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9C" w:rsidRPr="001E0DA6" w:rsidRDefault="00F71B8C" w:rsidP="00E31179">
      <w:pPr>
        <w:spacing w:before="120" w:after="120" w:line="480" w:lineRule="auto"/>
        <w:jc w:val="center"/>
        <w:rPr>
          <w:rFonts w:cs="Arial"/>
          <w:b/>
          <w:i/>
          <w:sz w:val="32"/>
          <w:szCs w:val="32"/>
        </w:rPr>
      </w:pPr>
      <w:r>
        <w:rPr>
          <w:rFonts w:cs="Arial"/>
          <w:b/>
          <w:i/>
          <w:sz w:val="32"/>
          <w:szCs w:val="32"/>
        </w:rPr>
        <w:t>Causeway Coast and Glens Borough Council</w:t>
      </w:r>
      <w:r w:rsidR="004352B0" w:rsidRPr="001E0DA6">
        <w:rPr>
          <w:rFonts w:cs="Arial"/>
          <w:b/>
          <w:i/>
          <w:sz w:val="32"/>
          <w:szCs w:val="32"/>
        </w:rPr>
        <w:fldChar w:fldCharType="begin"/>
      </w:r>
      <w:r w:rsidR="00B4168D" w:rsidRPr="001E0DA6">
        <w:rPr>
          <w:rFonts w:cs="Arial"/>
          <w:b/>
          <w:i/>
          <w:sz w:val="32"/>
          <w:szCs w:val="32"/>
        </w:rPr>
        <w:instrText xml:space="preserve"> ASK  Text2 "Insert Name of Public Authority"  \* MERGEFORMAT </w:instrText>
      </w:r>
      <w:r w:rsidR="004352B0" w:rsidRPr="001E0DA6">
        <w:rPr>
          <w:rFonts w:cs="Arial"/>
          <w:b/>
          <w:i/>
          <w:sz w:val="32"/>
          <w:szCs w:val="32"/>
        </w:rPr>
        <w:fldChar w:fldCharType="separate"/>
      </w:r>
      <w:bookmarkStart w:id="0" w:name="Text2"/>
      <w:r w:rsidR="00B4168D" w:rsidRPr="001E0DA6">
        <w:rPr>
          <w:rFonts w:cs="Arial"/>
          <w:b/>
          <w:i/>
          <w:sz w:val="32"/>
          <w:szCs w:val="32"/>
        </w:rPr>
        <w:t>Acme Company</w:t>
      </w:r>
      <w:bookmarkEnd w:id="0"/>
      <w:r w:rsidR="004352B0" w:rsidRPr="001E0DA6">
        <w:rPr>
          <w:rFonts w:cs="Arial"/>
          <w:b/>
          <w:i/>
          <w:sz w:val="32"/>
          <w:szCs w:val="32"/>
        </w:rPr>
        <w:fldChar w:fldCharType="end"/>
      </w:r>
      <w:r w:rsidR="004352B0" w:rsidRPr="001E0DA6">
        <w:rPr>
          <w:rFonts w:cs="Arial"/>
          <w:b/>
          <w:i/>
          <w:sz w:val="32"/>
          <w:szCs w:val="32"/>
        </w:rPr>
        <w:fldChar w:fldCharType="begin"/>
      </w:r>
      <w:r w:rsidR="00FF029C" w:rsidRPr="001E0DA6">
        <w:rPr>
          <w:rFonts w:cs="Arial"/>
          <w:b/>
          <w:i/>
          <w:sz w:val="32"/>
          <w:szCs w:val="32"/>
        </w:rPr>
        <w:instrText xml:space="preserve"> FILLIN  "Insert Name of Public Authority"  \* MERGEFORMAT </w:instrText>
      </w:r>
      <w:r w:rsidR="004352B0" w:rsidRPr="001E0DA6">
        <w:rPr>
          <w:rFonts w:cs="Arial"/>
          <w:b/>
          <w:i/>
          <w:sz w:val="32"/>
          <w:szCs w:val="32"/>
        </w:rPr>
        <w:fldChar w:fldCharType="end"/>
      </w:r>
      <w:r w:rsidR="004352B0" w:rsidRPr="001E0DA6">
        <w:rPr>
          <w:rFonts w:cs="Arial"/>
          <w:b/>
          <w:i/>
          <w:sz w:val="32"/>
          <w:szCs w:val="32"/>
        </w:rPr>
        <w:fldChar w:fldCharType="begin">
          <w:ffData>
            <w:name w:val="Text33"/>
            <w:enabled/>
            <w:calcOnExit w:val="0"/>
            <w:statusText w:type="text" w:val="Insert Name of Public Authority"/>
            <w:textInput/>
          </w:ffData>
        </w:fldChar>
      </w:r>
      <w:bookmarkStart w:id="1" w:name="Text33"/>
      <w:r w:rsidR="00FF029C" w:rsidRPr="001E0DA6">
        <w:rPr>
          <w:rFonts w:cs="Arial"/>
          <w:b/>
          <w:i/>
          <w:sz w:val="32"/>
          <w:szCs w:val="32"/>
        </w:rPr>
        <w:instrText xml:space="preserve"> FORMTEXT </w:instrText>
      </w:r>
      <w:r w:rsidR="006F3346">
        <w:rPr>
          <w:rFonts w:cs="Arial"/>
          <w:b/>
          <w:i/>
          <w:sz w:val="32"/>
          <w:szCs w:val="32"/>
        </w:rPr>
      </w:r>
      <w:r w:rsidR="006F3346">
        <w:rPr>
          <w:rFonts w:cs="Arial"/>
          <w:b/>
          <w:i/>
          <w:sz w:val="32"/>
          <w:szCs w:val="32"/>
        </w:rPr>
        <w:fldChar w:fldCharType="separate"/>
      </w:r>
      <w:r w:rsidR="004352B0" w:rsidRPr="001E0DA6">
        <w:rPr>
          <w:rFonts w:cs="Arial"/>
          <w:b/>
          <w:i/>
          <w:sz w:val="32"/>
          <w:szCs w:val="32"/>
        </w:rPr>
        <w:fldChar w:fldCharType="end"/>
      </w:r>
      <w:bookmarkEnd w:id="1"/>
    </w:p>
    <w:sdt>
      <w:sdtPr>
        <w:rPr>
          <w:noProof/>
          <w:lang w:eastAsia="en-GB"/>
        </w:rPr>
        <w:id w:val="31857345"/>
        <w:picture/>
      </w:sdtPr>
      <w:sdtEndPr/>
      <w:sdtContent>
        <w:p w:rsidR="005826EE" w:rsidRPr="00A64A74" w:rsidRDefault="00F71B8C" w:rsidP="00E31179">
          <w:pPr>
            <w:spacing w:before="120" w:after="120" w:line="480" w:lineRule="auto"/>
            <w:jc w:val="center"/>
            <w:rPr>
              <w:rFonts w:cs="Arial"/>
              <w:b/>
              <w:i/>
              <w:sz w:val="32"/>
              <w:szCs w:val="24"/>
            </w:rPr>
          </w:pPr>
          <w:r w:rsidRPr="00F71B8C">
            <w:rPr>
              <w:noProof/>
              <w:lang w:eastAsia="en-GB"/>
            </w:rPr>
            <w:drawing>
              <wp:inline distT="0" distB="0" distL="0" distR="0" wp14:anchorId="0470630C" wp14:editId="66947BA1">
                <wp:extent cx="3076575" cy="1016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073" cy="1022617"/>
                        </a:xfrm>
                        <a:prstGeom prst="rect">
                          <a:avLst/>
                        </a:prstGeom>
                        <a:noFill/>
                        <a:ln>
                          <a:noFill/>
                        </a:ln>
                      </pic:spPr>
                    </pic:pic>
                  </a:graphicData>
                </a:graphic>
              </wp:inline>
            </w:drawing>
          </w:r>
        </w:p>
      </w:sdtContent>
    </w:sdt>
    <w:p w:rsidR="002D27B6" w:rsidRPr="00A64A74" w:rsidRDefault="005826EE" w:rsidP="006C6B75">
      <w:pPr>
        <w:spacing w:before="120" w:after="120" w:line="240" w:lineRule="auto"/>
        <w:jc w:val="center"/>
        <w:rPr>
          <w:rFonts w:cs="Arial"/>
          <w:b/>
          <w:sz w:val="32"/>
          <w:szCs w:val="24"/>
        </w:rPr>
      </w:pPr>
      <w:r w:rsidRPr="009D26F3">
        <w:rPr>
          <w:rFonts w:cs="Arial"/>
          <w:b/>
          <w:sz w:val="32"/>
          <w:szCs w:val="24"/>
        </w:rPr>
        <w:t xml:space="preserve">Public Authority Statutory Equality </w:t>
      </w:r>
      <w:r w:rsidR="00133839">
        <w:rPr>
          <w:rFonts w:cs="Arial"/>
          <w:b/>
          <w:sz w:val="32"/>
          <w:szCs w:val="24"/>
        </w:rPr>
        <w:t xml:space="preserve">and Good Relations </w:t>
      </w:r>
      <w:r w:rsidRPr="009D26F3">
        <w:rPr>
          <w:rFonts w:cs="Arial"/>
          <w:b/>
          <w:sz w:val="32"/>
          <w:szCs w:val="24"/>
        </w:rPr>
        <w:t>Duties</w:t>
      </w:r>
      <w:r w:rsidRPr="009D26F3">
        <w:rPr>
          <w:rFonts w:cs="Arial"/>
          <w:sz w:val="32"/>
          <w:szCs w:val="24"/>
        </w:rPr>
        <w:t xml:space="preserve"> </w:t>
      </w:r>
    </w:p>
    <w:p w:rsidR="00D9233A" w:rsidRPr="009D26F3" w:rsidRDefault="005826EE" w:rsidP="00CE3E45">
      <w:pPr>
        <w:spacing w:before="120" w:after="120" w:line="480" w:lineRule="auto"/>
        <w:jc w:val="center"/>
        <w:rPr>
          <w:rFonts w:cs="Arial"/>
          <w:b/>
          <w:sz w:val="32"/>
          <w:szCs w:val="24"/>
        </w:rPr>
      </w:pPr>
      <w:r w:rsidRPr="009D26F3">
        <w:rPr>
          <w:rFonts w:cs="Arial"/>
          <w:b/>
          <w:sz w:val="32"/>
          <w:szCs w:val="24"/>
        </w:rPr>
        <w:t xml:space="preserve">Annual Progress Report </w:t>
      </w:r>
      <w:r w:rsidR="003671D9">
        <w:rPr>
          <w:rFonts w:cs="Arial"/>
          <w:b/>
          <w:sz w:val="32"/>
          <w:szCs w:val="24"/>
        </w:rPr>
        <w:t>2018</w:t>
      </w:r>
      <w:r w:rsidRPr="009D26F3">
        <w:rPr>
          <w:rFonts w:cs="Arial"/>
          <w:b/>
          <w:sz w:val="32"/>
          <w:szCs w:val="24"/>
        </w:rPr>
        <w:t>-1</w:t>
      </w:r>
      <w:r w:rsidR="003671D9">
        <w:rPr>
          <w:rFonts w:cs="Arial"/>
          <w:b/>
          <w:sz w:val="32"/>
          <w:szCs w:val="24"/>
        </w:rPr>
        <w:t>9</w:t>
      </w:r>
    </w:p>
    <w:tbl>
      <w:tblPr>
        <w:tblStyle w:val="TableGrid"/>
        <w:tblW w:w="4864" w:type="pct"/>
        <w:tblLook w:val="04A0" w:firstRow="1" w:lastRow="0" w:firstColumn="1" w:lastColumn="0" w:noHBand="0" w:noVBand="1"/>
      </w:tblPr>
      <w:tblGrid>
        <w:gridCol w:w="3510"/>
        <w:gridCol w:w="5844"/>
      </w:tblGrid>
      <w:tr w:rsidR="00D9233A" w:rsidRPr="009D26F3" w:rsidTr="006C6B75">
        <w:tc>
          <w:tcPr>
            <w:tcW w:w="5000" w:type="pct"/>
            <w:gridSpan w:val="2"/>
            <w:tcBorders>
              <w:top w:val="nil"/>
              <w:left w:val="nil"/>
              <w:bottom w:val="nil"/>
              <w:right w:val="nil"/>
            </w:tcBorders>
          </w:tcPr>
          <w:p w:rsidR="00D9233A" w:rsidRPr="009D26F3" w:rsidRDefault="000551B7" w:rsidP="000551B7">
            <w:pPr>
              <w:spacing w:before="120" w:after="120"/>
              <w:rPr>
                <w:rFonts w:cs="Arial"/>
                <w:sz w:val="24"/>
                <w:szCs w:val="24"/>
              </w:rPr>
            </w:pPr>
            <w:r w:rsidRPr="009D26F3">
              <w:rPr>
                <w:rFonts w:cs="Arial"/>
                <w:b/>
                <w:sz w:val="24"/>
                <w:szCs w:val="24"/>
              </w:rPr>
              <w:t>Contact</w:t>
            </w:r>
            <w:r w:rsidR="00D9233A" w:rsidRPr="009D26F3">
              <w:rPr>
                <w:rFonts w:cs="Arial"/>
                <w:b/>
                <w:sz w:val="24"/>
                <w:szCs w:val="24"/>
              </w:rPr>
              <w:t>:</w:t>
            </w:r>
          </w:p>
        </w:tc>
      </w:tr>
      <w:tr w:rsidR="00D9233A" w:rsidRPr="009D26F3" w:rsidTr="006C6B75">
        <w:tc>
          <w:tcPr>
            <w:tcW w:w="1960" w:type="pct"/>
            <w:tcBorders>
              <w:top w:val="single" w:sz="4" w:space="0" w:color="auto"/>
              <w:bottom w:val="single" w:sz="4" w:space="0" w:color="auto"/>
              <w:right w:val="nil"/>
            </w:tcBorders>
          </w:tcPr>
          <w:p w:rsidR="00D9233A" w:rsidRPr="009D26F3" w:rsidRDefault="00D9233A" w:rsidP="005D2C76">
            <w:pPr>
              <w:pStyle w:val="ListParagraph"/>
              <w:numPr>
                <w:ilvl w:val="0"/>
                <w:numId w:val="6"/>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F71B8C">
              <w:rPr>
                <w:rFonts w:cs="Arial"/>
                <w:sz w:val="24"/>
                <w:szCs w:val="24"/>
              </w:rPr>
              <w:t>Elizabeth Beattie</w:t>
            </w:r>
          </w:p>
          <w:p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F71B8C">
              <w:rPr>
                <w:rFonts w:cs="Arial"/>
                <w:sz w:val="24"/>
                <w:szCs w:val="24"/>
              </w:rPr>
              <w:t>028 777 60318</w:t>
            </w:r>
          </w:p>
          <w:p w:rsidR="00D9233A" w:rsidRPr="009D26F3" w:rsidRDefault="00D9233A" w:rsidP="00F71B8C">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F71B8C">
              <w:rPr>
                <w:rFonts w:cs="Arial"/>
                <w:sz w:val="24"/>
                <w:szCs w:val="24"/>
              </w:rPr>
              <w:t>Elizabeth.beattie@causewaycoastandglens.gov.uk</w:t>
            </w:r>
          </w:p>
        </w:tc>
      </w:tr>
      <w:tr w:rsidR="00D9233A" w:rsidRPr="009D26F3" w:rsidTr="006C6B75">
        <w:tc>
          <w:tcPr>
            <w:tcW w:w="1960" w:type="pct"/>
            <w:tcBorders>
              <w:bottom w:val="single" w:sz="4" w:space="0" w:color="auto"/>
              <w:right w:val="nil"/>
            </w:tcBorders>
          </w:tcPr>
          <w:p w:rsidR="00D9233A" w:rsidRPr="009D26F3" w:rsidRDefault="006C6B75" w:rsidP="005D2C76">
            <w:pPr>
              <w:pStyle w:val="ListParagraph"/>
              <w:numPr>
                <w:ilvl w:val="0"/>
                <w:numId w:val="6"/>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rsidR="00D9233A" w:rsidRPr="009D26F3" w:rsidRDefault="00D9233A" w:rsidP="00D9233A">
            <w:pPr>
              <w:spacing w:before="120" w:after="120"/>
              <w:rPr>
                <w:rFonts w:cs="Arial"/>
                <w:sz w:val="24"/>
                <w:szCs w:val="24"/>
              </w:rPr>
            </w:pPr>
            <w:r w:rsidRPr="009D26F3">
              <w:rPr>
                <w:rFonts w:cs="Arial"/>
                <w:sz w:val="24"/>
                <w:szCs w:val="24"/>
              </w:rPr>
              <w:t>As above</w:t>
            </w:r>
            <w:r w:rsidRPr="009D26F3">
              <w:rPr>
                <w:rFonts w:cs="Arial"/>
                <w:sz w:val="24"/>
                <w:szCs w:val="24"/>
              </w:rPr>
              <w:tab/>
            </w:r>
            <w:r w:rsidR="00F71B8C">
              <w:rPr>
                <w:rFonts w:cs="Arial"/>
                <w:sz w:val="24"/>
                <w:szCs w:val="24"/>
              </w:rPr>
              <w:fldChar w:fldCharType="begin">
                <w:ffData>
                  <w:name w:val="Check1"/>
                  <w:enabled/>
                  <w:calcOnExit w:val="0"/>
                  <w:statusText w:type="text" w:val="Double click to open tick box"/>
                  <w:checkBox>
                    <w:sizeAuto/>
                    <w:default w:val="1"/>
                  </w:checkBox>
                </w:ffData>
              </w:fldChar>
            </w:r>
            <w:bookmarkStart w:id="2" w:name="Check1"/>
            <w:r w:rsidR="00F71B8C">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00F71B8C">
              <w:rPr>
                <w:rFonts w:cs="Arial"/>
                <w:sz w:val="24"/>
                <w:szCs w:val="24"/>
              </w:rPr>
              <w:fldChar w:fldCharType="end"/>
            </w:r>
            <w:bookmarkEnd w:id="2"/>
            <w:r w:rsidR="0095134C">
              <w:rPr>
                <w:rFonts w:cs="Arial"/>
                <w:sz w:val="24"/>
                <w:szCs w:val="24"/>
              </w:rPr>
              <w:t xml:space="preserve"> </w:t>
            </w:r>
            <w:r w:rsidR="0095134C" w:rsidRPr="0095134C">
              <w:rPr>
                <w:rFonts w:cs="Arial"/>
                <w:color w:val="808080" w:themeColor="background1" w:themeShade="80"/>
                <w:sz w:val="24"/>
                <w:szCs w:val="24"/>
              </w:rPr>
              <w:t>(double click to open)</w:t>
            </w:r>
          </w:p>
          <w:p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4352B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4352B0" w:rsidRPr="009D26F3">
              <w:rPr>
                <w:rFonts w:cs="Arial"/>
                <w:sz w:val="24"/>
                <w:szCs w:val="24"/>
              </w:rPr>
            </w:r>
            <w:r w:rsidR="004352B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4352B0" w:rsidRPr="009D26F3">
              <w:rPr>
                <w:rFonts w:cs="Arial"/>
                <w:sz w:val="24"/>
                <w:szCs w:val="24"/>
              </w:rPr>
              <w:fldChar w:fldCharType="end"/>
            </w:r>
          </w:p>
          <w:p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4352B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4352B0" w:rsidRPr="009D26F3">
              <w:rPr>
                <w:rFonts w:cs="Arial"/>
                <w:sz w:val="24"/>
                <w:szCs w:val="24"/>
              </w:rPr>
            </w:r>
            <w:r w:rsidR="004352B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4352B0" w:rsidRPr="009D26F3">
              <w:rPr>
                <w:rFonts w:cs="Arial"/>
                <w:sz w:val="24"/>
                <w:szCs w:val="24"/>
              </w:rPr>
              <w:fldChar w:fldCharType="end"/>
            </w:r>
          </w:p>
          <w:p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4352B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4352B0" w:rsidRPr="009D26F3">
              <w:rPr>
                <w:rFonts w:cs="Arial"/>
                <w:sz w:val="24"/>
                <w:szCs w:val="24"/>
              </w:rPr>
            </w:r>
            <w:r w:rsidR="004352B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4352B0" w:rsidRPr="009D26F3">
              <w:rPr>
                <w:rFonts w:cs="Arial"/>
                <w:sz w:val="24"/>
                <w:szCs w:val="24"/>
              </w:rPr>
              <w:fldChar w:fldCharType="end"/>
            </w:r>
          </w:p>
        </w:tc>
      </w:tr>
      <w:tr w:rsidR="00D9233A" w:rsidRPr="009D26F3" w:rsidTr="006C6B75">
        <w:tc>
          <w:tcPr>
            <w:tcW w:w="5000" w:type="pct"/>
            <w:gridSpan w:val="2"/>
            <w:tcBorders>
              <w:left w:val="nil"/>
              <w:bottom w:val="nil"/>
              <w:right w:val="nil"/>
            </w:tcBorders>
          </w:tcPr>
          <w:p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rsidR="00133839" w:rsidRPr="00F71B8C" w:rsidRDefault="00F71B8C" w:rsidP="001E0DA6">
            <w:pPr>
              <w:spacing w:before="120" w:after="120"/>
              <w:rPr>
                <w:rFonts w:cs="Arial"/>
                <w:b/>
                <w:sz w:val="24"/>
                <w:szCs w:val="24"/>
              </w:rPr>
            </w:pPr>
            <w:r w:rsidRPr="00F71B8C">
              <w:rPr>
                <w:rFonts w:cs="Arial"/>
                <w:b/>
                <w:sz w:val="24"/>
                <w:szCs w:val="24"/>
              </w:rPr>
              <w:t>www.causewaycoastandglens.gov.uk</w:t>
            </w:r>
          </w:p>
        </w:tc>
      </w:tr>
      <w:tr w:rsidR="00D9233A" w:rsidRPr="009D26F3" w:rsidTr="006C6B75">
        <w:tc>
          <w:tcPr>
            <w:tcW w:w="5000" w:type="pct"/>
            <w:gridSpan w:val="2"/>
            <w:tcBorders>
              <w:top w:val="nil"/>
              <w:left w:val="nil"/>
              <w:bottom w:val="single" w:sz="4" w:space="0" w:color="auto"/>
              <w:right w:val="nil"/>
            </w:tcBorders>
          </w:tcPr>
          <w:p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rsidTr="006C6B75">
        <w:tc>
          <w:tcPr>
            <w:tcW w:w="5000" w:type="pct"/>
            <w:gridSpan w:val="2"/>
            <w:tcBorders>
              <w:top w:val="single" w:sz="4" w:space="0" w:color="auto"/>
            </w:tcBorders>
          </w:tcPr>
          <w:sdt>
            <w:sdtPr>
              <w:rPr>
                <w:noProof/>
                <w:lang w:eastAsia="en-GB"/>
              </w:rPr>
              <w:id w:val="31857346"/>
              <w:picture/>
            </w:sdtPr>
            <w:sdtContent>
              <w:p w:rsidR="00E31179" w:rsidRPr="009D26F3" w:rsidRDefault="006F3346" w:rsidP="006F3346">
                <w:pPr>
                  <w:spacing w:before="120" w:after="120"/>
                  <w:rPr>
                    <w:rFonts w:cs="Arial"/>
                    <w:sz w:val="24"/>
                    <w:szCs w:val="24"/>
                  </w:rPr>
                </w:pPr>
                <w:r w:rsidRPr="006F3346">
                  <w:rPr>
                    <w:noProof/>
                    <w:lang w:eastAsia="en-GB"/>
                  </w:rPr>
                  <w:drawing>
                    <wp:inline distT="0" distB="0" distL="0" distR="0" wp14:anchorId="0DA82F6D" wp14:editId="0830290A">
                      <wp:extent cx="20859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733425"/>
                              </a:xfrm>
                              <a:prstGeom prst="rect">
                                <a:avLst/>
                              </a:prstGeom>
                              <a:noFill/>
                              <a:ln>
                                <a:noFill/>
                              </a:ln>
                            </pic:spPr>
                          </pic:pic>
                        </a:graphicData>
                      </a:graphic>
                    </wp:inline>
                  </w:drawing>
                </w:r>
              </w:p>
            </w:sdtContent>
          </w:sdt>
          <w:bookmarkStart w:id="3" w:name="_GoBack" w:displacedByCustomXml="prev"/>
          <w:bookmarkEnd w:id="3" w:displacedByCustomXml="prev"/>
        </w:tc>
      </w:tr>
    </w:tbl>
    <w:p w:rsidR="001C5D69"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This report has been prepared using a template circulated by the Equality Commission.  </w:t>
      </w:r>
    </w:p>
    <w:p w:rsidR="00CE3E45"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It presents our progress in fulfilling our statutory equality </w:t>
      </w:r>
      <w:r w:rsidR="00393598">
        <w:rPr>
          <w:rFonts w:cs="Arial"/>
          <w:b/>
          <w:sz w:val="28"/>
          <w:szCs w:val="28"/>
        </w:rPr>
        <w:t xml:space="preserve">and good relations </w:t>
      </w:r>
      <w:r w:rsidRPr="00F133CF">
        <w:rPr>
          <w:rFonts w:cs="Arial"/>
          <w:b/>
          <w:sz w:val="28"/>
          <w:szCs w:val="28"/>
        </w:rPr>
        <w:t xml:space="preserve">duties, </w:t>
      </w:r>
      <w:r w:rsidR="006C6B75">
        <w:rPr>
          <w:rFonts w:cs="Arial"/>
          <w:b/>
          <w:sz w:val="28"/>
          <w:szCs w:val="28"/>
        </w:rPr>
        <w:t xml:space="preserve">and implementing </w:t>
      </w:r>
      <w:r w:rsidRPr="00F133CF">
        <w:rPr>
          <w:rFonts w:cs="Arial"/>
          <w:b/>
          <w:sz w:val="28"/>
          <w:szCs w:val="28"/>
        </w:rPr>
        <w:t xml:space="preserve">Equality Scheme </w:t>
      </w:r>
      <w:r w:rsidR="006C6B75" w:rsidRPr="00F133CF">
        <w:rPr>
          <w:rFonts w:cs="Arial"/>
          <w:b/>
          <w:sz w:val="28"/>
          <w:szCs w:val="28"/>
        </w:rPr>
        <w:t xml:space="preserve">commitments </w:t>
      </w:r>
      <w:r w:rsidRPr="00F133CF">
        <w:rPr>
          <w:rFonts w:cs="Arial"/>
          <w:b/>
          <w:sz w:val="28"/>
          <w:szCs w:val="28"/>
        </w:rPr>
        <w:t>and Disability Action Plan</w:t>
      </w:r>
      <w:r w:rsidR="006C6B75">
        <w:rPr>
          <w:rFonts w:cs="Arial"/>
          <w:b/>
          <w:sz w:val="28"/>
          <w:szCs w:val="28"/>
        </w:rPr>
        <w:t>s</w:t>
      </w:r>
      <w:r w:rsidR="00A64A74" w:rsidRPr="00F133CF">
        <w:rPr>
          <w:rFonts w:cs="Arial"/>
          <w:b/>
          <w:sz w:val="28"/>
          <w:szCs w:val="28"/>
        </w:rPr>
        <w:t>.</w:t>
      </w:r>
    </w:p>
    <w:p w:rsidR="006C6B75" w:rsidRPr="0069003B" w:rsidRDefault="00CE3E45" w:rsidP="0069003B">
      <w:pPr>
        <w:spacing w:before="120" w:after="120" w:line="240" w:lineRule="auto"/>
        <w:jc w:val="center"/>
        <w:rPr>
          <w:rFonts w:cs="Arial"/>
          <w:b/>
          <w:sz w:val="28"/>
          <w:szCs w:val="28"/>
        </w:rPr>
        <w:sectPr w:rsidR="006C6B75" w:rsidRPr="0069003B" w:rsidSect="006E47C9">
          <w:headerReference w:type="default" r:id="rId10"/>
          <w:footerReference w:type="default" r:id="rId11"/>
          <w:pgSz w:w="11907" w:h="16840" w:code="9"/>
          <w:pgMar w:top="1440" w:right="851" w:bottom="1440" w:left="1440" w:header="709" w:footer="709" w:gutter="0"/>
          <w:cols w:space="708"/>
          <w:titlePg/>
          <w:docGrid w:linePitch="360"/>
        </w:sectPr>
      </w:pPr>
      <w:r w:rsidRPr="00F133CF">
        <w:rPr>
          <w:rFonts w:cs="Arial"/>
          <w:b/>
          <w:sz w:val="28"/>
          <w:szCs w:val="28"/>
        </w:rPr>
        <w:t xml:space="preserve">This report reflects </w:t>
      </w:r>
      <w:r w:rsidR="000D0A70">
        <w:rPr>
          <w:rFonts w:cs="Arial"/>
          <w:b/>
          <w:sz w:val="28"/>
          <w:szCs w:val="28"/>
        </w:rPr>
        <w:t xml:space="preserve">progress made between April </w:t>
      </w:r>
      <w:r w:rsidR="003671D9">
        <w:rPr>
          <w:rFonts w:cs="Arial"/>
          <w:b/>
          <w:sz w:val="28"/>
          <w:szCs w:val="28"/>
        </w:rPr>
        <w:t>2018 and March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8710"/>
      </w:tblGrid>
      <w:tr w:rsidR="00A475A4" w:rsidRPr="00414698" w:rsidTr="00DB493E">
        <w:tc>
          <w:tcPr>
            <w:tcW w:w="9333" w:type="dxa"/>
            <w:gridSpan w:val="2"/>
          </w:tcPr>
          <w:p w:rsidR="006C6B75" w:rsidRDefault="006C6B75" w:rsidP="004429A5">
            <w:pPr>
              <w:spacing w:before="120" w:after="120"/>
              <w:rPr>
                <w:rFonts w:cs="Arial"/>
                <w:b/>
                <w:sz w:val="28"/>
                <w:szCs w:val="28"/>
              </w:rPr>
            </w:pPr>
            <w:r>
              <w:rPr>
                <w:rFonts w:cs="Arial"/>
                <w:b/>
                <w:sz w:val="28"/>
                <w:szCs w:val="28"/>
              </w:rPr>
              <w:lastRenderedPageBreak/>
              <w:t>PART A – Section 75 of the Northern Ireland Act 1998 and Equality Scheme</w:t>
            </w:r>
          </w:p>
          <w:p w:rsidR="006C6B75" w:rsidRDefault="006C6B75" w:rsidP="004429A5">
            <w:pPr>
              <w:spacing w:before="120" w:after="120"/>
              <w:rPr>
                <w:rFonts w:cs="Arial"/>
                <w:b/>
                <w:sz w:val="28"/>
                <w:szCs w:val="28"/>
              </w:rPr>
            </w:pPr>
          </w:p>
          <w:p w:rsidR="00A475A4" w:rsidRPr="00414698" w:rsidRDefault="00A475A4" w:rsidP="004429A5">
            <w:pPr>
              <w:spacing w:before="120" w:after="120"/>
              <w:rPr>
                <w:rFonts w:cs="Arial"/>
                <w:b/>
                <w:sz w:val="28"/>
                <w:szCs w:val="28"/>
              </w:rPr>
            </w:pPr>
            <w:r w:rsidRPr="00414698">
              <w:rPr>
                <w:rFonts w:cs="Arial"/>
                <w:b/>
                <w:sz w:val="28"/>
                <w:szCs w:val="28"/>
              </w:rPr>
              <w:t>Section 1:  Equal</w:t>
            </w:r>
            <w:r w:rsidR="000E3318" w:rsidRPr="00414698">
              <w:rPr>
                <w:rFonts w:cs="Arial"/>
                <w:b/>
                <w:sz w:val="28"/>
                <w:szCs w:val="28"/>
              </w:rPr>
              <w:t xml:space="preserve">ity and good relations outcomes, impacts </w:t>
            </w:r>
            <w:r w:rsidRPr="00414698">
              <w:rPr>
                <w:rFonts w:cs="Arial"/>
                <w:b/>
                <w:sz w:val="28"/>
                <w:szCs w:val="28"/>
              </w:rPr>
              <w:t>and good practice</w:t>
            </w:r>
          </w:p>
        </w:tc>
      </w:tr>
      <w:tr w:rsidR="00A475A4" w:rsidRPr="009D26F3" w:rsidTr="00DB493E">
        <w:tc>
          <w:tcPr>
            <w:tcW w:w="9333" w:type="dxa"/>
            <w:gridSpan w:val="2"/>
          </w:tcPr>
          <w:p w:rsidR="00A475A4" w:rsidRPr="009D26F3" w:rsidRDefault="00A475A4" w:rsidP="00635290">
            <w:pPr>
              <w:rPr>
                <w:rFonts w:cs="Arial"/>
                <w:b/>
                <w:sz w:val="24"/>
                <w:szCs w:val="24"/>
              </w:rPr>
            </w:pPr>
          </w:p>
        </w:tc>
      </w:tr>
      <w:tr w:rsidR="00A475A4" w:rsidRPr="009D26F3" w:rsidTr="00DB493E">
        <w:tc>
          <w:tcPr>
            <w:tcW w:w="623" w:type="dxa"/>
          </w:tcPr>
          <w:p w:rsidR="00A475A4" w:rsidRPr="009D26F3" w:rsidRDefault="00F305B6" w:rsidP="004429A5">
            <w:pPr>
              <w:spacing w:before="120" w:after="120"/>
              <w:rPr>
                <w:rFonts w:cs="Arial"/>
                <w:b/>
                <w:sz w:val="24"/>
                <w:szCs w:val="24"/>
              </w:rPr>
            </w:pPr>
            <w:r w:rsidRPr="00F133CF">
              <w:rPr>
                <w:rFonts w:cs="Arial"/>
                <w:b/>
                <w:sz w:val="24"/>
                <w:szCs w:val="24"/>
              </w:rPr>
              <w:t>1</w:t>
            </w:r>
          </w:p>
        </w:tc>
        <w:tc>
          <w:tcPr>
            <w:tcW w:w="8710" w:type="dxa"/>
          </w:tcPr>
          <w:p w:rsidR="000E3318" w:rsidRDefault="00CD146B" w:rsidP="000E3318">
            <w:pPr>
              <w:spacing w:before="120" w:after="120"/>
              <w:rPr>
                <w:rFonts w:cs="Arial"/>
                <w:sz w:val="24"/>
                <w:szCs w:val="24"/>
              </w:rPr>
            </w:pPr>
            <w:r>
              <w:rPr>
                <w:rFonts w:cs="Arial"/>
                <w:sz w:val="24"/>
                <w:szCs w:val="24"/>
              </w:rPr>
              <w:t xml:space="preserve">In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Pr>
                <w:rFonts w:cs="Arial"/>
                <w:sz w:val="24"/>
                <w:szCs w:val="24"/>
              </w:rPr>
              <w:t xml:space="preserve">, please provide </w:t>
            </w:r>
            <w:r w:rsidRPr="00CD146B">
              <w:rPr>
                <w:rFonts w:cs="Arial"/>
                <w:b/>
                <w:sz w:val="24"/>
                <w:szCs w:val="24"/>
              </w:rPr>
              <w:t>examples</w:t>
            </w:r>
            <w:r>
              <w:rPr>
                <w:rFonts w:cs="Arial"/>
                <w:sz w:val="24"/>
                <w:szCs w:val="24"/>
              </w:rPr>
              <w:t xml:space="preserve"> of </w:t>
            </w:r>
            <w:r w:rsidR="00A475A4" w:rsidRPr="009D26F3">
              <w:rPr>
                <w:rFonts w:cs="Arial"/>
                <w:sz w:val="24"/>
                <w:szCs w:val="24"/>
              </w:rPr>
              <w:t>key policy/service delivery developments made by the public authority in this reporting period to better promote equality of opportunity and good relations</w:t>
            </w:r>
            <w:r w:rsidR="0046773F">
              <w:rPr>
                <w:rFonts w:cs="Arial"/>
                <w:sz w:val="24"/>
                <w:szCs w:val="24"/>
              </w:rPr>
              <w:t>;</w:t>
            </w:r>
            <w:r w:rsidR="0046773F" w:rsidRPr="009D26F3">
              <w:rPr>
                <w:rFonts w:cs="Arial"/>
                <w:sz w:val="24"/>
                <w:szCs w:val="24"/>
              </w:rPr>
              <w:t xml:space="preserve"> </w:t>
            </w:r>
            <w:r w:rsidR="000E3318" w:rsidRPr="00166F10">
              <w:rPr>
                <w:rFonts w:cs="Arial"/>
                <w:sz w:val="24"/>
                <w:szCs w:val="24"/>
              </w:rPr>
              <w:t>and the outcomes</w:t>
            </w:r>
            <w:r w:rsidR="0046773F" w:rsidRPr="00166F10">
              <w:rPr>
                <w:rFonts w:cs="Arial"/>
                <w:sz w:val="24"/>
                <w:szCs w:val="24"/>
              </w:rPr>
              <w:t xml:space="preserve"> and improvements </w:t>
            </w:r>
            <w:r w:rsidR="00C06046">
              <w:rPr>
                <w:rFonts w:cs="Arial"/>
                <w:sz w:val="24"/>
                <w:szCs w:val="24"/>
              </w:rPr>
              <w:t>achieved.</w:t>
            </w:r>
          </w:p>
          <w:p w:rsidR="00A475A4" w:rsidRPr="009D26F3" w:rsidRDefault="00A475A4" w:rsidP="000E3318">
            <w:pPr>
              <w:spacing w:before="120" w:after="120"/>
              <w:rPr>
                <w:rFonts w:cs="Arial"/>
                <w:sz w:val="24"/>
                <w:szCs w:val="24"/>
              </w:rPr>
            </w:pPr>
            <w:r w:rsidRPr="009D26F3">
              <w:rPr>
                <w:rFonts w:cs="Arial"/>
                <w:i/>
                <w:sz w:val="24"/>
                <w:szCs w:val="24"/>
              </w:rPr>
              <w:t>Please relate these to the implementation of your statutory equality</w:t>
            </w:r>
            <w:r w:rsidR="00C06046">
              <w:rPr>
                <w:rFonts w:cs="Arial"/>
                <w:i/>
                <w:sz w:val="24"/>
                <w:szCs w:val="24"/>
              </w:rPr>
              <w:t xml:space="preserve"> and good relations</w:t>
            </w:r>
            <w:r w:rsidRPr="009D26F3">
              <w:rPr>
                <w:rFonts w:cs="Arial"/>
                <w:i/>
                <w:sz w:val="24"/>
                <w:szCs w:val="24"/>
              </w:rPr>
              <w:t xml:space="preserve"> duties </w:t>
            </w:r>
            <w:r w:rsidR="008252AE">
              <w:rPr>
                <w:rFonts w:cs="Arial"/>
                <w:i/>
                <w:sz w:val="24"/>
                <w:szCs w:val="24"/>
              </w:rPr>
              <w:t xml:space="preserve">and Equality Scheme </w:t>
            </w:r>
            <w:r w:rsidRPr="009D26F3">
              <w:rPr>
                <w:rFonts w:cs="Arial"/>
                <w:i/>
                <w:sz w:val="24"/>
                <w:szCs w:val="24"/>
              </w:rPr>
              <w:t>where appropriate.</w:t>
            </w:r>
          </w:p>
        </w:tc>
      </w:tr>
      <w:tr w:rsidR="00A475A4" w:rsidRPr="009D26F3" w:rsidTr="00DB493E">
        <w:tc>
          <w:tcPr>
            <w:tcW w:w="623" w:type="dxa"/>
          </w:tcPr>
          <w:p w:rsidR="00A475A4" w:rsidRPr="009D26F3" w:rsidRDefault="00A475A4" w:rsidP="00635290">
            <w:pPr>
              <w:rPr>
                <w:rFonts w:cs="Arial"/>
                <w:b/>
                <w:sz w:val="24"/>
                <w:szCs w:val="24"/>
              </w:rPr>
            </w:pPr>
          </w:p>
        </w:tc>
        <w:tc>
          <w:tcPr>
            <w:tcW w:w="8710" w:type="dxa"/>
          </w:tcPr>
          <w:p w:rsidR="00A475A4" w:rsidRDefault="00A475A4" w:rsidP="00635290">
            <w:pPr>
              <w:rPr>
                <w:rFonts w:cs="Arial"/>
                <w:sz w:val="24"/>
                <w:szCs w:val="24"/>
              </w:rPr>
            </w:pPr>
          </w:p>
          <w:p w:rsidR="001A0F37" w:rsidRPr="00B62EF7" w:rsidRDefault="001A0F37" w:rsidP="00B62EF7">
            <w:pPr>
              <w:pStyle w:val="ListParagraph"/>
              <w:numPr>
                <w:ilvl w:val="0"/>
                <w:numId w:val="6"/>
              </w:numPr>
              <w:ind w:left="403" w:hanging="403"/>
              <w:rPr>
                <w:rFonts w:cs="Arial"/>
                <w:sz w:val="24"/>
                <w:szCs w:val="24"/>
              </w:rPr>
            </w:pPr>
            <w:r w:rsidRPr="00B62EF7">
              <w:rPr>
                <w:rFonts w:cs="Arial"/>
                <w:sz w:val="24"/>
                <w:szCs w:val="24"/>
              </w:rPr>
              <w:t>Continuing efforts to ensure active involvement of S75 groups in consultation exercises within Council, for example in relation to the development of the Local Development Plan and the Delivery Plan for the Causeway Coast and Glens Community Plan.</w:t>
            </w:r>
          </w:p>
          <w:p w:rsidR="001A0F37" w:rsidRPr="00B62EF7" w:rsidRDefault="001A0F37" w:rsidP="00B62EF7">
            <w:pPr>
              <w:ind w:left="403" w:hanging="403"/>
              <w:rPr>
                <w:rFonts w:cs="Arial"/>
                <w:sz w:val="24"/>
                <w:szCs w:val="24"/>
              </w:rPr>
            </w:pPr>
          </w:p>
          <w:p w:rsidR="001A0F37" w:rsidRPr="00B62EF7" w:rsidRDefault="001A0F37" w:rsidP="00B62EF7">
            <w:pPr>
              <w:pStyle w:val="ListParagraph"/>
              <w:numPr>
                <w:ilvl w:val="0"/>
                <w:numId w:val="6"/>
              </w:numPr>
              <w:ind w:left="403" w:hanging="403"/>
              <w:rPr>
                <w:rFonts w:cs="Arial"/>
                <w:sz w:val="24"/>
                <w:szCs w:val="24"/>
              </w:rPr>
            </w:pPr>
            <w:r w:rsidRPr="00B62EF7">
              <w:rPr>
                <w:rFonts w:cs="Arial"/>
                <w:sz w:val="24"/>
                <w:szCs w:val="24"/>
              </w:rPr>
              <w:t>Development of an inclusive access approach by Council in relation to major events organised by the Council.</w:t>
            </w:r>
          </w:p>
          <w:p w:rsidR="001A0F37" w:rsidRPr="00B62EF7" w:rsidRDefault="001A0F37" w:rsidP="00B62EF7">
            <w:pPr>
              <w:ind w:left="403" w:hanging="403"/>
              <w:rPr>
                <w:rFonts w:cs="Arial"/>
                <w:sz w:val="24"/>
                <w:szCs w:val="24"/>
              </w:rPr>
            </w:pPr>
          </w:p>
          <w:p w:rsidR="001A0F37" w:rsidRPr="00B62EF7" w:rsidRDefault="001A0F37" w:rsidP="00B62EF7">
            <w:pPr>
              <w:pStyle w:val="ListParagraph"/>
              <w:numPr>
                <w:ilvl w:val="0"/>
                <w:numId w:val="6"/>
              </w:numPr>
              <w:ind w:left="403" w:hanging="403"/>
              <w:rPr>
                <w:rFonts w:cs="Arial"/>
                <w:sz w:val="24"/>
                <w:szCs w:val="24"/>
              </w:rPr>
            </w:pPr>
            <w:r w:rsidRPr="00B62EF7">
              <w:rPr>
                <w:rFonts w:cs="Arial"/>
                <w:sz w:val="24"/>
                <w:szCs w:val="24"/>
              </w:rPr>
              <w:t>Development of projects within sport, recreation and countryside access to encourage and facilitate access to Council services and facilities.</w:t>
            </w:r>
          </w:p>
          <w:p w:rsidR="001A0F37" w:rsidRPr="00B62EF7" w:rsidRDefault="001A0F37" w:rsidP="00B62EF7">
            <w:pPr>
              <w:ind w:left="403" w:hanging="403"/>
              <w:rPr>
                <w:rFonts w:cs="Arial"/>
                <w:sz w:val="24"/>
                <w:szCs w:val="24"/>
              </w:rPr>
            </w:pPr>
          </w:p>
          <w:p w:rsidR="0082230D" w:rsidRPr="00B62EF7" w:rsidRDefault="009425FD" w:rsidP="00B62EF7">
            <w:pPr>
              <w:pStyle w:val="ListParagraph"/>
              <w:numPr>
                <w:ilvl w:val="0"/>
                <w:numId w:val="6"/>
              </w:numPr>
              <w:ind w:left="403" w:hanging="403"/>
              <w:rPr>
                <w:rFonts w:cs="Arial"/>
                <w:sz w:val="24"/>
                <w:szCs w:val="24"/>
              </w:rPr>
            </w:pPr>
            <w:r w:rsidRPr="00B62EF7">
              <w:rPr>
                <w:rFonts w:cs="Arial"/>
                <w:sz w:val="24"/>
                <w:szCs w:val="24"/>
              </w:rPr>
              <w:t>Continued operation of the Council’s Equality Forum with representation from a range of Section 75 groups.</w:t>
            </w:r>
          </w:p>
          <w:p w:rsidR="009425FD" w:rsidRPr="00B62EF7" w:rsidRDefault="009425FD" w:rsidP="00B62EF7">
            <w:pPr>
              <w:ind w:left="403" w:hanging="403"/>
              <w:rPr>
                <w:rFonts w:cs="Arial"/>
                <w:sz w:val="24"/>
                <w:szCs w:val="24"/>
              </w:rPr>
            </w:pPr>
          </w:p>
          <w:p w:rsidR="0082230D" w:rsidRPr="00B62EF7" w:rsidRDefault="001A0F37" w:rsidP="00B62EF7">
            <w:pPr>
              <w:pStyle w:val="ListParagraph"/>
              <w:numPr>
                <w:ilvl w:val="0"/>
                <w:numId w:val="6"/>
              </w:numPr>
              <w:ind w:left="403" w:hanging="403"/>
              <w:rPr>
                <w:rFonts w:cs="Arial"/>
                <w:sz w:val="24"/>
                <w:szCs w:val="24"/>
              </w:rPr>
            </w:pPr>
            <w:r w:rsidRPr="00B62EF7">
              <w:rPr>
                <w:rFonts w:cs="Arial"/>
                <w:sz w:val="24"/>
                <w:szCs w:val="24"/>
              </w:rPr>
              <w:t>Establishment and roll out of a training and awareness raising programme for Council staff on a range of Section 75 issues.</w:t>
            </w:r>
          </w:p>
          <w:p w:rsidR="0082230D" w:rsidRPr="004C7FC5" w:rsidRDefault="0082230D" w:rsidP="0082230D">
            <w:pPr>
              <w:rPr>
                <w:rFonts w:ascii="Arial" w:hAnsi="Arial" w:cs="Arial"/>
              </w:rPr>
            </w:pPr>
          </w:p>
          <w:p w:rsidR="0082230D" w:rsidRPr="0064565C" w:rsidRDefault="0082230D" w:rsidP="0082230D">
            <w:pPr>
              <w:rPr>
                <w:rFonts w:ascii="Arial" w:hAnsi="Arial" w:cs="Arial"/>
              </w:rPr>
            </w:pPr>
          </w:p>
          <w:p w:rsidR="0082230D" w:rsidRDefault="0082230D" w:rsidP="0082230D"/>
          <w:p w:rsidR="0082230D" w:rsidRDefault="0082230D" w:rsidP="00635290">
            <w:pPr>
              <w:rPr>
                <w:rFonts w:cs="Arial"/>
                <w:sz w:val="24"/>
                <w:szCs w:val="24"/>
              </w:rPr>
            </w:pPr>
          </w:p>
          <w:p w:rsidR="0082230D" w:rsidRPr="009D26F3" w:rsidRDefault="0082230D" w:rsidP="00635290">
            <w:pPr>
              <w:rPr>
                <w:rFonts w:cs="Arial"/>
                <w:sz w:val="24"/>
                <w:szCs w:val="24"/>
              </w:rPr>
            </w:pPr>
          </w:p>
        </w:tc>
      </w:tr>
    </w:tbl>
    <w:p w:rsidR="000B7756" w:rsidRDefault="000B7756" w:rsidP="004429A5">
      <w:pPr>
        <w:spacing w:before="120" w:after="120"/>
        <w:rPr>
          <w:rFonts w:cs="Arial"/>
          <w:b/>
          <w:sz w:val="24"/>
          <w:szCs w:val="24"/>
        </w:rPr>
        <w:sectPr w:rsidR="000B7756" w:rsidSect="006E47C9">
          <w:headerReference w:type="default" r:id="rId12"/>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8"/>
        <w:gridCol w:w="666"/>
        <w:gridCol w:w="1521"/>
        <w:gridCol w:w="713"/>
        <w:gridCol w:w="1918"/>
        <w:gridCol w:w="840"/>
        <w:gridCol w:w="3047"/>
      </w:tblGrid>
      <w:tr w:rsidR="00BD0781" w:rsidRPr="009D26F3" w:rsidTr="009425FD">
        <w:tc>
          <w:tcPr>
            <w:tcW w:w="620" w:type="dxa"/>
          </w:tcPr>
          <w:p w:rsidR="00BD0781" w:rsidRPr="009D26F3" w:rsidRDefault="00BD0781" w:rsidP="004429A5">
            <w:pPr>
              <w:spacing w:before="120" w:after="120"/>
              <w:rPr>
                <w:rFonts w:cs="Arial"/>
                <w:b/>
                <w:sz w:val="24"/>
                <w:szCs w:val="24"/>
              </w:rPr>
            </w:pPr>
            <w:r w:rsidRPr="009D26F3">
              <w:rPr>
                <w:rFonts w:cs="Arial"/>
                <w:b/>
                <w:sz w:val="24"/>
                <w:szCs w:val="24"/>
              </w:rPr>
              <w:lastRenderedPageBreak/>
              <w:t>2</w:t>
            </w:r>
          </w:p>
        </w:tc>
        <w:tc>
          <w:tcPr>
            <w:tcW w:w="8713" w:type="dxa"/>
            <w:gridSpan w:val="7"/>
          </w:tcPr>
          <w:p w:rsidR="00BD0781" w:rsidRPr="009D26F3" w:rsidRDefault="008E3B4B" w:rsidP="003671D9">
            <w:pPr>
              <w:spacing w:before="120" w:after="120"/>
              <w:rPr>
                <w:rFonts w:cs="Arial"/>
                <w:i/>
                <w:sz w:val="24"/>
                <w:szCs w:val="24"/>
              </w:rPr>
            </w:pPr>
            <w:r>
              <w:rPr>
                <w:rFonts w:cs="Arial"/>
                <w:sz w:val="24"/>
                <w:szCs w:val="24"/>
              </w:rPr>
              <w:t>P</w:t>
            </w:r>
            <w:r w:rsidR="00BD0781" w:rsidRPr="009D26F3">
              <w:rPr>
                <w:rFonts w:cs="Arial"/>
                <w:sz w:val="24"/>
                <w:szCs w:val="24"/>
              </w:rPr>
              <w:t xml:space="preserve">lease </w:t>
            </w:r>
            <w:r>
              <w:rPr>
                <w:rFonts w:cs="Arial"/>
                <w:sz w:val="24"/>
                <w:szCs w:val="24"/>
              </w:rPr>
              <w:t>provide</w:t>
            </w:r>
            <w:r w:rsidR="00BD0781" w:rsidRPr="009D26F3">
              <w:rPr>
                <w:rFonts w:cs="Arial"/>
                <w:sz w:val="24"/>
                <w:szCs w:val="24"/>
              </w:rPr>
              <w:t xml:space="preserve"> </w:t>
            </w:r>
            <w:r w:rsidR="00BD0781" w:rsidRPr="009D26F3">
              <w:rPr>
                <w:rFonts w:cs="Arial"/>
                <w:b/>
                <w:sz w:val="24"/>
                <w:szCs w:val="24"/>
              </w:rPr>
              <w:t>examples</w:t>
            </w:r>
            <w:r w:rsidR="009D26F3" w:rsidRPr="009D26F3">
              <w:rPr>
                <w:rFonts w:cs="Arial"/>
                <w:sz w:val="24"/>
                <w:szCs w:val="24"/>
              </w:rPr>
              <w:t xml:space="preserve"> of </w:t>
            </w:r>
            <w:r w:rsidR="00E44F29">
              <w:rPr>
                <w:rFonts w:cs="Arial"/>
                <w:sz w:val="24"/>
                <w:szCs w:val="24"/>
              </w:rPr>
              <w:t xml:space="preserve">outcomes and/or </w:t>
            </w:r>
            <w:r w:rsidR="009D26F3" w:rsidRPr="009D26F3">
              <w:rPr>
                <w:rFonts w:cs="Arial"/>
                <w:sz w:val="24"/>
                <w:szCs w:val="24"/>
              </w:rPr>
              <w:t xml:space="preserve">the impact of </w:t>
            </w:r>
            <w:r w:rsidR="005273D2">
              <w:rPr>
                <w:rFonts w:cs="Arial"/>
                <w:b/>
                <w:sz w:val="24"/>
                <w:szCs w:val="24"/>
              </w:rPr>
              <w:t>equality a</w:t>
            </w:r>
            <w:r w:rsidR="00BB3D83" w:rsidRPr="00BB3D83">
              <w:rPr>
                <w:rFonts w:cs="Arial"/>
                <w:b/>
                <w:sz w:val="24"/>
                <w:szCs w:val="24"/>
              </w:rPr>
              <w:t xml:space="preserve">ction </w:t>
            </w:r>
            <w:r w:rsidR="005273D2">
              <w:rPr>
                <w:rFonts w:cs="Arial"/>
                <w:b/>
                <w:sz w:val="24"/>
                <w:szCs w:val="24"/>
              </w:rPr>
              <w:t>p</w:t>
            </w:r>
            <w:r w:rsidR="00BB3D83" w:rsidRPr="00BB3D83">
              <w:rPr>
                <w:rFonts w:cs="Arial"/>
                <w:b/>
                <w:sz w:val="24"/>
                <w:szCs w:val="24"/>
              </w:rPr>
              <w:t>lan</w:t>
            </w:r>
            <w:r w:rsidR="001B1713">
              <w:rPr>
                <w:rFonts w:cs="Arial"/>
                <w:b/>
                <w:sz w:val="24"/>
                <w:szCs w:val="24"/>
              </w:rPr>
              <w:t>s</w:t>
            </w:r>
            <w:r w:rsidR="00E44F29">
              <w:rPr>
                <w:rFonts w:cs="Arial"/>
                <w:b/>
                <w:sz w:val="24"/>
                <w:szCs w:val="24"/>
              </w:rPr>
              <w:t>/</w:t>
            </w:r>
            <w:r w:rsidR="00E44F29">
              <w:rPr>
                <w:rFonts w:cs="Arial"/>
                <w:sz w:val="24"/>
                <w:szCs w:val="24"/>
              </w:rPr>
              <w:t xml:space="preserve"> </w:t>
            </w:r>
            <w:r w:rsidR="009D26F3" w:rsidRPr="009D26F3">
              <w:rPr>
                <w:rFonts w:cs="Arial"/>
                <w:sz w:val="24"/>
                <w:szCs w:val="24"/>
              </w:rPr>
              <w:t xml:space="preserve">measures </w:t>
            </w:r>
            <w:r w:rsidR="000D0A70">
              <w:rPr>
                <w:rFonts w:cs="Arial"/>
                <w:sz w:val="24"/>
                <w:szCs w:val="24"/>
              </w:rPr>
              <w:t xml:space="preserve">in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00DA3BEE">
              <w:rPr>
                <w:rFonts w:cs="Arial"/>
                <w:sz w:val="24"/>
                <w:szCs w:val="24"/>
              </w:rPr>
              <w:t xml:space="preserve"> (</w:t>
            </w:r>
            <w:r w:rsidR="00DA3BEE" w:rsidRPr="00DA3BEE">
              <w:rPr>
                <w:rFonts w:cs="Arial"/>
                <w:i/>
                <w:sz w:val="24"/>
                <w:szCs w:val="24"/>
              </w:rPr>
              <w:t xml:space="preserve">or append </w:t>
            </w:r>
            <w:r w:rsidR="001B1713">
              <w:rPr>
                <w:rFonts w:cs="Arial"/>
                <w:i/>
                <w:sz w:val="24"/>
                <w:szCs w:val="24"/>
              </w:rPr>
              <w:t>the</w:t>
            </w:r>
            <w:r w:rsidR="00DA3BEE" w:rsidRPr="00DA3BEE">
              <w:rPr>
                <w:rFonts w:cs="Arial"/>
                <w:i/>
                <w:sz w:val="24"/>
                <w:szCs w:val="24"/>
              </w:rPr>
              <w:t xml:space="preserve"> plan with progress/examples identified</w:t>
            </w:r>
            <w:r w:rsidR="00DA3BEE">
              <w:rPr>
                <w:rFonts w:cs="Arial"/>
                <w:sz w:val="24"/>
                <w:szCs w:val="24"/>
              </w:rPr>
              <w:t>)</w:t>
            </w:r>
            <w:r w:rsidR="00E44F29">
              <w:rPr>
                <w:rFonts w:cs="Arial"/>
                <w:sz w:val="24"/>
                <w:szCs w:val="24"/>
              </w:rPr>
              <w:t>.</w:t>
            </w:r>
          </w:p>
        </w:tc>
      </w:tr>
      <w:tr w:rsidR="00BD0781" w:rsidRPr="009D26F3" w:rsidTr="009425FD">
        <w:tc>
          <w:tcPr>
            <w:tcW w:w="620" w:type="dxa"/>
          </w:tcPr>
          <w:p w:rsidR="00BD0781" w:rsidRPr="009D26F3" w:rsidRDefault="00EE0DD9" w:rsidP="004429A5">
            <w:pPr>
              <w:spacing w:before="120" w:after="120"/>
              <w:rPr>
                <w:rFonts w:cs="Arial"/>
                <w:b/>
                <w:sz w:val="24"/>
                <w:szCs w:val="24"/>
              </w:rPr>
            </w:pPr>
            <w:r>
              <w:br w:type="page"/>
            </w:r>
          </w:p>
        </w:tc>
        <w:tc>
          <w:tcPr>
            <w:tcW w:w="8713" w:type="dxa"/>
            <w:gridSpan w:val="7"/>
            <w:vAlign w:val="center"/>
          </w:tcPr>
          <w:p w:rsidR="00BE4D11" w:rsidRPr="00FE44A1" w:rsidRDefault="00BE4D11" w:rsidP="00BE4D11">
            <w:pPr>
              <w:spacing w:before="120" w:after="120"/>
              <w:contextualSpacing/>
              <w:rPr>
                <w:rFonts w:cs="Arial"/>
                <w:sz w:val="24"/>
                <w:szCs w:val="24"/>
                <w:u w:val="single"/>
              </w:rPr>
            </w:pPr>
          </w:p>
          <w:p w:rsidR="008E3B4B" w:rsidRPr="00FE44A1" w:rsidRDefault="00B677FD" w:rsidP="00BE4D11">
            <w:pPr>
              <w:spacing w:before="120" w:after="120"/>
              <w:contextualSpacing/>
              <w:rPr>
                <w:rFonts w:cs="Arial"/>
                <w:sz w:val="24"/>
                <w:szCs w:val="24"/>
              </w:rPr>
            </w:pPr>
            <w:r w:rsidRPr="00FE44A1">
              <w:rPr>
                <w:rFonts w:cs="Arial"/>
                <w:b/>
                <w:sz w:val="24"/>
                <w:szCs w:val="24"/>
                <w:u w:val="single"/>
              </w:rPr>
              <w:t>Inclusion of S75 Groups in the Council’s Consultation Process</w:t>
            </w:r>
            <w:r w:rsidRPr="00FE44A1">
              <w:rPr>
                <w:rFonts w:cs="Arial"/>
                <w:b/>
                <w:sz w:val="24"/>
                <w:szCs w:val="24"/>
              </w:rPr>
              <w:t>:</w:t>
            </w:r>
          </w:p>
          <w:p w:rsidR="00BE4D11" w:rsidRPr="00FE44A1" w:rsidRDefault="00BE4D11" w:rsidP="00BE4D11">
            <w:pPr>
              <w:contextualSpacing/>
              <w:rPr>
                <w:rFonts w:cs="Arial"/>
                <w:sz w:val="24"/>
                <w:szCs w:val="24"/>
              </w:rPr>
            </w:pPr>
          </w:p>
          <w:p w:rsidR="00DB493E" w:rsidRPr="00FE44A1" w:rsidRDefault="00BE4D11" w:rsidP="00BE4D11">
            <w:pPr>
              <w:contextualSpacing/>
              <w:rPr>
                <w:rFonts w:cs="Arial"/>
                <w:sz w:val="24"/>
                <w:szCs w:val="24"/>
              </w:rPr>
            </w:pPr>
            <w:r w:rsidRPr="00FE44A1">
              <w:rPr>
                <w:rFonts w:cs="Arial"/>
                <w:sz w:val="24"/>
                <w:szCs w:val="24"/>
              </w:rPr>
              <w:t xml:space="preserve">In relation to the Local Development Plan (LDP), Council </w:t>
            </w:r>
            <w:r w:rsidR="00DB493E" w:rsidRPr="00FE44A1">
              <w:rPr>
                <w:rFonts w:cs="Arial"/>
                <w:sz w:val="24"/>
                <w:szCs w:val="24"/>
              </w:rPr>
              <w:t>publi</w:t>
            </w:r>
            <w:r w:rsidRPr="00FE44A1">
              <w:rPr>
                <w:rFonts w:cs="Arial"/>
                <w:sz w:val="24"/>
                <w:szCs w:val="24"/>
              </w:rPr>
              <w:t>shed a ‘Statement of Community I</w:t>
            </w:r>
            <w:r w:rsidR="00DB493E" w:rsidRPr="00FE44A1">
              <w:rPr>
                <w:rFonts w:cs="Arial"/>
                <w:sz w:val="24"/>
                <w:szCs w:val="24"/>
              </w:rPr>
              <w:t>nvolvement in Plann</w:t>
            </w:r>
            <w:r w:rsidR="0099292B" w:rsidRPr="00FE44A1">
              <w:rPr>
                <w:rFonts w:cs="Arial"/>
                <w:sz w:val="24"/>
                <w:szCs w:val="24"/>
              </w:rPr>
              <w:t>ing (SCI)’ which outlined</w:t>
            </w:r>
            <w:r w:rsidRPr="00FE44A1">
              <w:rPr>
                <w:rFonts w:cs="Arial"/>
                <w:sz w:val="24"/>
                <w:szCs w:val="24"/>
              </w:rPr>
              <w:t xml:space="preserve"> how Council</w:t>
            </w:r>
            <w:r w:rsidR="00DB493E" w:rsidRPr="00FE44A1">
              <w:rPr>
                <w:rFonts w:cs="Arial"/>
                <w:sz w:val="24"/>
                <w:szCs w:val="24"/>
              </w:rPr>
              <w:t xml:space="preserve"> will engage with government departments, key stakeholders and members of the public and Section 75 groups as part of the LDP process. </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 xml:space="preserve">Prior to the publication of </w:t>
            </w:r>
            <w:r w:rsidR="00BE4D11" w:rsidRPr="00FE44A1">
              <w:rPr>
                <w:rFonts w:cs="Arial"/>
                <w:sz w:val="24"/>
                <w:szCs w:val="24"/>
              </w:rPr>
              <w:t>the</w:t>
            </w:r>
            <w:r w:rsidRPr="00FE44A1">
              <w:rPr>
                <w:rFonts w:cs="Arial"/>
                <w:sz w:val="24"/>
                <w:szCs w:val="24"/>
              </w:rPr>
              <w:t xml:space="preserve"> Preferred Options Paper </w:t>
            </w:r>
            <w:r w:rsidR="00BE4D11" w:rsidRPr="00FE44A1">
              <w:rPr>
                <w:rFonts w:cs="Arial"/>
                <w:sz w:val="24"/>
                <w:szCs w:val="24"/>
              </w:rPr>
              <w:t>(POP)</w:t>
            </w:r>
            <w:r w:rsidR="0099292B" w:rsidRPr="00FE44A1">
              <w:rPr>
                <w:rFonts w:cs="Arial"/>
                <w:sz w:val="24"/>
                <w:szCs w:val="24"/>
              </w:rPr>
              <w:t>,</w:t>
            </w:r>
            <w:r w:rsidR="00BE4D11" w:rsidRPr="00FE44A1">
              <w:rPr>
                <w:rFonts w:cs="Arial"/>
                <w:sz w:val="24"/>
                <w:szCs w:val="24"/>
              </w:rPr>
              <w:t xml:space="preserve"> </w:t>
            </w:r>
            <w:r w:rsidRPr="00FE44A1">
              <w:rPr>
                <w:rFonts w:cs="Arial"/>
                <w:sz w:val="24"/>
                <w:szCs w:val="24"/>
              </w:rPr>
              <w:t xml:space="preserve">and in keeping with </w:t>
            </w:r>
            <w:r w:rsidR="00BE4D11" w:rsidRPr="00FE44A1">
              <w:rPr>
                <w:rFonts w:cs="Arial"/>
                <w:sz w:val="24"/>
                <w:szCs w:val="24"/>
              </w:rPr>
              <w:t>the</w:t>
            </w:r>
            <w:r w:rsidRPr="00FE44A1">
              <w:rPr>
                <w:rFonts w:cs="Arial"/>
                <w:sz w:val="24"/>
                <w:szCs w:val="24"/>
              </w:rPr>
              <w:t xml:space="preserve"> SCI</w:t>
            </w:r>
            <w:r w:rsidR="0099292B" w:rsidRPr="00FE44A1">
              <w:rPr>
                <w:rFonts w:cs="Arial"/>
                <w:sz w:val="24"/>
                <w:szCs w:val="24"/>
              </w:rPr>
              <w:t>,</w:t>
            </w:r>
            <w:r w:rsidRPr="00FE44A1">
              <w:rPr>
                <w:rFonts w:cs="Arial"/>
                <w:sz w:val="24"/>
                <w:szCs w:val="24"/>
              </w:rPr>
              <w:t xml:space="preserve"> </w:t>
            </w:r>
            <w:r w:rsidR="00BE4D11" w:rsidRPr="00FE44A1">
              <w:rPr>
                <w:rFonts w:cs="Arial"/>
                <w:sz w:val="24"/>
                <w:szCs w:val="24"/>
              </w:rPr>
              <w:t xml:space="preserve">Council </w:t>
            </w:r>
            <w:r w:rsidRPr="00FE44A1">
              <w:rPr>
                <w:rFonts w:cs="Arial"/>
                <w:sz w:val="24"/>
                <w:szCs w:val="24"/>
              </w:rPr>
              <w:t xml:space="preserve">wrote to the </w:t>
            </w:r>
            <w:r w:rsidR="00BE4D11" w:rsidRPr="00FE44A1">
              <w:rPr>
                <w:rFonts w:cs="Arial"/>
                <w:sz w:val="24"/>
                <w:szCs w:val="24"/>
              </w:rPr>
              <w:t>consultee list of S75 groups</w:t>
            </w:r>
            <w:r w:rsidRPr="00FE44A1">
              <w:rPr>
                <w:rFonts w:cs="Arial"/>
                <w:sz w:val="24"/>
                <w:szCs w:val="24"/>
              </w:rPr>
              <w:t>, seeking their views on strategic issues that they considered relevant to the people they represent</w:t>
            </w:r>
            <w:r w:rsidR="00BE4D11" w:rsidRPr="00FE44A1">
              <w:rPr>
                <w:rFonts w:cs="Arial"/>
                <w:sz w:val="24"/>
                <w:szCs w:val="24"/>
              </w:rPr>
              <w:t>ed</w:t>
            </w:r>
            <w:r w:rsidRPr="00FE44A1">
              <w:rPr>
                <w:rFonts w:cs="Arial"/>
                <w:sz w:val="24"/>
                <w:szCs w:val="24"/>
              </w:rPr>
              <w:t>.</w:t>
            </w:r>
          </w:p>
          <w:p w:rsidR="00DB493E" w:rsidRPr="00FE44A1" w:rsidRDefault="00DB493E" w:rsidP="00BE4D11">
            <w:pPr>
              <w:contextualSpacing/>
              <w:rPr>
                <w:rFonts w:cs="Arial"/>
                <w:sz w:val="24"/>
                <w:szCs w:val="24"/>
              </w:rPr>
            </w:pPr>
          </w:p>
          <w:p w:rsidR="00DB493E" w:rsidRPr="00FE44A1" w:rsidRDefault="00BE4D11" w:rsidP="00BE4D11">
            <w:pPr>
              <w:contextualSpacing/>
              <w:rPr>
                <w:rFonts w:cs="Arial"/>
                <w:sz w:val="24"/>
                <w:szCs w:val="24"/>
              </w:rPr>
            </w:pPr>
            <w:r w:rsidRPr="00FE44A1">
              <w:rPr>
                <w:rFonts w:cs="Arial"/>
                <w:sz w:val="24"/>
                <w:szCs w:val="24"/>
              </w:rPr>
              <w:t xml:space="preserve">These groups were </w:t>
            </w:r>
            <w:r w:rsidR="00DB493E" w:rsidRPr="00FE44A1">
              <w:rPr>
                <w:rFonts w:cs="Arial"/>
                <w:sz w:val="24"/>
                <w:szCs w:val="24"/>
              </w:rPr>
              <w:t xml:space="preserve">consulted with again once the POP was published. </w:t>
            </w:r>
          </w:p>
          <w:p w:rsidR="00DB493E" w:rsidRPr="00FE44A1" w:rsidRDefault="00DB493E" w:rsidP="00BE4D11">
            <w:pPr>
              <w:contextualSpacing/>
              <w:rPr>
                <w:rFonts w:cs="Arial"/>
                <w:sz w:val="24"/>
                <w:szCs w:val="24"/>
              </w:rPr>
            </w:pPr>
          </w:p>
          <w:p w:rsidR="00DB493E" w:rsidRPr="00FE44A1" w:rsidRDefault="00BE4D11" w:rsidP="00BE4D11">
            <w:pPr>
              <w:contextualSpacing/>
              <w:rPr>
                <w:rFonts w:cs="Arial"/>
                <w:sz w:val="24"/>
                <w:szCs w:val="24"/>
              </w:rPr>
            </w:pPr>
            <w:r w:rsidRPr="00FE44A1">
              <w:rPr>
                <w:rFonts w:cs="Arial"/>
                <w:sz w:val="24"/>
                <w:szCs w:val="24"/>
              </w:rPr>
              <w:t>The Council</w:t>
            </w:r>
            <w:r w:rsidR="00DB493E" w:rsidRPr="00FE44A1">
              <w:rPr>
                <w:rFonts w:cs="Arial"/>
                <w:sz w:val="24"/>
                <w:szCs w:val="24"/>
              </w:rPr>
              <w:t xml:space="preserve"> also held a Youth Forum and an Older Adults &amp; Agein</w:t>
            </w:r>
            <w:r w:rsidRPr="00FE44A1">
              <w:rPr>
                <w:rFonts w:cs="Arial"/>
                <w:sz w:val="24"/>
                <w:szCs w:val="24"/>
              </w:rPr>
              <w:t xml:space="preserve">g Population Consultation Event in relation to the Local Development Plan and a presentation was given on the </w:t>
            </w:r>
            <w:r w:rsidR="00DB493E" w:rsidRPr="00FE44A1">
              <w:rPr>
                <w:rFonts w:cs="Arial"/>
                <w:sz w:val="24"/>
                <w:szCs w:val="24"/>
              </w:rPr>
              <w:t xml:space="preserve">Preferred Options Paper to the </w:t>
            </w:r>
            <w:r w:rsidRPr="00FE44A1">
              <w:rPr>
                <w:rFonts w:cs="Arial"/>
                <w:sz w:val="24"/>
                <w:szCs w:val="24"/>
              </w:rPr>
              <w:t xml:space="preserve">Council’s </w:t>
            </w:r>
            <w:r w:rsidR="00DB493E" w:rsidRPr="00FE44A1">
              <w:rPr>
                <w:rFonts w:cs="Arial"/>
                <w:sz w:val="24"/>
                <w:szCs w:val="24"/>
              </w:rPr>
              <w:t>Equality Forum in September 2018.</w:t>
            </w:r>
          </w:p>
          <w:p w:rsidR="001A0F37" w:rsidRPr="00FE44A1" w:rsidRDefault="001A0F37" w:rsidP="00BE4D11">
            <w:pPr>
              <w:contextualSpacing/>
              <w:rPr>
                <w:rFonts w:cs="Arial"/>
                <w:sz w:val="24"/>
                <w:szCs w:val="24"/>
              </w:rPr>
            </w:pPr>
          </w:p>
          <w:p w:rsidR="001A0F37" w:rsidRPr="00FE44A1" w:rsidRDefault="001A0F37" w:rsidP="00BE4D11">
            <w:pPr>
              <w:contextualSpacing/>
              <w:rPr>
                <w:rFonts w:cs="Arial"/>
                <w:sz w:val="24"/>
                <w:szCs w:val="24"/>
              </w:rPr>
            </w:pPr>
            <w:r w:rsidRPr="00FE44A1">
              <w:rPr>
                <w:rFonts w:cs="Arial"/>
                <w:sz w:val="24"/>
                <w:szCs w:val="24"/>
              </w:rPr>
              <w:t>In relation to the development of the Delivery Plan for the Causeway Coast and Glens Community Plan, engagement took place with participants in the Compass Advocacy Network to produce an Easy Read version of the Delivery Plan.</w:t>
            </w:r>
          </w:p>
          <w:p w:rsidR="00DB493E" w:rsidRPr="00FE44A1" w:rsidRDefault="00DB493E" w:rsidP="00BE4D11">
            <w:pPr>
              <w:contextualSpacing/>
              <w:rPr>
                <w:rFonts w:cs="Arial"/>
                <w:sz w:val="24"/>
                <w:szCs w:val="24"/>
              </w:rPr>
            </w:pPr>
          </w:p>
          <w:p w:rsidR="00B677FD" w:rsidRPr="00FE44A1" w:rsidRDefault="00B677FD" w:rsidP="00BE4D11">
            <w:pPr>
              <w:spacing w:before="120" w:after="120"/>
              <w:contextualSpacing/>
              <w:rPr>
                <w:rFonts w:cs="Arial"/>
                <w:b/>
                <w:sz w:val="24"/>
                <w:szCs w:val="24"/>
              </w:rPr>
            </w:pPr>
            <w:r w:rsidRPr="00FE44A1">
              <w:rPr>
                <w:rFonts w:cs="Arial"/>
                <w:b/>
                <w:sz w:val="24"/>
                <w:szCs w:val="24"/>
                <w:u w:val="single"/>
              </w:rPr>
              <w:t>Good Relations Strategy and Action Plan</w:t>
            </w:r>
            <w:r w:rsidRPr="00FE44A1">
              <w:rPr>
                <w:rFonts w:cs="Arial"/>
                <w:b/>
                <w:sz w:val="24"/>
                <w:szCs w:val="24"/>
              </w:rPr>
              <w:t>:</w:t>
            </w:r>
          </w:p>
          <w:p w:rsidR="00B677FD" w:rsidRPr="00FE44A1" w:rsidRDefault="00B677FD" w:rsidP="00BE4D11">
            <w:pPr>
              <w:contextualSpacing/>
              <w:rPr>
                <w:rFonts w:cs="Arial"/>
                <w:sz w:val="24"/>
                <w:szCs w:val="24"/>
              </w:rPr>
            </w:pPr>
          </w:p>
          <w:tbl>
            <w:tblPr>
              <w:tblW w:w="0" w:type="auto"/>
              <w:tblCellMar>
                <w:left w:w="0" w:type="dxa"/>
                <w:right w:w="0" w:type="dxa"/>
              </w:tblCellMar>
              <w:tblLook w:val="04A0" w:firstRow="1" w:lastRow="0" w:firstColumn="1" w:lastColumn="0" w:noHBand="0" w:noVBand="1"/>
            </w:tblPr>
            <w:tblGrid>
              <w:gridCol w:w="2232"/>
              <w:gridCol w:w="2166"/>
              <w:gridCol w:w="1963"/>
              <w:gridCol w:w="2116"/>
            </w:tblGrid>
            <w:tr w:rsidR="00BE4D11" w:rsidRPr="00FE44A1" w:rsidTr="00B677FD">
              <w:tc>
                <w:tcPr>
                  <w:tcW w:w="2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77FD" w:rsidRPr="00FE44A1" w:rsidRDefault="00BE4D11" w:rsidP="00BE4D11">
                  <w:pPr>
                    <w:pStyle w:val="ListParagraph"/>
                    <w:spacing w:line="240" w:lineRule="auto"/>
                    <w:ind w:left="6" w:hanging="6"/>
                    <w:rPr>
                      <w:rFonts w:cs="Arial"/>
                      <w:b/>
                      <w:sz w:val="24"/>
                      <w:szCs w:val="24"/>
                    </w:rPr>
                  </w:pPr>
                  <w:r w:rsidRPr="00FE44A1">
                    <w:rPr>
                      <w:rFonts w:cs="Arial"/>
                      <w:b/>
                      <w:sz w:val="24"/>
                      <w:szCs w:val="24"/>
                    </w:rPr>
                    <w:t>P</w:t>
                  </w:r>
                  <w:r w:rsidR="00B677FD" w:rsidRPr="00FE44A1">
                    <w:rPr>
                      <w:rFonts w:cs="Arial"/>
                      <w:b/>
                      <w:sz w:val="24"/>
                      <w:szCs w:val="24"/>
                    </w:rPr>
                    <w:t>ersons of</w:t>
                  </w:r>
                  <w:r w:rsidRPr="00FE44A1">
                    <w:rPr>
                      <w:rFonts w:cs="Arial"/>
                      <w:b/>
                      <w:sz w:val="24"/>
                      <w:szCs w:val="24"/>
                    </w:rPr>
                    <w:t xml:space="preserve"> Different Religious Belief</w:t>
                  </w:r>
                  <w:r w:rsidR="00B677FD" w:rsidRPr="00FE44A1">
                    <w:rPr>
                      <w:rFonts w:cs="Arial"/>
                      <w:b/>
                      <w:sz w:val="24"/>
                      <w:szCs w:val="24"/>
                    </w:rPr>
                    <w:t xml:space="preserve"> </w:t>
                  </w:r>
                </w:p>
                <w:p w:rsidR="00BE4D11" w:rsidRPr="00FE44A1" w:rsidRDefault="00BE4D11" w:rsidP="00BE4D11">
                  <w:pPr>
                    <w:pStyle w:val="ListParagraph"/>
                    <w:spacing w:line="240" w:lineRule="auto"/>
                    <w:ind w:left="360" w:hanging="360"/>
                    <w:rPr>
                      <w:rFonts w:cs="Arial"/>
                      <w:sz w:val="24"/>
                      <w:szCs w:val="24"/>
                    </w:rPr>
                  </w:pPr>
                </w:p>
                <w:p w:rsidR="00B677FD" w:rsidRPr="00FE44A1" w:rsidRDefault="00B677FD" w:rsidP="00BE4D11">
                  <w:pPr>
                    <w:pStyle w:val="ListParagraph"/>
                    <w:spacing w:line="240" w:lineRule="auto"/>
                    <w:ind w:left="0"/>
                    <w:rPr>
                      <w:rFonts w:cs="Arial"/>
                      <w:sz w:val="24"/>
                      <w:szCs w:val="24"/>
                    </w:rPr>
                  </w:pPr>
                  <w:r w:rsidRPr="00FE44A1">
                    <w:rPr>
                      <w:rFonts w:cs="Arial"/>
                      <w:sz w:val="24"/>
                      <w:szCs w:val="24"/>
                    </w:rPr>
                    <w:t xml:space="preserve">All our programmes target and are open to people of different religious belief. </w:t>
                  </w:r>
                </w:p>
                <w:p w:rsidR="00BE4D11" w:rsidRPr="00FE44A1" w:rsidRDefault="00BE4D11" w:rsidP="00BE4D11">
                  <w:pPr>
                    <w:pStyle w:val="ListParagraph"/>
                    <w:spacing w:line="240" w:lineRule="auto"/>
                    <w:ind w:left="0"/>
                    <w:rPr>
                      <w:rFonts w:cs="Arial"/>
                      <w:sz w:val="24"/>
                      <w:szCs w:val="24"/>
                    </w:rPr>
                  </w:pPr>
                </w:p>
                <w:p w:rsidR="00B677FD" w:rsidRPr="00FE44A1" w:rsidRDefault="00BE4D11" w:rsidP="00BE4D11">
                  <w:pPr>
                    <w:pStyle w:val="ListParagraph"/>
                    <w:spacing w:line="240" w:lineRule="auto"/>
                    <w:ind w:left="0"/>
                    <w:rPr>
                      <w:rFonts w:cs="Arial"/>
                      <w:sz w:val="24"/>
                      <w:szCs w:val="24"/>
                    </w:rPr>
                  </w:pPr>
                  <w:r w:rsidRPr="00FE44A1">
                    <w:rPr>
                      <w:rFonts w:cs="Arial"/>
                      <w:iCs/>
                      <w:sz w:val="24"/>
                      <w:szCs w:val="24"/>
                    </w:rPr>
                    <w:t>Community leaders programme - w</w:t>
                  </w:r>
                  <w:r w:rsidR="00B677FD" w:rsidRPr="00FE44A1">
                    <w:rPr>
                      <w:rFonts w:cs="Arial"/>
                      <w:sz w:val="24"/>
                      <w:szCs w:val="24"/>
                    </w:rPr>
                    <w:t>ork with community leaders representing different community backgrounds to engage in dialogue addressing Good Relations issues affecting the 2 main communities in Northern Ireland.   </w:t>
                  </w:r>
                </w:p>
              </w:tc>
              <w:tc>
                <w:tcPr>
                  <w:tcW w:w="21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77FD" w:rsidRPr="00FE44A1" w:rsidRDefault="00BE4D11" w:rsidP="00BE4D11">
                  <w:pPr>
                    <w:pStyle w:val="ListParagraph"/>
                    <w:spacing w:line="240" w:lineRule="auto"/>
                    <w:ind w:left="44" w:hanging="44"/>
                    <w:rPr>
                      <w:rFonts w:cs="Arial"/>
                      <w:sz w:val="24"/>
                      <w:szCs w:val="24"/>
                    </w:rPr>
                  </w:pPr>
                  <w:r w:rsidRPr="00FE44A1">
                    <w:rPr>
                      <w:rFonts w:cs="Arial"/>
                      <w:b/>
                      <w:sz w:val="24"/>
                      <w:szCs w:val="24"/>
                    </w:rPr>
                    <w:t>P</w:t>
                  </w:r>
                  <w:r w:rsidR="00B677FD" w:rsidRPr="00FE44A1">
                    <w:rPr>
                      <w:rFonts w:cs="Arial"/>
                      <w:b/>
                      <w:sz w:val="24"/>
                      <w:szCs w:val="24"/>
                    </w:rPr>
                    <w:t xml:space="preserve">olitical </w:t>
                  </w:r>
                  <w:r w:rsidRPr="00FE44A1">
                    <w:rPr>
                      <w:rFonts w:cs="Arial"/>
                      <w:b/>
                      <w:sz w:val="24"/>
                      <w:szCs w:val="24"/>
                    </w:rPr>
                    <w:t>O</w:t>
                  </w:r>
                  <w:r w:rsidR="00B677FD" w:rsidRPr="00FE44A1">
                    <w:rPr>
                      <w:rFonts w:cs="Arial"/>
                      <w:b/>
                      <w:sz w:val="24"/>
                      <w:szCs w:val="24"/>
                    </w:rPr>
                    <w:t>pinion</w:t>
                  </w:r>
                </w:p>
                <w:p w:rsidR="00BE4D11" w:rsidRPr="00FE44A1" w:rsidRDefault="00BE4D11" w:rsidP="00BE4D11">
                  <w:pPr>
                    <w:pStyle w:val="ListParagraph"/>
                    <w:spacing w:line="240" w:lineRule="auto"/>
                    <w:ind w:left="0"/>
                    <w:rPr>
                      <w:rFonts w:cs="Arial"/>
                      <w:iCs/>
                      <w:sz w:val="24"/>
                      <w:szCs w:val="24"/>
                    </w:rPr>
                  </w:pPr>
                </w:p>
                <w:p w:rsidR="00B677FD" w:rsidRPr="00FE44A1" w:rsidRDefault="00BE4D11" w:rsidP="00BE4D11">
                  <w:pPr>
                    <w:pStyle w:val="ListParagraph"/>
                    <w:spacing w:line="240" w:lineRule="auto"/>
                    <w:ind w:left="0"/>
                    <w:rPr>
                      <w:rFonts w:cs="Arial"/>
                      <w:iCs/>
                      <w:sz w:val="24"/>
                      <w:szCs w:val="24"/>
                    </w:rPr>
                  </w:pPr>
                  <w:r w:rsidRPr="00FE44A1">
                    <w:rPr>
                      <w:rFonts w:cs="Arial"/>
                      <w:iCs/>
                      <w:sz w:val="24"/>
                      <w:szCs w:val="24"/>
                    </w:rPr>
                    <w:t>“</w:t>
                  </w:r>
                  <w:r w:rsidR="00B677FD" w:rsidRPr="00FE44A1">
                    <w:rPr>
                      <w:rFonts w:cs="Arial"/>
                      <w:iCs/>
                      <w:sz w:val="24"/>
                      <w:szCs w:val="24"/>
                    </w:rPr>
                    <w:t>Let’s Talk</w:t>
                  </w:r>
                  <w:r w:rsidRPr="00FE44A1">
                    <w:rPr>
                      <w:rFonts w:cs="Arial"/>
                      <w:iCs/>
                      <w:sz w:val="24"/>
                      <w:szCs w:val="24"/>
                    </w:rPr>
                    <w:t>” -</w:t>
                  </w:r>
                </w:p>
                <w:p w:rsidR="00B677FD" w:rsidRPr="00FE44A1" w:rsidRDefault="00BE4D11" w:rsidP="00BE4D11">
                  <w:pPr>
                    <w:pStyle w:val="ListParagraph"/>
                    <w:spacing w:line="240" w:lineRule="auto"/>
                    <w:ind w:left="0"/>
                    <w:rPr>
                      <w:rFonts w:cs="Arial"/>
                      <w:sz w:val="24"/>
                      <w:szCs w:val="24"/>
                    </w:rPr>
                  </w:pPr>
                  <w:r w:rsidRPr="00FE44A1">
                    <w:rPr>
                      <w:rFonts w:cs="Arial"/>
                      <w:sz w:val="24"/>
                      <w:szCs w:val="24"/>
                    </w:rPr>
                    <w:t>b</w:t>
                  </w:r>
                  <w:r w:rsidR="00B677FD" w:rsidRPr="00FE44A1">
                    <w:rPr>
                      <w:rFonts w:cs="Arial"/>
                      <w:sz w:val="24"/>
                      <w:szCs w:val="24"/>
                    </w:rPr>
                    <w:t>ringing young people from different secondary level school</w:t>
                  </w:r>
                  <w:r w:rsidRPr="00FE44A1">
                    <w:rPr>
                      <w:rFonts w:cs="Arial"/>
                      <w:sz w:val="24"/>
                      <w:szCs w:val="24"/>
                    </w:rPr>
                    <w:t>s together from throughout the B</w:t>
                  </w:r>
                  <w:r w:rsidR="00B677FD" w:rsidRPr="00FE44A1">
                    <w:rPr>
                      <w:rFonts w:cs="Arial"/>
                      <w:sz w:val="24"/>
                      <w:szCs w:val="24"/>
                    </w:rPr>
                    <w:t xml:space="preserve">orough to engage with and challenge difference in political opinion of our councillors / other young people. </w:t>
                  </w:r>
                </w:p>
                <w:p w:rsidR="00B677FD" w:rsidRPr="00FE44A1" w:rsidRDefault="00B677FD" w:rsidP="00BE4D11">
                  <w:pPr>
                    <w:spacing w:line="240" w:lineRule="auto"/>
                    <w:contextualSpacing/>
                    <w:rPr>
                      <w:rFonts w:cs="Arial"/>
                      <w:sz w:val="24"/>
                      <w:szCs w:val="24"/>
                    </w:rPr>
                  </w:pP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77FD" w:rsidRPr="00FE44A1" w:rsidRDefault="00BE4D11" w:rsidP="00BE4D11">
                  <w:pPr>
                    <w:pStyle w:val="ListParagraph"/>
                    <w:spacing w:line="240" w:lineRule="auto"/>
                    <w:ind w:left="360" w:hanging="360"/>
                    <w:rPr>
                      <w:rFonts w:cs="Arial"/>
                      <w:sz w:val="24"/>
                      <w:szCs w:val="24"/>
                    </w:rPr>
                  </w:pPr>
                  <w:r w:rsidRPr="00FE44A1">
                    <w:rPr>
                      <w:rFonts w:cs="Arial"/>
                      <w:b/>
                      <w:sz w:val="24"/>
                      <w:szCs w:val="24"/>
                    </w:rPr>
                    <w:t>R</w:t>
                  </w:r>
                  <w:r w:rsidR="00B677FD" w:rsidRPr="00FE44A1">
                    <w:rPr>
                      <w:rFonts w:cs="Arial"/>
                      <w:b/>
                      <w:sz w:val="24"/>
                      <w:szCs w:val="24"/>
                    </w:rPr>
                    <w:t xml:space="preserve">acial </w:t>
                  </w:r>
                  <w:r w:rsidRPr="00FE44A1">
                    <w:rPr>
                      <w:rFonts w:cs="Arial"/>
                      <w:b/>
                      <w:sz w:val="24"/>
                      <w:szCs w:val="24"/>
                    </w:rPr>
                    <w:t>G</w:t>
                  </w:r>
                  <w:r w:rsidR="00B677FD" w:rsidRPr="00FE44A1">
                    <w:rPr>
                      <w:rFonts w:cs="Arial"/>
                      <w:b/>
                      <w:sz w:val="24"/>
                      <w:szCs w:val="24"/>
                    </w:rPr>
                    <w:t>roup</w:t>
                  </w:r>
                </w:p>
                <w:p w:rsidR="00B677FD" w:rsidRPr="00FE44A1" w:rsidRDefault="00B677FD" w:rsidP="00BE4D11">
                  <w:pPr>
                    <w:spacing w:line="240" w:lineRule="auto"/>
                    <w:contextualSpacing/>
                    <w:rPr>
                      <w:rFonts w:cs="Arial"/>
                      <w:iCs/>
                      <w:sz w:val="24"/>
                      <w:szCs w:val="24"/>
                    </w:rPr>
                  </w:pPr>
                  <w:r w:rsidRPr="00FE44A1">
                    <w:rPr>
                      <w:rFonts w:cs="Arial"/>
                      <w:iCs/>
                      <w:sz w:val="24"/>
                      <w:szCs w:val="24"/>
                    </w:rPr>
                    <w:t>Taste Of Culture events</w:t>
                  </w:r>
                  <w:r w:rsidR="00BE4D11" w:rsidRPr="00FE44A1">
                    <w:rPr>
                      <w:rFonts w:cs="Arial"/>
                      <w:iCs/>
                      <w:sz w:val="24"/>
                      <w:szCs w:val="24"/>
                    </w:rPr>
                    <w:t xml:space="preserve"> - </w:t>
                  </w:r>
                </w:p>
                <w:p w:rsidR="00B677FD" w:rsidRPr="00FE44A1" w:rsidRDefault="00BE4D11" w:rsidP="00BE4D11">
                  <w:pPr>
                    <w:spacing w:line="240" w:lineRule="auto"/>
                    <w:contextualSpacing/>
                    <w:rPr>
                      <w:rFonts w:cs="Arial"/>
                      <w:sz w:val="24"/>
                      <w:szCs w:val="24"/>
                    </w:rPr>
                  </w:pPr>
                  <w:r w:rsidRPr="00FE44A1">
                    <w:rPr>
                      <w:rFonts w:cs="Arial"/>
                      <w:sz w:val="24"/>
                      <w:szCs w:val="24"/>
                    </w:rPr>
                    <w:t>two</w:t>
                  </w:r>
                  <w:r w:rsidR="00B677FD" w:rsidRPr="00FE44A1">
                    <w:rPr>
                      <w:rFonts w:cs="Arial"/>
                      <w:sz w:val="24"/>
                      <w:szCs w:val="24"/>
                    </w:rPr>
                    <w:t xml:space="preserve"> multicultural events took place Mar</w:t>
                  </w:r>
                  <w:r w:rsidRPr="00FE44A1">
                    <w:rPr>
                      <w:rFonts w:cs="Arial"/>
                      <w:sz w:val="24"/>
                      <w:szCs w:val="24"/>
                    </w:rPr>
                    <w:t>ch</w:t>
                  </w:r>
                  <w:r w:rsidR="00B677FD" w:rsidRPr="00FE44A1">
                    <w:rPr>
                      <w:rFonts w:cs="Arial"/>
                      <w:sz w:val="24"/>
                      <w:szCs w:val="24"/>
                    </w:rPr>
                    <w:t xml:space="preserve"> 2019 to showcase the rich diversity of culture that exists within the Borough. </w:t>
                  </w:r>
                </w:p>
              </w:tc>
              <w:tc>
                <w:tcPr>
                  <w:tcW w:w="2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77FD" w:rsidRPr="00FE44A1" w:rsidRDefault="00BE4D11" w:rsidP="00BE4D11">
                  <w:pPr>
                    <w:pStyle w:val="ListParagraph"/>
                    <w:spacing w:line="240" w:lineRule="auto"/>
                    <w:ind w:left="360" w:hanging="360"/>
                    <w:rPr>
                      <w:rFonts w:cs="Arial"/>
                      <w:b/>
                      <w:sz w:val="24"/>
                      <w:szCs w:val="24"/>
                    </w:rPr>
                  </w:pPr>
                  <w:r w:rsidRPr="00FE44A1">
                    <w:rPr>
                      <w:rFonts w:cs="Arial"/>
                      <w:b/>
                      <w:sz w:val="24"/>
                      <w:szCs w:val="24"/>
                    </w:rPr>
                    <w:t>Age</w:t>
                  </w:r>
                  <w:r w:rsidR="00B677FD" w:rsidRPr="00FE44A1">
                    <w:rPr>
                      <w:rFonts w:cs="Arial"/>
                      <w:b/>
                      <w:sz w:val="24"/>
                      <w:szCs w:val="24"/>
                    </w:rPr>
                    <w:t xml:space="preserve"> </w:t>
                  </w:r>
                </w:p>
                <w:p w:rsidR="00B677FD" w:rsidRPr="00FE44A1" w:rsidRDefault="00B677FD" w:rsidP="00BE4D11">
                  <w:pPr>
                    <w:spacing w:line="240" w:lineRule="auto"/>
                    <w:contextualSpacing/>
                    <w:rPr>
                      <w:rFonts w:cs="Arial"/>
                      <w:sz w:val="24"/>
                      <w:szCs w:val="24"/>
                    </w:rPr>
                  </w:pPr>
                  <w:r w:rsidRPr="00FE44A1">
                    <w:rPr>
                      <w:rFonts w:cs="Arial"/>
                      <w:iCs/>
                      <w:sz w:val="24"/>
                      <w:szCs w:val="24"/>
                    </w:rPr>
                    <w:t>Shared education networking project</w:t>
                  </w:r>
                  <w:r w:rsidR="00BE4D11" w:rsidRPr="00FE44A1">
                    <w:rPr>
                      <w:rFonts w:cs="Arial"/>
                      <w:iCs/>
                      <w:sz w:val="24"/>
                      <w:szCs w:val="24"/>
                    </w:rPr>
                    <w:t xml:space="preserve"> - p</w:t>
                  </w:r>
                  <w:r w:rsidR="00BE4D11" w:rsidRPr="00FE44A1">
                    <w:rPr>
                      <w:rFonts w:cs="Arial"/>
                      <w:sz w:val="24"/>
                      <w:szCs w:val="24"/>
                    </w:rPr>
                    <w:t>ilot project between two</w:t>
                  </w:r>
                  <w:r w:rsidRPr="00FE44A1">
                    <w:rPr>
                      <w:rFonts w:cs="Arial"/>
                      <w:sz w:val="24"/>
                      <w:szCs w:val="24"/>
                    </w:rPr>
                    <w:t xml:space="preserve"> primary schools took place to assist in increasing opportunities for young people to participate in activities with other young people from a different community background. </w:t>
                  </w:r>
                </w:p>
              </w:tc>
            </w:tr>
          </w:tbl>
          <w:p w:rsidR="00B677FD" w:rsidRPr="00FE44A1" w:rsidRDefault="00B677FD" w:rsidP="00BE4D11">
            <w:pPr>
              <w:spacing w:before="120" w:after="120"/>
              <w:contextualSpacing/>
              <w:rPr>
                <w:rFonts w:cs="Arial"/>
                <w:sz w:val="24"/>
                <w:szCs w:val="24"/>
              </w:rPr>
            </w:pPr>
          </w:p>
          <w:p w:rsidR="00B677FD" w:rsidRPr="00FE44A1" w:rsidRDefault="00B677FD" w:rsidP="00BE4D11">
            <w:pPr>
              <w:spacing w:before="120" w:after="120"/>
              <w:contextualSpacing/>
              <w:rPr>
                <w:rFonts w:cs="Arial"/>
                <w:sz w:val="24"/>
                <w:szCs w:val="24"/>
              </w:rPr>
            </w:pPr>
          </w:p>
          <w:p w:rsidR="00B677FD" w:rsidRPr="00FE44A1" w:rsidRDefault="003A0A7B" w:rsidP="00BE4D11">
            <w:pPr>
              <w:spacing w:before="120" w:after="120"/>
              <w:contextualSpacing/>
              <w:rPr>
                <w:rFonts w:cs="Arial"/>
                <w:b/>
                <w:sz w:val="24"/>
                <w:szCs w:val="24"/>
                <w:u w:val="single"/>
              </w:rPr>
            </w:pPr>
            <w:r w:rsidRPr="00FE44A1">
              <w:rPr>
                <w:rFonts w:cs="Arial"/>
                <w:b/>
                <w:sz w:val="24"/>
                <w:szCs w:val="24"/>
                <w:u w:val="single"/>
              </w:rPr>
              <w:t>Accessibility</w:t>
            </w:r>
            <w:r w:rsidR="00FE44A1" w:rsidRPr="00FE44A1">
              <w:rPr>
                <w:rFonts w:cs="Arial"/>
                <w:b/>
                <w:sz w:val="24"/>
                <w:szCs w:val="24"/>
                <w:u w:val="single"/>
              </w:rPr>
              <w:t xml:space="preserve"> to Council Services and Functions</w:t>
            </w:r>
            <w:r w:rsidR="00FE44A1" w:rsidRPr="00FE44A1">
              <w:rPr>
                <w:rFonts w:cs="Arial"/>
                <w:b/>
                <w:sz w:val="24"/>
                <w:szCs w:val="24"/>
              </w:rPr>
              <w:t>:</w:t>
            </w:r>
          </w:p>
          <w:p w:rsidR="003A0A7B" w:rsidRPr="00FE44A1" w:rsidRDefault="003A0A7B" w:rsidP="00BE4D11">
            <w:pPr>
              <w:spacing w:before="120" w:after="120"/>
              <w:contextualSpacing/>
              <w:rPr>
                <w:rFonts w:cs="Arial"/>
                <w:b/>
                <w:sz w:val="24"/>
                <w:szCs w:val="24"/>
                <w:u w:val="single"/>
              </w:rPr>
            </w:pPr>
          </w:p>
          <w:p w:rsidR="003A0A7B" w:rsidRPr="00FE44A1" w:rsidRDefault="003A0A7B" w:rsidP="00BE4D11">
            <w:pPr>
              <w:spacing w:before="120" w:after="120"/>
              <w:contextualSpacing/>
              <w:rPr>
                <w:rFonts w:cs="Arial"/>
                <w:sz w:val="24"/>
                <w:szCs w:val="24"/>
              </w:rPr>
            </w:pPr>
            <w:r w:rsidRPr="00FE44A1">
              <w:rPr>
                <w:rFonts w:cs="Arial"/>
                <w:sz w:val="24"/>
                <w:szCs w:val="24"/>
              </w:rPr>
              <w:t>In relation to Council events the following measures have been uti</w:t>
            </w:r>
            <w:r w:rsidR="009B1201" w:rsidRPr="00FE44A1">
              <w:rPr>
                <w:rFonts w:cs="Arial"/>
                <w:sz w:val="24"/>
                <w:szCs w:val="24"/>
              </w:rPr>
              <w:t>lised to enhance accessibility to major events:</w:t>
            </w:r>
          </w:p>
          <w:p w:rsidR="00B677FD" w:rsidRPr="00FE44A1" w:rsidRDefault="00B677FD" w:rsidP="00BE4D11">
            <w:pPr>
              <w:spacing w:before="120" w:after="120"/>
              <w:contextualSpacing/>
              <w:rPr>
                <w:rFonts w:cs="Arial"/>
                <w:sz w:val="24"/>
                <w:szCs w:val="24"/>
              </w:rPr>
            </w:pPr>
          </w:p>
          <w:tbl>
            <w:tblPr>
              <w:tblStyle w:val="TableGrid"/>
              <w:tblW w:w="0" w:type="auto"/>
              <w:tblLook w:val="04A0" w:firstRow="1" w:lastRow="0" w:firstColumn="1" w:lastColumn="0" w:noHBand="0" w:noVBand="1"/>
            </w:tblPr>
            <w:tblGrid>
              <w:gridCol w:w="1819"/>
              <w:gridCol w:w="6662"/>
            </w:tblGrid>
            <w:tr w:rsidR="00BE4D11" w:rsidRPr="00FE44A1" w:rsidTr="00580938">
              <w:tc>
                <w:tcPr>
                  <w:tcW w:w="1819" w:type="dxa"/>
                </w:tcPr>
                <w:p w:rsidR="00DB493E" w:rsidRPr="00FE44A1" w:rsidRDefault="00DB493E" w:rsidP="00BE4D11">
                  <w:pPr>
                    <w:contextualSpacing/>
                    <w:rPr>
                      <w:rFonts w:cs="Arial"/>
                      <w:b/>
                      <w:sz w:val="24"/>
                      <w:szCs w:val="24"/>
                    </w:rPr>
                  </w:pPr>
                  <w:r w:rsidRPr="00FE44A1">
                    <w:rPr>
                      <w:rFonts w:cs="Arial"/>
                      <w:b/>
                      <w:sz w:val="24"/>
                      <w:szCs w:val="24"/>
                    </w:rPr>
                    <w:t>Event</w:t>
                  </w:r>
                </w:p>
              </w:tc>
              <w:tc>
                <w:tcPr>
                  <w:tcW w:w="6662" w:type="dxa"/>
                </w:tcPr>
                <w:p w:rsidR="00DB493E" w:rsidRPr="00FE44A1" w:rsidRDefault="00DB493E" w:rsidP="00BE4D11">
                  <w:pPr>
                    <w:contextualSpacing/>
                    <w:rPr>
                      <w:rFonts w:cs="Arial"/>
                      <w:b/>
                      <w:sz w:val="24"/>
                      <w:szCs w:val="24"/>
                    </w:rPr>
                  </w:pPr>
                  <w:r w:rsidRPr="00FE44A1">
                    <w:rPr>
                      <w:rFonts w:cs="Arial"/>
                      <w:b/>
                      <w:sz w:val="24"/>
                      <w:szCs w:val="24"/>
                    </w:rPr>
                    <w:t>Measures Taken</w:t>
                  </w:r>
                </w:p>
              </w:tc>
            </w:tr>
            <w:tr w:rsidR="00BE4D11" w:rsidRPr="00FE44A1" w:rsidTr="00580938">
              <w:tc>
                <w:tcPr>
                  <w:tcW w:w="1819" w:type="dxa"/>
                </w:tcPr>
                <w:p w:rsidR="00DB493E" w:rsidRPr="00FE44A1" w:rsidRDefault="00DB493E" w:rsidP="00BE4D11">
                  <w:pPr>
                    <w:contextualSpacing/>
                    <w:rPr>
                      <w:rFonts w:cs="Arial"/>
                      <w:sz w:val="24"/>
                      <w:szCs w:val="24"/>
                    </w:rPr>
                  </w:pPr>
                  <w:r w:rsidRPr="00FE44A1">
                    <w:rPr>
                      <w:rFonts w:cs="Arial"/>
                      <w:sz w:val="24"/>
                      <w:szCs w:val="24"/>
                    </w:rPr>
                    <w:t>Ballymoney Spring Fair 2018</w:t>
                  </w:r>
                </w:p>
              </w:tc>
              <w:tc>
                <w:tcPr>
                  <w:tcW w:w="6662" w:type="dxa"/>
                </w:tcPr>
                <w:p w:rsidR="00DB493E" w:rsidRPr="00FE44A1" w:rsidRDefault="00DB493E" w:rsidP="00BE4D11">
                  <w:pPr>
                    <w:contextualSpacing/>
                    <w:rPr>
                      <w:rFonts w:cs="Arial"/>
                      <w:sz w:val="24"/>
                      <w:szCs w:val="24"/>
                    </w:rPr>
                  </w:pPr>
                  <w:r w:rsidRPr="00FE44A1">
                    <w:rPr>
                      <w:rFonts w:cs="Arial"/>
                      <w:sz w:val="24"/>
                      <w:szCs w:val="24"/>
                    </w:rPr>
                    <w:t>RDA (Riding for the Disabled Association) rides in and around Megaw Park, Ballymoney.</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Designated Quiet Time Sessions  - Elements of the Petting Farm and / or Edible Art/ Jumping Clay demonstrations  in Town Hall and Megaw Park    (10-11am)  two half hour sessions and limit of 5 disabled children per group.</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Disabled Toilet facilities in Ballymoney Town Hall, Megaw Park and Joey Dunlop Leisure Centre.</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Disabled parking in and around town centre.</w:t>
                  </w:r>
                </w:p>
              </w:tc>
            </w:tr>
            <w:tr w:rsidR="00BE4D11" w:rsidRPr="00FE44A1" w:rsidTr="00580938">
              <w:tc>
                <w:tcPr>
                  <w:tcW w:w="1819" w:type="dxa"/>
                </w:tcPr>
                <w:p w:rsidR="00DB493E" w:rsidRPr="00FE44A1" w:rsidRDefault="00DB493E" w:rsidP="00BE4D11">
                  <w:pPr>
                    <w:contextualSpacing/>
                    <w:rPr>
                      <w:rFonts w:cs="Arial"/>
                      <w:sz w:val="24"/>
                      <w:szCs w:val="24"/>
                    </w:rPr>
                  </w:pPr>
                  <w:r w:rsidRPr="00FE44A1">
                    <w:rPr>
                      <w:rFonts w:cs="Arial"/>
                      <w:sz w:val="24"/>
                      <w:szCs w:val="24"/>
                    </w:rPr>
                    <w:t>Auld Lammas Fair 2018</w:t>
                  </w:r>
                </w:p>
              </w:tc>
              <w:tc>
                <w:tcPr>
                  <w:tcW w:w="6662" w:type="dxa"/>
                </w:tcPr>
                <w:p w:rsidR="00DB493E" w:rsidRPr="00FE44A1" w:rsidRDefault="00DB493E" w:rsidP="00BE4D11">
                  <w:pPr>
                    <w:spacing w:after="240"/>
                    <w:contextualSpacing/>
                    <w:rPr>
                      <w:rFonts w:cs="Arial"/>
                      <w:sz w:val="24"/>
                      <w:szCs w:val="24"/>
                    </w:rPr>
                  </w:pPr>
                  <w:r w:rsidRPr="00FE44A1">
                    <w:rPr>
                      <w:rFonts w:cs="Arial"/>
                      <w:b/>
                      <w:sz w:val="24"/>
                      <w:szCs w:val="24"/>
                    </w:rPr>
                    <w:t>Disabled Toilets</w:t>
                  </w:r>
                  <w:r w:rsidRPr="00FE44A1">
                    <w:rPr>
                      <w:rFonts w:cs="Arial"/>
                      <w:sz w:val="24"/>
                      <w:szCs w:val="24"/>
                    </w:rPr>
                    <w:t>: Mobiloo (suitable for wheelchair access) at Marine Carpark Sunday 26</w:t>
                  </w:r>
                  <w:r w:rsidRPr="00FE44A1">
                    <w:rPr>
                      <w:rFonts w:cs="Arial"/>
                      <w:sz w:val="24"/>
                      <w:szCs w:val="24"/>
                      <w:vertAlign w:val="superscript"/>
                    </w:rPr>
                    <w:t>th</w:t>
                  </w:r>
                  <w:r w:rsidRPr="00FE44A1">
                    <w:rPr>
                      <w:rFonts w:cs="Arial"/>
                      <w:sz w:val="24"/>
                      <w:szCs w:val="24"/>
                    </w:rPr>
                    <w:t> August 1.30pm to 9.30pm: Monday 27</w:t>
                  </w:r>
                  <w:r w:rsidRPr="00FE44A1">
                    <w:rPr>
                      <w:rFonts w:cs="Arial"/>
                      <w:sz w:val="24"/>
                      <w:szCs w:val="24"/>
                      <w:vertAlign w:val="superscript"/>
                    </w:rPr>
                    <w:t>th</w:t>
                  </w:r>
                  <w:r w:rsidRPr="00FE44A1">
                    <w:rPr>
                      <w:rFonts w:cs="Arial"/>
                      <w:sz w:val="24"/>
                      <w:szCs w:val="24"/>
                    </w:rPr>
                    <w:t> August 10am to 9pm and Tuesday 28</w:t>
                  </w:r>
                  <w:r w:rsidRPr="00FE44A1">
                    <w:rPr>
                      <w:rFonts w:cs="Arial"/>
                      <w:sz w:val="24"/>
                      <w:szCs w:val="24"/>
                      <w:vertAlign w:val="superscript"/>
                    </w:rPr>
                    <w:t>th</w:t>
                  </w:r>
                  <w:r w:rsidRPr="00FE44A1">
                    <w:rPr>
                      <w:rFonts w:cs="Arial"/>
                      <w:sz w:val="24"/>
                      <w:szCs w:val="24"/>
                    </w:rPr>
                    <w:t> August 10am to 6pm.</w:t>
                  </w:r>
                </w:p>
                <w:p w:rsidR="00DB493E" w:rsidRPr="00FE44A1" w:rsidRDefault="00DB493E" w:rsidP="00BE4D11">
                  <w:pPr>
                    <w:contextualSpacing/>
                    <w:rPr>
                      <w:rFonts w:cs="Arial"/>
                      <w:sz w:val="24"/>
                      <w:szCs w:val="24"/>
                    </w:rPr>
                  </w:pPr>
                  <w:r w:rsidRPr="00FE44A1">
                    <w:rPr>
                      <w:rFonts w:cs="Arial"/>
                      <w:b/>
                      <w:sz w:val="24"/>
                      <w:szCs w:val="24"/>
                    </w:rPr>
                    <w:t>Disabled Parking</w:t>
                  </w:r>
                  <w:r w:rsidRPr="00FE44A1">
                    <w:rPr>
                      <w:rFonts w:cs="Arial"/>
                      <w:sz w:val="24"/>
                      <w:szCs w:val="24"/>
                    </w:rPr>
                    <w:t>: Limited disabled parking at Seafront (on Monday only redirect to Park and Ride as all buses wheelchair accessible).</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b/>
                      <w:sz w:val="24"/>
                      <w:szCs w:val="24"/>
                    </w:rPr>
                    <w:t>Mobility Scooters and Wheelchairs:</w:t>
                  </w:r>
                  <w:r w:rsidRPr="00FE44A1">
                    <w:rPr>
                      <w:rFonts w:cs="Arial"/>
                      <w:sz w:val="24"/>
                      <w:szCs w:val="24"/>
                    </w:rPr>
                    <w:t xml:space="preserve"> Available to hire from Shop Mobility at Seafront. Bookable in advance on 07934190242</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 xml:space="preserve">No specific designated Quiet Time, but the provision of a Petting Zoo was available from 10am until 11am to accommodate children with disabilities on both mornings before the main crowds arrived. </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Silent fun fair ride providers available from 5.30pm until 6.30pm on Saturday 25</w:t>
                  </w:r>
                  <w:r w:rsidRPr="00FE44A1">
                    <w:rPr>
                      <w:rFonts w:cs="Arial"/>
                      <w:sz w:val="24"/>
                      <w:szCs w:val="24"/>
                      <w:vertAlign w:val="superscript"/>
                    </w:rPr>
                    <w:t>th</w:t>
                  </w:r>
                  <w:r w:rsidRPr="00FE44A1">
                    <w:rPr>
                      <w:rFonts w:cs="Arial"/>
                      <w:sz w:val="24"/>
                      <w:szCs w:val="24"/>
                    </w:rPr>
                    <w:t xml:space="preserve"> August to accommodate children with disabilities.  </w:t>
                  </w:r>
                </w:p>
                <w:p w:rsidR="00DB493E" w:rsidRPr="00FE44A1" w:rsidRDefault="00DB493E" w:rsidP="00BE4D11">
                  <w:pPr>
                    <w:contextualSpacing/>
                    <w:rPr>
                      <w:rFonts w:cs="Arial"/>
                      <w:sz w:val="24"/>
                      <w:szCs w:val="24"/>
                    </w:rPr>
                  </w:pPr>
                </w:p>
                <w:p w:rsidR="00DB493E" w:rsidRPr="00FE44A1" w:rsidRDefault="00DB493E" w:rsidP="00E141A5">
                  <w:pPr>
                    <w:contextualSpacing/>
                    <w:rPr>
                      <w:rFonts w:cs="Arial"/>
                      <w:sz w:val="24"/>
                      <w:szCs w:val="24"/>
                    </w:rPr>
                  </w:pPr>
                  <w:r w:rsidRPr="00FE44A1">
                    <w:rPr>
                      <w:rFonts w:cs="Arial"/>
                      <w:sz w:val="24"/>
                      <w:szCs w:val="24"/>
                    </w:rPr>
                    <w:t>Riding for the Disabled (RDA) Pony Rides suitable for many special needs children, but not for wheelchair bound children as they don’t have a winch to hoist a child on to the horse. </w:t>
                  </w:r>
                  <w:r w:rsidR="00E141A5" w:rsidRPr="00FE44A1">
                    <w:rPr>
                      <w:rFonts w:cs="Arial"/>
                      <w:sz w:val="24"/>
                      <w:szCs w:val="24"/>
                    </w:rPr>
                    <w:t xml:space="preserve"> </w:t>
                  </w:r>
                  <w:r w:rsidRPr="00FE44A1">
                    <w:rPr>
                      <w:rFonts w:cs="Arial"/>
                      <w:sz w:val="24"/>
                      <w:szCs w:val="24"/>
                    </w:rPr>
                    <w:t>Ridi</w:t>
                  </w:r>
                  <w:r w:rsidR="00066882">
                    <w:rPr>
                      <w:rFonts w:cs="Arial"/>
                      <w:sz w:val="24"/>
                      <w:szCs w:val="24"/>
                    </w:rPr>
                    <w:t xml:space="preserve">ng for the Disabled (RDA) offer </w:t>
                  </w:r>
                  <w:r w:rsidR="00066882" w:rsidRPr="00FE44A1">
                    <w:rPr>
                      <w:rFonts w:cs="Arial"/>
                      <w:sz w:val="24"/>
                      <w:szCs w:val="24"/>
                    </w:rPr>
                    <w:t>specially</w:t>
                  </w:r>
                  <w:r w:rsidRPr="00FE44A1">
                    <w:rPr>
                      <w:rFonts w:cs="Arial"/>
                      <w:sz w:val="24"/>
                      <w:szCs w:val="24"/>
                    </w:rPr>
                    <w:t xml:space="preserve"> designed and adapted Pony and Trap Rides for wheelchair users. </w:t>
                  </w:r>
                </w:p>
              </w:tc>
            </w:tr>
            <w:tr w:rsidR="00BE4D11" w:rsidRPr="00FE44A1" w:rsidTr="00580938">
              <w:tc>
                <w:tcPr>
                  <w:tcW w:w="1819" w:type="dxa"/>
                </w:tcPr>
                <w:p w:rsidR="00DB493E" w:rsidRPr="00FE44A1" w:rsidRDefault="00DB493E" w:rsidP="00BE4D11">
                  <w:pPr>
                    <w:contextualSpacing/>
                    <w:rPr>
                      <w:rFonts w:cs="Arial"/>
                      <w:sz w:val="24"/>
                      <w:szCs w:val="24"/>
                    </w:rPr>
                  </w:pPr>
                  <w:r w:rsidRPr="00FE44A1">
                    <w:rPr>
                      <w:rFonts w:cs="Arial"/>
                      <w:sz w:val="24"/>
                      <w:szCs w:val="24"/>
                    </w:rPr>
                    <w:t>Airwaves Portrush 2018</w:t>
                  </w:r>
                </w:p>
              </w:tc>
              <w:tc>
                <w:tcPr>
                  <w:tcW w:w="6662" w:type="dxa"/>
                </w:tcPr>
                <w:p w:rsidR="00DB493E" w:rsidRPr="00FE44A1" w:rsidRDefault="00DB493E" w:rsidP="00BE4D11">
                  <w:pPr>
                    <w:contextualSpacing/>
                    <w:rPr>
                      <w:rFonts w:cs="Arial"/>
                      <w:sz w:val="24"/>
                      <w:szCs w:val="24"/>
                    </w:rPr>
                  </w:pPr>
                  <w:r w:rsidRPr="00FE44A1">
                    <w:rPr>
                      <w:rFonts w:cs="Arial"/>
                      <w:b/>
                      <w:sz w:val="24"/>
                      <w:szCs w:val="24"/>
                    </w:rPr>
                    <w:t>Provision of extra portiloos:</w:t>
                  </w:r>
                  <w:r w:rsidRPr="00FE44A1">
                    <w:rPr>
                      <w:rFonts w:cs="Arial"/>
                      <w:sz w:val="24"/>
                      <w:szCs w:val="24"/>
                    </w:rPr>
                    <w:t xml:space="preserve"> Lansdowne beside the shelter: 2 disabled </w:t>
                  </w:r>
                </w:p>
                <w:p w:rsidR="00DB493E" w:rsidRPr="00FE44A1" w:rsidRDefault="00DB493E" w:rsidP="00BE4D11">
                  <w:pPr>
                    <w:contextualSpacing/>
                    <w:rPr>
                      <w:rFonts w:cs="Arial"/>
                      <w:sz w:val="24"/>
                      <w:szCs w:val="24"/>
                    </w:rPr>
                  </w:pPr>
                  <w:r w:rsidRPr="00FE44A1">
                    <w:rPr>
                      <w:rFonts w:cs="Arial"/>
                      <w:sz w:val="24"/>
                      <w:szCs w:val="24"/>
                    </w:rPr>
                    <w:t>The Arcadia on the promenade: 1 disabled</w:t>
                  </w:r>
                </w:p>
                <w:p w:rsidR="00DB493E" w:rsidRPr="00FE44A1" w:rsidRDefault="00DB493E" w:rsidP="00BE4D11">
                  <w:pPr>
                    <w:contextualSpacing/>
                    <w:rPr>
                      <w:rFonts w:cs="Arial"/>
                      <w:sz w:val="24"/>
                      <w:szCs w:val="24"/>
                    </w:rPr>
                  </w:pPr>
                  <w:r w:rsidRPr="00FE44A1">
                    <w:rPr>
                      <w:rFonts w:cs="Arial"/>
                      <w:sz w:val="24"/>
                      <w:szCs w:val="24"/>
                    </w:rPr>
                    <w:t>East Strand car park:  2 disabled</w:t>
                  </w:r>
                </w:p>
                <w:p w:rsidR="00DB493E" w:rsidRPr="00FE44A1" w:rsidRDefault="00DB493E" w:rsidP="00BE4D11">
                  <w:pPr>
                    <w:contextualSpacing/>
                    <w:rPr>
                      <w:rFonts w:cs="Arial"/>
                      <w:sz w:val="24"/>
                      <w:szCs w:val="24"/>
                    </w:rPr>
                  </w:pPr>
                  <w:r w:rsidRPr="00FE44A1">
                    <w:rPr>
                      <w:rFonts w:cs="Arial"/>
                      <w:sz w:val="24"/>
                      <w:szCs w:val="24"/>
                    </w:rPr>
                    <w:t>East St</w:t>
                  </w:r>
                  <w:r w:rsidR="00E141A5">
                    <w:rPr>
                      <w:rFonts w:cs="Arial"/>
                      <w:sz w:val="24"/>
                      <w:szCs w:val="24"/>
                    </w:rPr>
                    <w:t xml:space="preserve">rand Hospitality Marquee: </w:t>
                  </w:r>
                  <w:r w:rsidRPr="00FE44A1">
                    <w:rPr>
                      <w:rFonts w:cs="Arial"/>
                      <w:sz w:val="24"/>
                      <w:szCs w:val="24"/>
                    </w:rPr>
                    <w:t>1 disabled</w:t>
                  </w:r>
                </w:p>
                <w:p w:rsidR="00DB493E" w:rsidRPr="00FE44A1" w:rsidRDefault="00DB493E" w:rsidP="00BE4D11">
                  <w:pPr>
                    <w:contextualSpacing/>
                    <w:rPr>
                      <w:rFonts w:cs="Arial"/>
                      <w:sz w:val="24"/>
                      <w:szCs w:val="24"/>
                    </w:rPr>
                  </w:pPr>
                  <w:r w:rsidRPr="00FE44A1">
                    <w:rPr>
                      <w:rFonts w:cs="Arial"/>
                      <w:sz w:val="24"/>
                      <w:szCs w:val="24"/>
                    </w:rPr>
                    <w:t>Car park (Ballywillan Road): 1 disabled</w:t>
                  </w:r>
                </w:p>
                <w:p w:rsidR="00DB493E" w:rsidRPr="00FE44A1" w:rsidRDefault="00DB493E" w:rsidP="00BE4D11">
                  <w:pPr>
                    <w:contextualSpacing/>
                    <w:rPr>
                      <w:rFonts w:cs="Arial"/>
                      <w:b/>
                      <w:sz w:val="24"/>
                      <w:szCs w:val="24"/>
                    </w:rPr>
                  </w:pPr>
                </w:p>
                <w:p w:rsidR="00DB493E" w:rsidRPr="00FE44A1" w:rsidRDefault="00DB493E" w:rsidP="00BE4D11">
                  <w:pPr>
                    <w:contextualSpacing/>
                    <w:rPr>
                      <w:rFonts w:cs="Arial"/>
                      <w:b/>
                      <w:sz w:val="24"/>
                      <w:szCs w:val="24"/>
                    </w:rPr>
                  </w:pPr>
                  <w:r w:rsidRPr="00FE44A1">
                    <w:rPr>
                      <w:rFonts w:cs="Arial"/>
                      <w:b/>
                      <w:sz w:val="24"/>
                      <w:szCs w:val="24"/>
                    </w:rPr>
                    <w:t>Mobiloo location:</w:t>
                  </w:r>
                </w:p>
                <w:p w:rsidR="00DB493E" w:rsidRPr="00FE44A1" w:rsidRDefault="00DB493E" w:rsidP="00BE4D11">
                  <w:pPr>
                    <w:contextualSpacing/>
                    <w:rPr>
                      <w:rFonts w:cs="Arial"/>
                      <w:sz w:val="24"/>
                      <w:szCs w:val="24"/>
                    </w:rPr>
                  </w:pPr>
                  <w:r w:rsidRPr="00FE44A1">
                    <w:rPr>
                      <w:rFonts w:cs="Arial"/>
                      <w:sz w:val="24"/>
                      <w:szCs w:val="24"/>
                    </w:rPr>
                    <w:t>Airwaves East Strand car park</w:t>
                  </w:r>
                </w:p>
                <w:p w:rsidR="00DB493E" w:rsidRPr="00FE44A1" w:rsidRDefault="00DB493E" w:rsidP="00BE4D11">
                  <w:pPr>
                    <w:contextualSpacing/>
                    <w:rPr>
                      <w:rFonts w:cs="Arial"/>
                      <w:b/>
                      <w:sz w:val="24"/>
                      <w:szCs w:val="24"/>
                    </w:rPr>
                  </w:pPr>
                </w:p>
                <w:p w:rsidR="00DB493E" w:rsidRPr="00FE44A1" w:rsidRDefault="00DB493E" w:rsidP="00BE4D11">
                  <w:pPr>
                    <w:contextualSpacing/>
                    <w:rPr>
                      <w:rFonts w:cs="Arial"/>
                      <w:b/>
                      <w:sz w:val="24"/>
                      <w:szCs w:val="24"/>
                    </w:rPr>
                  </w:pPr>
                  <w:r w:rsidRPr="00FE44A1">
                    <w:rPr>
                      <w:rFonts w:cs="Arial"/>
                      <w:b/>
                      <w:sz w:val="24"/>
                      <w:szCs w:val="24"/>
                    </w:rPr>
                    <w:t>Mobility Scooters and Wheelchairs:</w:t>
                  </w:r>
                </w:p>
                <w:p w:rsidR="00E141A5" w:rsidRDefault="00DB493E" w:rsidP="00BE4D11">
                  <w:pPr>
                    <w:contextualSpacing/>
                    <w:rPr>
                      <w:rFonts w:cs="Arial"/>
                      <w:sz w:val="24"/>
                      <w:szCs w:val="24"/>
                    </w:rPr>
                  </w:pPr>
                  <w:r w:rsidRPr="00FE44A1">
                    <w:rPr>
                      <w:rFonts w:cs="Arial"/>
                      <w:sz w:val="24"/>
                      <w:szCs w:val="24"/>
                    </w:rPr>
                    <w:t>6 scooters and 2 wheelchairs available to hire from 10am – 5pm from Shop Mobility located at in East Strand car park</w:t>
                  </w:r>
                  <w:r w:rsidR="00E141A5">
                    <w:rPr>
                      <w:rFonts w:cs="Arial"/>
                      <w:sz w:val="24"/>
                      <w:szCs w:val="24"/>
                    </w:rPr>
                    <w:t>.</w:t>
                  </w:r>
                </w:p>
                <w:p w:rsidR="00E141A5" w:rsidRPr="00FE44A1" w:rsidRDefault="00E141A5"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b/>
                      <w:sz w:val="24"/>
                      <w:szCs w:val="24"/>
                    </w:rPr>
                    <w:t>Disabled Car Parking:</w:t>
                  </w:r>
                  <w:r w:rsidRPr="00FE44A1">
                    <w:rPr>
                      <w:rFonts w:cs="Arial"/>
                      <w:sz w:val="24"/>
                      <w:szCs w:val="24"/>
                    </w:rPr>
                    <w:t xml:space="preserve"> located at Lansdowne with up to 100 spaces available, these spaces can be utilised by members of the public on display of a valid Blue badge.</w:t>
                  </w:r>
                </w:p>
                <w:p w:rsidR="00DB493E" w:rsidRPr="00FE44A1" w:rsidRDefault="00DB493E" w:rsidP="00BE4D11">
                  <w:pPr>
                    <w:contextualSpacing/>
                    <w:rPr>
                      <w:rFonts w:cs="Arial"/>
                      <w:b/>
                      <w:sz w:val="24"/>
                      <w:szCs w:val="24"/>
                    </w:rPr>
                  </w:pPr>
                </w:p>
                <w:p w:rsidR="00DB493E" w:rsidRPr="00FE44A1" w:rsidRDefault="00DB493E" w:rsidP="00BE4D11">
                  <w:pPr>
                    <w:contextualSpacing/>
                    <w:rPr>
                      <w:rFonts w:cs="Arial"/>
                      <w:sz w:val="24"/>
                      <w:szCs w:val="24"/>
                    </w:rPr>
                  </w:pPr>
                  <w:r w:rsidRPr="00FE44A1">
                    <w:rPr>
                      <w:rFonts w:cs="Arial"/>
                      <w:b/>
                      <w:sz w:val="24"/>
                      <w:szCs w:val="24"/>
                    </w:rPr>
                    <w:t>STEM Village Quiet Time:</w:t>
                  </w:r>
                  <w:r w:rsidRPr="00FE44A1">
                    <w:rPr>
                      <w:rFonts w:cs="Arial"/>
                      <w:sz w:val="24"/>
                      <w:szCs w:val="24"/>
                    </w:rPr>
                    <w:t xml:space="preserve"> </w:t>
                  </w:r>
                </w:p>
                <w:p w:rsidR="00DB493E" w:rsidRPr="00FE44A1" w:rsidRDefault="00DB493E" w:rsidP="00066882">
                  <w:pPr>
                    <w:contextualSpacing/>
                    <w:rPr>
                      <w:rFonts w:cs="Arial"/>
                      <w:sz w:val="24"/>
                      <w:szCs w:val="24"/>
                    </w:rPr>
                  </w:pPr>
                  <w:r w:rsidRPr="00FE44A1">
                    <w:rPr>
                      <w:rFonts w:cs="Arial"/>
                      <w:sz w:val="24"/>
                      <w:szCs w:val="24"/>
                    </w:rPr>
                    <w:t>10am – 11am on Saturday 1</w:t>
                  </w:r>
                  <w:r w:rsidRPr="00FE44A1">
                    <w:rPr>
                      <w:rFonts w:cs="Arial"/>
                      <w:sz w:val="24"/>
                      <w:szCs w:val="24"/>
                      <w:vertAlign w:val="superscript"/>
                    </w:rPr>
                    <w:t>st</w:t>
                  </w:r>
                  <w:r w:rsidRPr="00FE44A1">
                    <w:rPr>
                      <w:rFonts w:cs="Arial"/>
                      <w:sz w:val="24"/>
                      <w:szCs w:val="24"/>
                    </w:rPr>
                    <w:t xml:space="preserve"> September and Sunday 2</w:t>
                  </w:r>
                  <w:r w:rsidRPr="00FE44A1">
                    <w:rPr>
                      <w:rFonts w:cs="Arial"/>
                      <w:sz w:val="24"/>
                      <w:szCs w:val="24"/>
                      <w:vertAlign w:val="superscript"/>
                    </w:rPr>
                    <w:t>nd</w:t>
                  </w:r>
                  <w:r w:rsidRPr="00FE44A1">
                    <w:rPr>
                      <w:rFonts w:cs="Arial"/>
                      <w:sz w:val="24"/>
                      <w:szCs w:val="24"/>
                    </w:rPr>
                    <w:t xml:space="preserve"> September, visitors with additional needs </w:t>
                  </w:r>
                  <w:r w:rsidR="00066882">
                    <w:rPr>
                      <w:rFonts w:cs="Arial"/>
                      <w:sz w:val="24"/>
                      <w:szCs w:val="24"/>
                    </w:rPr>
                    <w:t>were able to</w:t>
                  </w:r>
                  <w:r w:rsidRPr="00FE44A1">
                    <w:rPr>
                      <w:rFonts w:cs="Arial"/>
                      <w:sz w:val="24"/>
                      <w:szCs w:val="24"/>
                    </w:rPr>
                    <w:t xml:space="preserve"> browse the full range of exhibits within a quiet environment. No background music or loudspeaker announcements and noise levels minimised as much as possible. Reduced</w:t>
                  </w:r>
                  <w:r w:rsidR="00066882">
                    <w:rPr>
                      <w:rFonts w:cs="Arial"/>
                      <w:sz w:val="24"/>
                      <w:szCs w:val="24"/>
                    </w:rPr>
                    <w:t xml:space="preserve"> n</w:t>
                  </w:r>
                  <w:r w:rsidR="00066882" w:rsidRPr="00FE44A1">
                    <w:rPr>
                      <w:rFonts w:cs="Arial"/>
                      <w:sz w:val="24"/>
                      <w:szCs w:val="24"/>
                    </w:rPr>
                    <w:t>umbers</w:t>
                  </w:r>
                  <w:r w:rsidRPr="00FE44A1">
                    <w:rPr>
                      <w:rFonts w:cs="Arial"/>
                      <w:sz w:val="24"/>
                      <w:szCs w:val="24"/>
                    </w:rPr>
                    <w:t xml:space="preserve"> of people on-site to enhance the quiet environment and the marquees used for the STEM exhibition are all fully wheelchair accessible.</w:t>
                  </w:r>
                </w:p>
              </w:tc>
            </w:tr>
            <w:tr w:rsidR="00BE4D11" w:rsidRPr="00FE44A1" w:rsidTr="00580938">
              <w:tc>
                <w:tcPr>
                  <w:tcW w:w="1819" w:type="dxa"/>
                </w:tcPr>
                <w:p w:rsidR="00DB493E" w:rsidRPr="00FE44A1" w:rsidRDefault="00DB493E" w:rsidP="00BE4D11">
                  <w:pPr>
                    <w:contextualSpacing/>
                    <w:rPr>
                      <w:rFonts w:cs="Arial"/>
                      <w:sz w:val="24"/>
                      <w:szCs w:val="24"/>
                    </w:rPr>
                  </w:pPr>
                  <w:r w:rsidRPr="00FE44A1">
                    <w:rPr>
                      <w:rFonts w:cs="Arial"/>
                      <w:sz w:val="24"/>
                      <w:szCs w:val="24"/>
                    </w:rPr>
                    <w:t>Halloween 2018</w:t>
                  </w:r>
                </w:p>
              </w:tc>
              <w:tc>
                <w:tcPr>
                  <w:tcW w:w="6662" w:type="dxa"/>
                </w:tcPr>
                <w:p w:rsidR="00DB493E" w:rsidRDefault="00DB493E" w:rsidP="00BE4D11">
                  <w:pPr>
                    <w:contextualSpacing/>
                    <w:rPr>
                      <w:rFonts w:cs="Arial"/>
                      <w:sz w:val="24"/>
                      <w:szCs w:val="24"/>
                    </w:rPr>
                  </w:pPr>
                  <w:r w:rsidRPr="00FE44A1">
                    <w:rPr>
                      <w:rFonts w:cs="Arial"/>
                      <w:sz w:val="24"/>
                      <w:szCs w:val="24"/>
                    </w:rPr>
                    <w:t>Quiet Time arranged in advance of the main act</w:t>
                  </w:r>
                  <w:r w:rsidR="00066882">
                    <w:rPr>
                      <w:rFonts w:cs="Arial"/>
                      <w:sz w:val="24"/>
                      <w:szCs w:val="24"/>
                    </w:rPr>
                    <w:t xml:space="preserve">ivity in each town: </w:t>
                  </w:r>
                </w:p>
                <w:p w:rsidR="00066882" w:rsidRPr="00FE44A1" w:rsidRDefault="00066882"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Coleraine Slime workshops 5-6.30pm</w:t>
                  </w:r>
                </w:p>
                <w:p w:rsidR="00DB493E" w:rsidRPr="00FE44A1" w:rsidRDefault="00DB493E" w:rsidP="00BE4D11">
                  <w:pPr>
                    <w:contextualSpacing/>
                    <w:rPr>
                      <w:rFonts w:cs="Arial"/>
                      <w:sz w:val="24"/>
                      <w:szCs w:val="24"/>
                    </w:rPr>
                  </w:pPr>
                  <w:r w:rsidRPr="00FE44A1">
                    <w:rPr>
                      <w:rFonts w:cs="Arial"/>
                      <w:sz w:val="24"/>
                      <w:szCs w:val="24"/>
                    </w:rPr>
                    <w:t>Ballymoney Slime workshops 5-6.30pm</w:t>
                  </w:r>
                </w:p>
                <w:p w:rsidR="00DB493E" w:rsidRPr="00FE44A1" w:rsidRDefault="00DB493E" w:rsidP="00BE4D11">
                  <w:pPr>
                    <w:contextualSpacing/>
                    <w:rPr>
                      <w:rFonts w:cs="Arial"/>
                      <w:sz w:val="24"/>
                      <w:szCs w:val="24"/>
                    </w:rPr>
                  </w:pPr>
                  <w:r w:rsidRPr="00FE44A1">
                    <w:rPr>
                      <w:rFonts w:cs="Arial"/>
                      <w:sz w:val="24"/>
                      <w:szCs w:val="24"/>
                    </w:rPr>
                    <w:t>Limavady Sensory workshops 5.30-7pm</w:t>
                  </w:r>
                </w:p>
                <w:p w:rsidR="00DB493E" w:rsidRPr="00FE44A1" w:rsidRDefault="00DB493E" w:rsidP="00BE4D11">
                  <w:pPr>
                    <w:contextualSpacing/>
                    <w:rPr>
                      <w:rFonts w:cs="Arial"/>
                      <w:sz w:val="24"/>
                      <w:szCs w:val="24"/>
                    </w:rPr>
                  </w:pPr>
                  <w:r w:rsidRPr="00FE44A1">
                    <w:rPr>
                      <w:rFonts w:cs="Arial"/>
                      <w:sz w:val="24"/>
                      <w:szCs w:val="24"/>
                    </w:rPr>
                    <w:t>Ballycastle Sensory workshops 5.30-6.30pm</w:t>
                  </w:r>
                </w:p>
                <w:p w:rsidR="00E141A5" w:rsidRDefault="00E141A5"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Provision of a Mobiloo disabled toilet (suitable for wheelchair access) at each venue</w:t>
                  </w:r>
                  <w:r w:rsidR="00066882">
                    <w:rPr>
                      <w:rFonts w:cs="Arial"/>
                      <w:sz w:val="24"/>
                      <w:szCs w:val="24"/>
                    </w:rPr>
                    <w:t xml:space="preserve"> from 6-9pm approximately.</w:t>
                  </w:r>
                </w:p>
                <w:p w:rsidR="00E141A5" w:rsidRDefault="00E141A5"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Disabled parking available within Limavady Roemill Road site, in Ballycastle there is limited disabled space in the Marina carpark. Limited disabled parking is available in Coleraine at Rugby Avenue playing fields. Limited disabled parking at Ballymoney Showgrounds and the Reformed Presbyterian Church adjacent to Charlotte Street.</w:t>
                  </w:r>
                </w:p>
              </w:tc>
            </w:tr>
            <w:tr w:rsidR="00BE4D11" w:rsidRPr="00FE44A1" w:rsidTr="00580938">
              <w:tc>
                <w:tcPr>
                  <w:tcW w:w="1819" w:type="dxa"/>
                </w:tcPr>
                <w:p w:rsidR="00DB493E" w:rsidRPr="00FE44A1" w:rsidRDefault="00DB493E" w:rsidP="00BE4D11">
                  <w:pPr>
                    <w:contextualSpacing/>
                    <w:rPr>
                      <w:rFonts w:cs="Arial"/>
                      <w:sz w:val="24"/>
                      <w:szCs w:val="24"/>
                    </w:rPr>
                  </w:pPr>
                  <w:r w:rsidRPr="00FE44A1">
                    <w:rPr>
                      <w:rFonts w:cs="Arial"/>
                      <w:sz w:val="24"/>
                      <w:szCs w:val="24"/>
                    </w:rPr>
                    <w:t>Christmas 2018</w:t>
                  </w:r>
                </w:p>
              </w:tc>
              <w:tc>
                <w:tcPr>
                  <w:tcW w:w="6662" w:type="dxa"/>
                </w:tcPr>
                <w:p w:rsidR="00DB493E" w:rsidRPr="00FE44A1" w:rsidRDefault="00DB493E" w:rsidP="00BE4D11">
                  <w:pPr>
                    <w:contextualSpacing/>
                    <w:rPr>
                      <w:rFonts w:cs="Arial"/>
                      <w:sz w:val="24"/>
                      <w:szCs w:val="24"/>
                    </w:rPr>
                  </w:pPr>
                  <w:r w:rsidRPr="00FE44A1">
                    <w:rPr>
                      <w:rFonts w:cs="Arial"/>
                      <w:sz w:val="24"/>
                      <w:szCs w:val="24"/>
                    </w:rPr>
                    <w:t>Provision of Mobiloo - disabled toilets (with hoist and attendant) at Limavady, Coleraine, Ballymoney and Ballycastle</w:t>
                  </w:r>
                  <w:r w:rsidR="00E141A5">
                    <w:rPr>
                      <w:rFonts w:cs="Arial"/>
                      <w:sz w:val="24"/>
                      <w:szCs w:val="24"/>
                    </w:rPr>
                    <w:t xml:space="preserve"> events</w:t>
                  </w:r>
                  <w:r w:rsidRPr="00FE44A1">
                    <w:rPr>
                      <w:rFonts w:cs="Arial"/>
                      <w:sz w:val="24"/>
                      <w:szCs w:val="24"/>
                    </w:rPr>
                    <w:t>.</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Quiet Christmas provision for children with additional needs in Limavady, Coleraine, Ballymoney and Ballycastle.</w:t>
                  </w:r>
                </w:p>
                <w:p w:rsidR="00DB493E" w:rsidRPr="00FE44A1" w:rsidRDefault="00DB493E" w:rsidP="00BE4D11">
                  <w:pPr>
                    <w:contextualSpacing/>
                    <w:rPr>
                      <w:rFonts w:cs="Arial"/>
                      <w:sz w:val="24"/>
                      <w:szCs w:val="24"/>
                    </w:rPr>
                  </w:pPr>
                </w:p>
                <w:p w:rsidR="00DB493E" w:rsidRPr="00FE44A1" w:rsidRDefault="00DB493E" w:rsidP="00BE4D11">
                  <w:pPr>
                    <w:contextualSpacing/>
                    <w:rPr>
                      <w:rFonts w:cs="Arial"/>
                      <w:sz w:val="24"/>
                      <w:szCs w:val="24"/>
                    </w:rPr>
                  </w:pPr>
                  <w:r w:rsidRPr="00FE44A1">
                    <w:rPr>
                      <w:rFonts w:cs="Arial"/>
                      <w:sz w:val="24"/>
                      <w:szCs w:val="24"/>
                    </w:rPr>
                    <w:t>Disabled parking – coned off bays in local streets and carparks</w:t>
                  </w:r>
                  <w:r w:rsidR="00E141A5">
                    <w:rPr>
                      <w:rFonts w:cs="Arial"/>
                      <w:sz w:val="24"/>
                      <w:szCs w:val="24"/>
                    </w:rPr>
                    <w:t xml:space="preserve"> during Christmas events</w:t>
                  </w:r>
                  <w:r w:rsidRPr="00FE44A1">
                    <w:rPr>
                      <w:rFonts w:cs="Arial"/>
                      <w:sz w:val="24"/>
                      <w:szCs w:val="24"/>
                    </w:rPr>
                    <w:t>.</w:t>
                  </w:r>
                </w:p>
                <w:p w:rsidR="00DB493E" w:rsidRPr="00FE44A1" w:rsidRDefault="00DB493E" w:rsidP="00BE4D11">
                  <w:pPr>
                    <w:contextualSpacing/>
                    <w:rPr>
                      <w:rFonts w:cs="Arial"/>
                      <w:sz w:val="24"/>
                      <w:szCs w:val="24"/>
                    </w:rPr>
                  </w:pPr>
                </w:p>
                <w:p w:rsidR="00DB493E" w:rsidRPr="00FE44A1" w:rsidRDefault="00DB493E" w:rsidP="00E141A5">
                  <w:pPr>
                    <w:contextualSpacing/>
                    <w:rPr>
                      <w:rFonts w:cs="Arial"/>
                      <w:sz w:val="24"/>
                      <w:szCs w:val="24"/>
                    </w:rPr>
                  </w:pPr>
                  <w:r w:rsidRPr="00FE44A1">
                    <w:rPr>
                      <w:rFonts w:cs="Arial"/>
                      <w:sz w:val="24"/>
                      <w:szCs w:val="24"/>
                    </w:rPr>
                    <w:t xml:space="preserve">Hands That Talk Signing Choir performed at Ballymoney Switch-On </w:t>
                  </w:r>
                  <w:r w:rsidR="00E141A5">
                    <w:rPr>
                      <w:rFonts w:cs="Arial"/>
                      <w:sz w:val="24"/>
                      <w:szCs w:val="24"/>
                    </w:rPr>
                    <w:t>(</w:t>
                  </w:r>
                  <w:r w:rsidRPr="00FE44A1">
                    <w:rPr>
                      <w:rFonts w:cs="Arial"/>
                      <w:sz w:val="24"/>
                      <w:szCs w:val="24"/>
                    </w:rPr>
                    <w:t>unavailable for other dates</w:t>
                  </w:r>
                  <w:r w:rsidR="00E141A5">
                    <w:rPr>
                      <w:rFonts w:cs="Arial"/>
                      <w:sz w:val="24"/>
                      <w:szCs w:val="24"/>
                    </w:rPr>
                    <w:t>)</w:t>
                  </w:r>
                  <w:r w:rsidRPr="00FE44A1">
                    <w:rPr>
                      <w:rFonts w:cs="Arial"/>
                      <w:sz w:val="24"/>
                      <w:szCs w:val="24"/>
                    </w:rPr>
                    <w:t>.</w:t>
                  </w:r>
                </w:p>
              </w:tc>
            </w:tr>
          </w:tbl>
          <w:p w:rsidR="00DB493E" w:rsidRDefault="00DB493E" w:rsidP="00BE4D11">
            <w:pPr>
              <w:contextualSpacing/>
              <w:rPr>
                <w:rFonts w:cs="Arial"/>
                <w:sz w:val="24"/>
                <w:szCs w:val="24"/>
              </w:rPr>
            </w:pPr>
          </w:p>
          <w:p w:rsidR="00FE44A1" w:rsidRDefault="00FE44A1" w:rsidP="00BE4D11">
            <w:pPr>
              <w:contextualSpacing/>
              <w:rPr>
                <w:rFonts w:cs="Arial"/>
                <w:sz w:val="24"/>
                <w:szCs w:val="24"/>
              </w:rPr>
            </w:pPr>
            <w:r>
              <w:rPr>
                <w:rFonts w:cs="Arial"/>
                <w:sz w:val="24"/>
                <w:szCs w:val="24"/>
              </w:rPr>
              <w:t xml:space="preserve">In relation to </w:t>
            </w:r>
            <w:r w:rsidR="00296D89">
              <w:rPr>
                <w:rFonts w:cs="Arial"/>
                <w:sz w:val="24"/>
                <w:szCs w:val="24"/>
              </w:rPr>
              <w:t>decisions made by Council it was agreed to:</w:t>
            </w:r>
          </w:p>
          <w:p w:rsidR="00296D89" w:rsidRPr="00FE44A1" w:rsidRDefault="00296D89" w:rsidP="00BE4D11">
            <w:pPr>
              <w:contextualSpacing/>
              <w:rPr>
                <w:rFonts w:cs="Arial"/>
                <w:sz w:val="24"/>
                <w:szCs w:val="24"/>
              </w:rPr>
            </w:pPr>
          </w:p>
          <w:p w:rsidR="003A0A7B" w:rsidRPr="00296D89" w:rsidRDefault="00296D89" w:rsidP="00296D89">
            <w:pPr>
              <w:pStyle w:val="ListParagraph"/>
              <w:numPr>
                <w:ilvl w:val="0"/>
                <w:numId w:val="6"/>
              </w:numPr>
              <w:spacing w:before="120" w:after="120"/>
              <w:ind w:left="406" w:hanging="406"/>
              <w:rPr>
                <w:rFonts w:cs="Arial"/>
                <w:sz w:val="24"/>
                <w:szCs w:val="24"/>
              </w:rPr>
            </w:pPr>
            <w:r w:rsidRPr="00296D89">
              <w:rPr>
                <w:rFonts w:cs="Arial"/>
                <w:sz w:val="24"/>
                <w:szCs w:val="24"/>
              </w:rPr>
              <w:t>I</w:t>
            </w:r>
            <w:r w:rsidR="003A0A7B" w:rsidRPr="00296D89">
              <w:rPr>
                <w:rFonts w:cs="Arial"/>
                <w:sz w:val="24"/>
                <w:szCs w:val="24"/>
              </w:rPr>
              <w:t>mplement the “Every Customer Counts” initiative in 2018 and work has been undertaken to subject Council facilities to audit on a rolling basis.  Associated Action Plans have been developed from the results of these audits to ensure Council facilities and services are as accessible as possible.</w:t>
            </w:r>
          </w:p>
          <w:p w:rsidR="003A0A7B" w:rsidRPr="00FE44A1" w:rsidRDefault="003A0A7B" w:rsidP="00296D89">
            <w:pPr>
              <w:contextualSpacing/>
              <w:rPr>
                <w:rFonts w:cs="Arial"/>
                <w:sz w:val="24"/>
                <w:szCs w:val="24"/>
              </w:rPr>
            </w:pPr>
          </w:p>
          <w:p w:rsidR="003A0A7B" w:rsidRPr="00296D89" w:rsidRDefault="00296D89" w:rsidP="00296D89">
            <w:pPr>
              <w:pStyle w:val="ListParagraph"/>
              <w:numPr>
                <w:ilvl w:val="0"/>
                <w:numId w:val="6"/>
              </w:numPr>
              <w:ind w:left="406" w:hanging="406"/>
              <w:rPr>
                <w:rFonts w:cs="Arial"/>
                <w:sz w:val="24"/>
                <w:szCs w:val="24"/>
              </w:rPr>
            </w:pPr>
            <w:r w:rsidRPr="00296D89">
              <w:rPr>
                <w:rFonts w:cs="Arial"/>
                <w:sz w:val="24"/>
                <w:szCs w:val="24"/>
              </w:rPr>
              <w:t>I</w:t>
            </w:r>
            <w:r w:rsidR="003A0A7B" w:rsidRPr="00296D89">
              <w:rPr>
                <w:rFonts w:cs="Arial"/>
                <w:sz w:val="24"/>
                <w:szCs w:val="24"/>
              </w:rPr>
              <w:t>mplement the SignVideo system to enhance service accessibility for people using sign language as their first language.  This system is to be fully implemented in 2019.</w:t>
            </w:r>
          </w:p>
          <w:p w:rsidR="009B1201" w:rsidRPr="00FE44A1" w:rsidRDefault="009B1201" w:rsidP="00296D89">
            <w:pPr>
              <w:ind w:left="406" w:hanging="406"/>
              <w:contextualSpacing/>
              <w:rPr>
                <w:rFonts w:cs="Arial"/>
                <w:sz w:val="24"/>
                <w:szCs w:val="24"/>
              </w:rPr>
            </w:pPr>
          </w:p>
          <w:p w:rsidR="009B1201" w:rsidRPr="00296D89" w:rsidRDefault="00296D89" w:rsidP="00296D89">
            <w:pPr>
              <w:pStyle w:val="ListParagraph"/>
              <w:numPr>
                <w:ilvl w:val="0"/>
                <w:numId w:val="6"/>
              </w:numPr>
              <w:ind w:left="406" w:hanging="406"/>
              <w:rPr>
                <w:rFonts w:cs="Arial"/>
                <w:sz w:val="24"/>
                <w:szCs w:val="24"/>
              </w:rPr>
            </w:pPr>
            <w:r w:rsidRPr="00296D89">
              <w:rPr>
                <w:rFonts w:cs="Arial"/>
                <w:sz w:val="24"/>
                <w:szCs w:val="24"/>
              </w:rPr>
              <w:t>B</w:t>
            </w:r>
            <w:r w:rsidR="009B1201" w:rsidRPr="00296D89">
              <w:rPr>
                <w:rFonts w:cs="Arial"/>
                <w:sz w:val="24"/>
                <w:szCs w:val="24"/>
              </w:rPr>
              <w:t>ecome a JAM Friendly organisation (“Just a Minute”) with steps being taken to implement this within Council and promote the Just a Minute initiative among local businesses and community organisations.</w:t>
            </w:r>
          </w:p>
          <w:p w:rsidR="009B1201" w:rsidRPr="00FE44A1" w:rsidRDefault="009B1201" w:rsidP="00296D89">
            <w:pPr>
              <w:ind w:left="406" w:hanging="406"/>
              <w:contextualSpacing/>
              <w:rPr>
                <w:rFonts w:cs="Arial"/>
                <w:sz w:val="24"/>
                <w:szCs w:val="24"/>
              </w:rPr>
            </w:pPr>
          </w:p>
          <w:p w:rsidR="009B1201" w:rsidRPr="00296D89" w:rsidRDefault="00296D89" w:rsidP="00296D89">
            <w:pPr>
              <w:pStyle w:val="ListParagraph"/>
              <w:numPr>
                <w:ilvl w:val="0"/>
                <w:numId w:val="6"/>
              </w:numPr>
              <w:ind w:left="406" w:hanging="406"/>
              <w:rPr>
                <w:rFonts w:cs="Arial"/>
                <w:sz w:val="24"/>
                <w:szCs w:val="24"/>
              </w:rPr>
            </w:pPr>
            <w:r w:rsidRPr="00296D89">
              <w:rPr>
                <w:rFonts w:cs="Arial"/>
                <w:sz w:val="24"/>
                <w:szCs w:val="24"/>
              </w:rPr>
              <w:t>Adopt</w:t>
            </w:r>
            <w:r w:rsidR="009B1201" w:rsidRPr="00296D89">
              <w:rPr>
                <w:rFonts w:cs="Arial"/>
                <w:sz w:val="24"/>
                <w:szCs w:val="24"/>
              </w:rPr>
              <w:t xml:space="preserve"> the Motor Neurone Disease Charter and </w:t>
            </w:r>
            <w:r w:rsidR="00E141A5">
              <w:rPr>
                <w:rFonts w:cs="Arial"/>
                <w:sz w:val="24"/>
                <w:szCs w:val="24"/>
              </w:rPr>
              <w:t>p</w:t>
            </w:r>
            <w:r w:rsidR="009B1201" w:rsidRPr="00296D89">
              <w:rPr>
                <w:rFonts w:cs="Arial"/>
                <w:sz w:val="24"/>
                <w:szCs w:val="24"/>
              </w:rPr>
              <w:t>romote the Charter, raising awareness of Motor Neurone Disease and what good care looks like for those living with this condition.</w:t>
            </w:r>
          </w:p>
          <w:p w:rsidR="00296D89" w:rsidRDefault="00296D89" w:rsidP="00296D89">
            <w:pPr>
              <w:ind w:left="406" w:hanging="406"/>
              <w:contextualSpacing/>
              <w:rPr>
                <w:rFonts w:cs="Arial"/>
                <w:sz w:val="24"/>
                <w:szCs w:val="24"/>
              </w:rPr>
            </w:pPr>
          </w:p>
          <w:p w:rsidR="00296D89" w:rsidRPr="00296D89" w:rsidRDefault="00296D89" w:rsidP="00296D89">
            <w:pPr>
              <w:pStyle w:val="ListParagraph"/>
              <w:numPr>
                <w:ilvl w:val="0"/>
                <w:numId w:val="6"/>
              </w:numPr>
              <w:ind w:left="406" w:hanging="406"/>
              <w:rPr>
                <w:rFonts w:cs="Arial"/>
                <w:sz w:val="24"/>
                <w:szCs w:val="24"/>
              </w:rPr>
            </w:pPr>
            <w:r w:rsidRPr="00296D89">
              <w:rPr>
                <w:rFonts w:cs="Arial"/>
                <w:sz w:val="24"/>
                <w:szCs w:val="24"/>
              </w:rPr>
              <w:t>Recognise the positive benefits that breastfeeding can have for mother and baby and support the #NotSorryMums campaign.</w:t>
            </w:r>
          </w:p>
          <w:p w:rsidR="00296D89" w:rsidRPr="00FE44A1" w:rsidRDefault="00296D89" w:rsidP="00296D89">
            <w:pPr>
              <w:ind w:left="406" w:hanging="406"/>
              <w:contextualSpacing/>
              <w:rPr>
                <w:rFonts w:cs="Arial"/>
                <w:sz w:val="24"/>
                <w:szCs w:val="24"/>
              </w:rPr>
            </w:pPr>
          </w:p>
          <w:p w:rsidR="003A0A7B" w:rsidRPr="00296D89" w:rsidRDefault="00296D89" w:rsidP="00296D89">
            <w:pPr>
              <w:pStyle w:val="ListParagraph"/>
              <w:numPr>
                <w:ilvl w:val="0"/>
                <w:numId w:val="6"/>
              </w:numPr>
              <w:ind w:left="406" w:hanging="406"/>
              <w:rPr>
                <w:rFonts w:cs="Arial"/>
                <w:sz w:val="24"/>
                <w:szCs w:val="24"/>
              </w:rPr>
            </w:pPr>
            <w:r w:rsidRPr="00296D89">
              <w:rPr>
                <w:rFonts w:cs="Arial"/>
                <w:sz w:val="24"/>
                <w:szCs w:val="24"/>
              </w:rPr>
              <w:t xml:space="preserve">Review how Council </w:t>
            </w:r>
            <w:r w:rsidR="00E141A5">
              <w:rPr>
                <w:rFonts w:cs="Arial"/>
                <w:sz w:val="24"/>
                <w:szCs w:val="24"/>
              </w:rPr>
              <w:t xml:space="preserve">can help </w:t>
            </w:r>
            <w:r w:rsidRPr="00296D89">
              <w:rPr>
                <w:rFonts w:cs="Arial"/>
                <w:sz w:val="24"/>
                <w:szCs w:val="24"/>
              </w:rPr>
              <w:t>meet local obligations within the Convention on the Rights of People with Disabilities.</w:t>
            </w:r>
          </w:p>
          <w:p w:rsidR="00296D89" w:rsidRDefault="00296D89" w:rsidP="00296D89">
            <w:pPr>
              <w:ind w:left="406" w:hanging="406"/>
              <w:contextualSpacing/>
              <w:rPr>
                <w:rFonts w:cs="Arial"/>
                <w:sz w:val="24"/>
                <w:szCs w:val="24"/>
              </w:rPr>
            </w:pPr>
          </w:p>
          <w:p w:rsidR="00296D89" w:rsidRPr="00296D89" w:rsidRDefault="00296D89" w:rsidP="00296D89">
            <w:pPr>
              <w:pStyle w:val="ListParagraph"/>
              <w:numPr>
                <w:ilvl w:val="0"/>
                <w:numId w:val="6"/>
              </w:numPr>
              <w:ind w:left="406" w:hanging="406"/>
              <w:rPr>
                <w:rFonts w:cs="Arial"/>
                <w:sz w:val="24"/>
                <w:szCs w:val="24"/>
              </w:rPr>
            </w:pPr>
            <w:r w:rsidRPr="00296D89">
              <w:rPr>
                <w:rFonts w:cs="Arial"/>
                <w:sz w:val="24"/>
                <w:szCs w:val="24"/>
              </w:rPr>
              <w:t>Ensure that people with Autism Spectrum Disorders can have full access to services within the Borough.</w:t>
            </w:r>
          </w:p>
          <w:p w:rsidR="00296D89" w:rsidRDefault="00296D89" w:rsidP="00296D89">
            <w:pPr>
              <w:ind w:left="406" w:hanging="406"/>
              <w:contextualSpacing/>
              <w:rPr>
                <w:rFonts w:cs="Arial"/>
                <w:sz w:val="24"/>
                <w:szCs w:val="24"/>
              </w:rPr>
            </w:pPr>
          </w:p>
          <w:p w:rsidR="00A04867" w:rsidRPr="00296D89" w:rsidRDefault="00A04867" w:rsidP="00296D89">
            <w:pPr>
              <w:rPr>
                <w:rFonts w:cs="Arial"/>
                <w:sz w:val="24"/>
                <w:szCs w:val="24"/>
              </w:rPr>
            </w:pPr>
            <w:r w:rsidRPr="00296D89">
              <w:rPr>
                <w:rFonts w:cs="Arial"/>
                <w:sz w:val="24"/>
                <w:szCs w:val="24"/>
              </w:rPr>
              <w:t>The Council put in place various measures to help improve access to local beaches for a range of users regardless of levels of mobility:</w:t>
            </w:r>
          </w:p>
          <w:p w:rsidR="00A04867" w:rsidRPr="00FE44A1" w:rsidRDefault="00A04867" w:rsidP="00A04867">
            <w:pPr>
              <w:contextualSpacing/>
              <w:rPr>
                <w:rFonts w:cs="Arial"/>
                <w:sz w:val="24"/>
                <w:szCs w:val="24"/>
              </w:rPr>
            </w:pPr>
          </w:p>
          <w:p w:rsidR="00A04867" w:rsidRPr="00296D89" w:rsidRDefault="00DB493E" w:rsidP="00296D89">
            <w:pPr>
              <w:pStyle w:val="ListParagraph"/>
              <w:numPr>
                <w:ilvl w:val="0"/>
                <w:numId w:val="28"/>
              </w:numPr>
              <w:ind w:left="406" w:hanging="406"/>
              <w:rPr>
                <w:rFonts w:cs="Arial"/>
                <w:sz w:val="24"/>
                <w:szCs w:val="24"/>
              </w:rPr>
            </w:pPr>
            <w:r w:rsidRPr="00296D89">
              <w:rPr>
                <w:rFonts w:cs="Arial"/>
                <w:i/>
                <w:sz w:val="24"/>
                <w:szCs w:val="24"/>
              </w:rPr>
              <w:t>Benone Strand</w:t>
            </w:r>
            <w:r w:rsidRPr="00296D89">
              <w:rPr>
                <w:rFonts w:cs="Arial"/>
                <w:sz w:val="24"/>
                <w:szCs w:val="24"/>
              </w:rPr>
              <w:t xml:space="preserve"> –</w:t>
            </w:r>
            <w:r w:rsidR="00A04867" w:rsidRPr="00296D89">
              <w:rPr>
                <w:rFonts w:cs="Arial"/>
                <w:sz w:val="24"/>
                <w:szCs w:val="24"/>
              </w:rPr>
              <w:t xml:space="preserve"> The first phase of the Benone Inclusive Beach Project has been completed and provides a new stand-alone storage facility which provides excellent storage space for the beach mobility equipment in close proximity to the Ark building and the adjacent disabled parking bays.  The siting of the new store will minimise conflict between users of the beach equipment and other users of the toilet and showering facilities and the coffee dock in The Ark building.  The new purpose-built compliant access ramp provides safe, convenient access for all users of The Ark complex, but especially those making use of the beach mobility equipment.  The ramp will link the storage facility with the parking bays located adjacent to the Ark building, ensuring a satisfactory transition between the two for restricted mobility users.  The second phase of the project scheduled for 2020-21 will provide a compliant access ramp and footpath to link the facilities with the parking bays and raised pedestrian area to enable safe access for service users to the beach. </w:t>
            </w:r>
          </w:p>
          <w:p w:rsidR="00DB493E" w:rsidRPr="00FE44A1" w:rsidRDefault="00DB493E" w:rsidP="00296D89">
            <w:pPr>
              <w:ind w:left="406" w:hanging="406"/>
              <w:contextualSpacing/>
              <w:rPr>
                <w:rFonts w:cs="Arial"/>
                <w:sz w:val="24"/>
                <w:szCs w:val="24"/>
              </w:rPr>
            </w:pPr>
          </w:p>
          <w:p w:rsidR="00DB493E" w:rsidRPr="00296D89" w:rsidRDefault="00DB493E" w:rsidP="00296D89">
            <w:pPr>
              <w:pStyle w:val="ListParagraph"/>
              <w:numPr>
                <w:ilvl w:val="0"/>
                <w:numId w:val="28"/>
              </w:numPr>
              <w:ind w:left="406" w:hanging="406"/>
              <w:rPr>
                <w:rFonts w:cs="Arial"/>
                <w:sz w:val="24"/>
                <w:szCs w:val="24"/>
              </w:rPr>
            </w:pPr>
            <w:r w:rsidRPr="00296D89">
              <w:rPr>
                <w:rFonts w:cs="Arial"/>
                <w:i/>
                <w:sz w:val="24"/>
                <w:szCs w:val="24"/>
              </w:rPr>
              <w:t>Castlerock Beach</w:t>
            </w:r>
            <w:r w:rsidRPr="00296D89">
              <w:rPr>
                <w:rFonts w:cs="Arial"/>
                <w:sz w:val="24"/>
                <w:szCs w:val="24"/>
              </w:rPr>
              <w:t xml:space="preserve"> – Improvements </w:t>
            </w:r>
            <w:r w:rsidR="00A04867" w:rsidRPr="00296D89">
              <w:rPr>
                <w:rFonts w:cs="Arial"/>
                <w:sz w:val="24"/>
                <w:szCs w:val="24"/>
              </w:rPr>
              <w:t xml:space="preserve">took place </w:t>
            </w:r>
            <w:r w:rsidRPr="00296D89">
              <w:rPr>
                <w:rFonts w:cs="Arial"/>
                <w:sz w:val="24"/>
                <w:szCs w:val="24"/>
              </w:rPr>
              <w:t xml:space="preserve">to </w:t>
            </w:r>
            <w:r w:rsidR="00A04867" w:rsidRPr="00296D89">
              <w:rPr>
                <w:rFonts w:cs="Arial"/>
                <w:sz w:val="24"/>
                <w:szCs w:val="24"/>
              </w:rPr>
              <w:t xml:space="preserve">the </w:t>
            </w:r>
            <w:r w:rsidRPr="00296D89">
              <w:rPr>
                <w:rFonts w:cs="Arial"/>
                <w:sz w:val="24"/>
                <w:szCs w:val="24"/>
              </w:rPr>
              <w:t xml:space="preserve">existing boardwalk and new sections of boardwalk </w:t>
            </w:r>
            <w:r w:rsidR="00A04867" w:rsidRPr="00296D89">
              <w:rPr>
                <w:rFonts w:cs="Arial"/>
                <w:sz w:val="24"/>
                <w:szCs w:val="24"/>
              </w:rPr>
              <w:t xml:space="preserve">were added </w:t>
            </w:r>
            <w:r w:rsidRPr="00296D89">
              <w:rPr>
                <w:rFonts w:cs="Arial"/>
                <w:sz w:val="24"/>
                <w:szCs w:val="24"/>
              </w:rPr>
              <w:t>to enhance accessibility to and from the site.</w:t>
            </w:r>
          </w:p>
          <w:p w:rsidR="00DB493E" w:rsidRPr="00FE44A1" w:rsidRDefault="00DB493E" w:rsidP="00296D89">
            <w:pPr>
              <w:ind w:left="406" w:hanging="406"/>
              <w:contextualSpacing/>
              <w:rPr>
                <w:rFonts w:cs="Arial"/>
                <w:sz w:val="24"/>
                <w:szCs w:val="24"/>
              </w:rPr>
            </w:pPr>
          </w:p>
          <w:p w:rsidR="00DB493E" w:rsidRPr="00296D89" w:rsidRDefault="00A04867" w:rsidP="00296D89">
            <w:pPr>
              <w:pStyle w:val="ListParagraph"/>
              <w:numPr>
                <w:ilvl w:val="0"/>
                <w:numId w:val="28"/>
              </w:numPr>
              <w:ind w:left="406" w:hanging="406"/>
              <w:rPr>
                <w:rFonts w:cs="Arial"/>
                <w:sz w:val="24"/>
                <w:szCs w:val="24"/>
              </w:rPr>
            </w:pPr>
            <w:r w:rsidRPr="00296D89">
              <w:rPr>
                <w:rFonts w:cs="Arial"/>
                <w:i/>
                <w:sz w:val="24"/>
                <w:szCs w:val="24"/>
              </w:rPr>
              <w:t>Ballycastle Beach</w:t>
            </w:r>
            <w:r w:rsidRPr="00296D89">
              <w:rPr>
                <w:rFonts w:cs="Arial"/>
                <w:sz w:val="24"/>
                <w:szCs w:val="24"/>
              </w:rPr>
              <w:t xml:space="preserve"> – a n</w:t>
            </w:r>
            <w:r w:rsidR="00DB493E" w:rsidRPr="00296D89">
              <w:rPr>
                <w:rFonts w:cs="Arial"/>
                <w:sz w:val="24"/>
                <w:szCs w:val="24"/>
              </w:rPr>
              <w:t xml:space="preserve">ew section of boardwalk </w:t>
            </w:r>
            <w:r w:rsidRPr="00296D89">
              <w:rPr>
                <w:rFonts w:cs="Arial"/>
                <w:sz w:val="24"/>
                <w:szCs w:val="24"/>
              </w:rPr>
              <w:t xml:space="preserve">was put in place </w:t>
            </w:r>
            <w:r w:rsidR="00DB493E" w:rsidRPr="00296D89">
              <w:rPr>
                <w:rFonts w:cs="Arial"/>
                <w:sz w:val="24"/>
                <w:szCs w:val="24"/>
              </w:rPr>
              <w:t xml:space="preserve">enhancing access from the seafront </w:t>
            </w:r>
            <w:r w:rsidRPr="00296D89">
              <w:rPr>
                <w:rFonts w:cs="Arial"/>
                <w:sz w:val="24"/>
                <w:szCs w:val="24"/>
              </w:rPr>
              <w:t xml:space="preserve">at Ballycastle </w:t>
            </w:r>
            <w:r w:rsidR="00DB493E" w:rsidRPr="00296D89">
              <w:rPr>
                <w:rFonts w:cs="Arial"/>
                <w:sz w:val="24"/>
                <w:szCs w:val="24"/>
              </w:rPr>
              <w:t>to the beach.</w:t>
            </w:r>
          </w:p>
          <w:p w:rsidR="00DB493E" w:rsidRPr="00FE44A1" w:rsidRDefault="00DB493E" w:rsidP="00BE4D11">
            <w:pPr>
              <w:contextualSpacing/>
              <w:rPr>
                <w:rFonts w:cs="Arial"/>
                <w:sz w:val="24"/>
                <w:szCs w:val="24"/>
              </w:rPr>
            </w:pPr>
          </w:p>
          <w:p w:rsidR="00296D89" w:rsidRDefault="00296D89" w:rsidP="00296D89">
            <w:pPr>
              <w:contextualSpacing/>
              <w:rPr>
                <w:rFonts w:cs="Arial"/>
                <w:sz w:val="24"/>
                <w:szCs w:val="24"/>
              </w:rPr>
            </w:pPr>
            <w:r>
              <w:rPr>
                <w:rFonts w:cs="Arial"/>
                <w:sz w:val="24"/>
                <w:szCs w:val="24"/>
              </w:rPr>
              <w:t>In relation to Sports and Recreational activities the following activities took place:</w:t>
            </w:r>
          </w:p>
          <w:p w:rsidR="00296D89" w:rsidRDefault="00296D89" w:rsidP="00296D89">
            <w:pPr>
              <w:contextualSpacing/>
              <w:rPr>
                <w:rFonts w:cs="Arial"/>
                <w:sz w:val="24"/>
                <w:szCs w:val="24"/>
              </w:rPr>
            </w:pPr>
          </w:p>
          <w:p w:rsidR="00296D89" w:rsidRPr="00296D89" w:rsidRDefault="00296D89" w:rsidP="00296D89">
            <w:pPr>
              <w:pStyle w:val="ListParagraph"/>
              <w:numPr>
                <w:ilvl w:val="0"/>
                <w:numId w:val="26"/>
              </w:numPr>
              <w:ind w:left="406" w:hanging="406"/>
              <w:rPr>
                <w:rFonts w:cs="Arial"/>
                <w:sz w:val="24"/>
                <w:szCs w:val="24"/>
              </w:rPr>
            </w:pPr>
            <w:r w:rsidRPr="00296D89">
              <w:rPr>
                <w:rFonts w:cs="Arial"/>
                <w:sz w:val="24"/>
                <w:szCs w:val="24"/>
              </w:rPr>
              <w:t>At Coleraine Leisure Centre a Friday Night Disco was held on a regular basis for children with a physical or mental condition that limits a person's movements, senses, or activities (up to 20 kids attend).</w:t>
            </w:r>
          </w:p>
          <w:p w:rsidR="00296D89" w:rsidRPr="00FE44A1" w:rsidRDefault="00296D89" w:rsidP="00296D89">
            <w:pPr>
              <w:ind w:left="406" w:hanging="406"/>
              <w:contextualSpacing/>
              <w:rPr>
                <w:rFonts w:cs="Arial"/>
                <w:sz w:val="24"/>
                <w:szCs w:val="24"/>
              </w:rPr>
            </w:pPr>
          </w:p>
          <w:p w:rsidR="00296D89" w:rsidRPr="00296D89" w:rsidRDefault="00296D89" w:rsidP="00296D89">
            <w:pPr>
              <w:pStyle w:val="ListParagraph"/>
              <w:numPr>
                <w:ilvl w:val="0"/>
                <w:numId w:val="26"/>
              </w:numPr>
              <w:ind w:left="406" w:hanging="406"/>
              <w:rPr>
                <w:rFonts w:cs="Arial"/>
                <w:sz w:val="24"/>
                <w:szCs w:val="24"/>
              </w:rPr>
            </w:pPr>
            <w:r w:rsidRPr="00296D89">
              <w:rPr>
                <w:rFonts w:cs="Arial"/>
                <w:sz w:val="24"/>
                <w:szCs w:val="24"/>
              </w:rPr>
              <w:t>Coleraine Leisure Centre is in the process of improving its wet changing facilities under the Changing Places scheme to improve accessibility.</w:t>
            </w:r>
          </w:p>
          <w:p w:rsidR="00296D89" w:rsidRPr="00FE44A1" w:rsidRDefault="00296D89" w:rsidP="00296D89">
            <w:pPr>
              <w:ind w:left="406" w:hanging="406"/>
              <w:rPr>
                <w:rFonts w:cs="Arial"/>
                <w:sz w:val="24"/>
                <w:szCs w:val="24"/>
              </w:rPr>
            </w:pPr>
          </w:p>
          <w:p w:rsidR="00296D89" w:rsidRPr="00296D89" w:rsidRDefault="00296D89" w:rsidP="00296D89">
            <w:pPr>
              <w:pStyle w:val="ListParagraph"/>
              <w:numPr>
                <w:ilvl w:val="0"/>
                <w:numId w:val="26"/>
              </w:numPr>
              <w:ind w:left="406" w:hanging="406"/>
              <w:rPr>
                <w:rFonts w:cs="Arial"/>
                <w:sz w:val="24"/>
                <w:szCs w:val="24"/>
              </w:rPr>
            </w:pPr>
            <w:r w:rsidRPr="00296D89">
              <w:rPr>
                <w:rFonts w:cs="Arial"/>
                <w:sz w:val="24"/>
                <w:szCs w:val="24"/>
              </w:rPr>
              <w:t>Specialist tuition for people with severe physical/learning impairments is also provided at Coleraine Leisure Centre.  A weekly programme of swimming is in place within the Leisure Centre for Special Olympics participants.</w:t>
            </w:r>
          </w:p>
          <w:p w:rsidR="00296D89" w:rsidRPr="00FE44A1" w:rsidRDefault="00296D89" w:rsidP="00296D89">
            <w:pPr>
              <w:ind w:left="406" w:hanging="406"/>
              <w:contextualSpacing/>
              <w:rPr>
                <w:rFonts w:cs="Arial"/>
                <w:b/>
                <w:bCs/>
                <w:sz w:val="24"/>
                <w:szCs w:val="24"/>
              </w:rPr>
            </w:pPr>
          </w:p>
          <w:p w:rsidR="00A04867" w:rsidRPr="00296D89" w:rsidRDefault="00A04867" w:rsidP="00296D89">
            <w:pPr>
              <w:pStyle w:val="ListParagraph"/>
              <w:numPr>
                <w:ilvl w:val="0"/>
                <w:numId w:val="26"/>
              </w:numPr>
              <w:ind w:left="406" w:hanging="406"/>
              <w:rPr>
                <w:rFonts w:cs="Arial"/>
                <w:sz w:val="24"/>
                <w:szCs w:val="24"/>
              </w:rPr>
            </w:pPr>
            <w:r w:rsidRPr="00296D89">
              <w:rPr>
                <w:rFonts w:cs="Arial"/>
                <w:sz w:val="24"/>
                <w:szCs w:val="24"/>
              </w:rPr>
              <w:t>The Council teamed up with Disability Sport NI to introduce an inclusive cycling session as part of the Disability Hub initiative based at the Joey Dunlop Centre in Ballymoney.  These sessions provide an opportunity to have-a-go on specialist cycling equipment including side by side tandems, hand cycles and wheelchair platform cycles.</w:t>
            </w:r>
          </w:p>
          <w:p w:rsidR="00DB493E" w:rsidRPr="00FE44A1" w:rsidRDefault="00DB493E" w:rsidP="00296D89">
            <w:pPr>
              <w:pStyle w:val="ListParagraph"/>
              <w:ind w:left="406" w:hanging="406"/>
              <w:rPr>
                <w:rFonts w:cs="Arial"/>
                <w:sz w:val="24"/>
                <w:szCs w:val="24"/>
              </w:rPr>
            </w:pPr>
          </w:p>
          <w:p w:rsidR="00DB493E" w:rsidRPr="00E141A5" w:rsidRDefault="00DB493E" w:rsidP="00E141A5">
            <w:pPr>
              <w:pStyle w:val="ListParagraph"/>
              <w:numPr>
                <w:ilvl w:val="0"/>
                <w:numId w:val="26"/>
              </w:numPr>
              <w:ind w:left="406" w:hanging="406"/>
              <w:jc w:val="both"/>
              <w:rPr>
                <w:rFonts w:eastAsiaTheme="minorEastAsia" w:cs="Arial"/>
                <w:sz w:val="24"/>
                <w:szCs w:val="24"/>
                <w:lang w:eastAsia="en-GB"/>
              </w:rPr>
            </w:pPr>
            <w:r w:rsidRPr="00E141A5">
              <w:rPr>
                <w:rFonts w:eastAsiaTheme="minorEastAsia" w:cs="Arial"/>
                <w:sz w:val="24"/>
                <w:szCs w:val="24"/>
                <w:lang w:eastAsia="en-GB"/>
              </w:rPr>
              <w:t xml:space="preserve">The resounding success of the Inclusive Family Cycling Days further highlighted the identified need </w:t>
            </w:r>
            <w:r w:rsidRPr="00E141A5">
              <w:rPr>
                <w:rFonts w:cs="Arial"/>
                <w:sz w:val="24"/>
                <w:szCs w:val="24"/>
              </w:rPr>
              <w:t>to provide an accessible provision similar to specialist bike rental schemes within other areas</w:t>
            </w:r>
            <w:r w:rsidR="00A04867" w:rsidRPr="00E141A5">
              <w:rPr>
                <w:rFonts w:cs="Arial"/>
                <w:sz w:val="24"/>
                <w:szCs w:val="24"/>
              </w:rPr>
              <w:t xml:space="preserve"> of the Borough as </w:t>
            </w:r>
            <w:r w:rsidRPr="00E141A5">
              <w:rPr>
                <w:rFonts w:cs="Arial"/>
                <w:sz w:val="24"/>
                <w:szCs w:val="24"/>
              </w:rPr>
              <w:t xml:space="preserve">Council did not have a pedestrianised area, with footpaths which would enable the specialist bikes. </w:t>
            </w:r>
            <w:r w:rsidR="00A04867" w:rsidRPr="00E141A5">
              <w:rPr>
                <w:rFonts w:cs="Arial"/>
                <w:sz w:val="24"/>
                <w:szCs w:val="24"/>
              </w:rPr>
              <w:t>Following</w:t>
            </w:r>
            <w:r w:rsidRPr="00E141A5">
              <w:rPr>
                <w:rFonts w:cs="Arial"/>
                <w:sz w:val="24"/>
                <w:szCs w:val="24"/>
              </w:rPr>
              <w:t xml:space="preserve"> meetings with service users</w:t>
            </w:r>
            <w:r w:rsidR="00A04867" w:rsidRPr="00E141A5">
              <w:rPr>
                <w:rFonts w:cs="Arial"/>
                <w:sz w:val="24"/>
                <w:szCs w:val="24"/>
              </w:rPr>
              <w:t xml:space="preserve"> and Council Officers</w:t>
            </w:r>
            <w:r w:rsidRPr="00E141A5">
              <w:rPr>
                <w:rFonts w:cs="Arial"/>
                <w:sz w:val="24"/>
                <w:szCs w:val="24"/>
              </w:rPr>
              <w:t xml:space="preserve"> a scoping exercise was initiated to investigate the possibility of linking the Disability Hub Project at the Joey Dunlop Centre with the footpaths at the Riverside Park, Ballymoney. </w:t>
            </w:r>
            <w:r w:rsidR="00E141A5">
              <w:rPr>
                <w:rFonts w:cs="Arial"/>
                <w:sz w:val="24"/>
                <w:szCs w:val="24"/>
              </w:rPr>
              <w:t xml:space="preserve"> </w:t>
            </w:r>
            <w:r w:rsidRPr="00E141A5">
              <w:rPr>
                <w:rFonts w:cs="Arial"/>
                <w:sz w:val="24"/>
                <w:szCs w:val="24"/>
              </w:rPr>
              <w:t>The Project has been identified as a priority moving forward and will provide an opportunity for families to access the bikes (by appointment) within the facility working hours and utilise the controlled area at Riverside Park.</w:t>
            </w:r>
          </w:p>
          <w:p w:rsidR="00E141A5" w:rsidRPr="00E141A5" w:rsidRDefault="00E141A5" w:rsidP="00E141A5">
            <w:pPr>
              <w:pStyle w:val="ListParagraph"/>
              <w:rPr>
                <w:rFonts w:eastAsiaTheme="minorEastAsia" w:cs="Arial"/>
                <w:sz w:val="24"/>
                <w:szCs w:val="24"/>
                <w:lang w:eastAsia="en-GB"/>
              </w:rPr>
            </w:pPr>
          </w:p>
          <w:p w:rsidR="00E141A5" w:rsidRPr="00E141A5" w:rsidRDefault="00E141A5" w:rsidP="00E141A5">
            <w:pPr>
              <w:pStyle w:val="ListParagraph"/>
              <w:ind w:left="406"/>
              <w:jc w:val="both"/>
              <w:rPr>
                <w:rFonts w:eastAsiaTheme="minorEastAsia" w:cs="Arial"/>
                <w:sz w:val="24"/>
                <w:szCs w:val="24"/>
                <w:lang w:eastAsia="en-GB"/>
              </w:rPr>
            </w:pPr>
          </w:p>
          <w:p w:rsidR="00DB493E" w:rsidRPr="00296D89" w:rsidRDefault="00A04867" w:rsidP="00296D89">
            <w:pPr>
              <w:pStyle w:val="ListParagraph"/>
              <w:numPr>
                <w:ilvl w:val="0"/>
                <w:numId w:val="26"/>
              </w:numPr>
              <w:ind w:left="406" w:hanging="406"/>
              <w:rPr>
                <w:rFonts w:cs="Arial"/>
                <w:sz w:val="24"/>
                <w:szCs w:val="24"/>
              </w:rPr>
            </w:pPr>
            <w:r w:rsidRPr="00296D89">
              <w:rPr>
                <w:rFonts w:cs="Arial"/>
                <w:sz w:val="24"/>
                <w:szCs w:val="24"/>
              </w:rPr>
              <w:t>A</w:t>
            </w:r>
            <w:r w:rsidR="00DB493E" w:rsidRPr="00296D89">
              <w:rPr>
                <w:rFonts w:cs="Arial"/>
                <w:sz w:val="24"/>
                <w:szCs w:val="24"/>
              </w:rPr>
              <w:t xml:space="preserve"> project</w:t>
            </w:r>
            <w:r w:rsidRPr="00296D89">
              <w:rPr>
                <w:rFonts w:cs="Arial"/>
                <w:sz w:val="24"/>
                <w:szCs w:val="24"/>
              </w:rPr>
              <w:t xml:space="preserve"> was undertaken</w:t>
            </w:r>
            <w:r w:rsidR="00DB493E" w:rsidRPr="00296D89">
              <w:rPr>
                <w:rFonts w:cs="Arial"/>
                <w:sz w:val="24"/>
                <w:szCs w:val="24"/>
              </w:rPr>
              <w:t xml:space="preserve"> to deliver an Inclusive Golf Pro</w:t>
            </w:r>
            <w:r w:rsidRPr="00296D89">
              <w:rPr>
                <w:rFonts w:cs="Arial"/>
                <w:sz w:val="24"/>
                <w:szCs w:val="24"/>
              </w:rPr>
              <w:t>ject across the Causeway Coast and</w:t>
            </w:r>
            <w:r w:rsidR="00DB493E" w:rsidRPr="00296D89">
              <w:rPr>
                <w:rFonts w:cs="Arial"/>
                <w:sz w:val="24"/>
                <w:szCs w:val="24"/>
              </w:rPr>
              <w:t xml:space="preserve"> Glens area in partnership with the Confederation of Golf in Ireland and Disability Sport NI</w:t>
            </w:r>
            <w:r w:rsidRPr="00296D89">
              <w:rPr>
                <w:rFonts w:cs="Arial"/>
                <w:sz w:val="24"/>
                <w:szCs w:val="24"/>
              </w:rPr>
              <w:t>,</w:t>
            </w:r>
            <w:r w:rsidR="00DB493E" w:rsidRPr="00296D89">
              <w:rPr>
                <w:rFonts w:cs="Arial"/>
                <w:sz w:val="24"/>
                <w:szCs w:val="24"/>
              </w:rPr>
              <w:t xml:space="preserve"> and in association with Special Schools, local golf clubs and local golf professionals.  </w:t>
            </w:r>
            <w:r w:rsidR="00580938" w:rsidRPr="00296D89">
              <w:rPr>
                <w:rFonts w:cs="Arial"/>
                <w:sz w:val="24"/>
                <w:szCs w:val="24"/>
              </w:rPr>
              <w:t>T</w:t>
            </w:r>
            <w:r w:rsidR="00DB493E" w:rsidRPr="00296D89">
              <w:rPr>
                <w:rFonts w:cs="Arial"/>
                <w:sz w:val="24"/>
                <w:szCs w:val="24"/>
              </w:rPr>
              <w:t>he project encourage</w:t>
            </w:r>
            <w:r w:rsidR="00580938" w:rsidRPr="00296D89">
              <w:rPr>
                <w:rFonts w:cs="Arial"/>
                <w:sz w:val="24"/>
                <w:szCs w:val="24"/>
              </w:rPr>
              <w:t>d</w:t>
            </w:r>
            <w:r w:rsidR="00DB493E" w:rsidRPr="00296D89">
              <w:rPr>
                <w:rFonts w:cs="Arial"/>
                <w:sz w:val="24"/>
                <w:szCs w:val="24"/>
              </w:rPr>
              <w:t xml:space="preserve"> and facilitate</w:t>
            </w:r>
            <w:r w:rsidR="00580938" w:rsidRPr="00296D89">
              <w:rPr>
                <w:rFonts w:cs="Arial"/>
                <w:sz w:val="24"/>
                <w:szCs w:val="24"/>
              </w:rPr>
              <w:t>d</w:t>
            </w:r>
            <w:r w:rsidR="00DB493E" w:rsidRPr="00296D89">
              <w:rPr>
                <w:rFonts w:cs="Arial"/>
                <w:sz w:val="24"/>
                <w:szCs w:val="24"/>
              </w:rPr>
              <w:t xml:space="preserve"> a collaborative approach to increasing participation in golf </w:t>
            </w:r>
            <w:r w:rsidR="00580938" w:rsidRPr="00296D89">
              <w:rPr>
                <w:rFonts w:cs="Arial"/>
                <w:sz w:val="24"/>
                <w:szCs w:val="24"/>
              </w:rPr>
              <w:t>among persons with disabilities and had the following results:</w:t>
            </w:r>
          </w:p>
          <w:p w:rsidR="00A04867" w:rsidRPr="00FE44A1" w:rsidRDefault="00A04867" w:rsidP="00296D89">
            <w:pPr>
              <w:ind w:left="406" w:hanging="406"/>
              <w:contextualSpacing/>
              <w:rPr>
                <w:rFonts w:cs="Arial"/>
                <w:sz w:val="24"/>
                <w:szCs w:val="24"/>
              </w:rPr>
            </w:pPr>
          </w:p>
          <w:p w:rsidR="00DB493E" w:rsidRPr="00FE44A1" w:rsidRDefault="00DB493E" w:rsidP="00296D89">
            <w:pPr>
              <w:pStyle w:val="ListParagraph"/>
              <w:numPr>
                <w:ilvl w:val="0"/>
                <w:numId w:val="27"/>
              </w:numPr>
              <w:jc w:val="both"/>
              <w:rPr>
                <w:rFonts w:cs="Arial"/>
                <w:sz w:val="24"/>
                <w:szCs w:val="24"/>
              </w:rPr>
            </w:pPr>
            <w:r w:rsidRPr="00FE44A1">
              <w:rPr>
                <w:rFonts w:cs="Arial"/>
                <w:sz w:val="24"/>
                <w:szCs w:val="24"/>
              </w:rPr>
              <w:t>32 adults with a disability (from 4 Adult Care Centres; Ballycastle, Ballymoney, Coleraine and Limavady) participated in 5 golf sessions each led by a PGA Professional (20 sessions in total)</w:t>
            </w:r>
          </w:p>
          <w:p w:rsidR="00DB493E" w:rsidRPr="00FE44A1" w:rsidRDefault="00DB493E" w:rsidP="00296D89">
            <w:pPr>
              <w:pStyle w:val="ListParagraph"/>
              <w:numPr>
                <w:ilvl w:val="0"/>
                <w:numId w:val="27"/>
              </w:numPr>
              <w:jc w:val="both"/>
              <w:rPr>
                <w:rFonts w:cs="Arial"/>
                <w:sz w:val="24"/>
                <w:szCs w:val="24"/>
              </w:rPr>
            </w:pPr>
            <w:r w:rsidRPr="00FE44A1">
              <w:rPr>
                <w:rFonts w:cs="Arial"/>
                <w:sz w:val="24"/>
                <w:szCs w:val="24"/>
              </w:rPr>
              <w:t>120 Year 8 &amp; 9 Post Primary School pupils took part in golf tuition sessions (50 sessions in total)</w:t>
            </w:r>
          </w:p>
          <w:p w:rsidR="00DB493E" w:rsidRPr="00FE44A1" w:rsidRDefault="00DB493E" w:rsidP="00296D89">
            <w:pPr>
              <w:pStyle w:val="ListParagraph"/>
              <w:numPr>
                <w:ilvl w:val="0"/>
                <w:numId w:val="27"/>
              </w:numPr>
              <w:jc w:val="both"/>
              <w:rPr>
                <w:rFonts w:cs="Arial"/>
                <w:sz w:val="24"/>
                <w:szCs w:val="24"/>
              </w:rPr>
            </w:pPr>
            <w:r w:rsidRPr="00FE44A1">
              <w:rPr>
                <w:rFonts w:cs="Arial"/>
                <w:sz w:val="24"/>
                <w:szCs w:val="24"/>
              </w:rPr>
              <w:t>10 Post Primary Schools with Special Units within the Borough engaged with the project</w:t>
            </w:r>
          </w:p>
          <w:p w:rsidR="00DB493E" w:rsidRPr="00FE44A1" w:rsidRDefault="00DB493E" w:rsidP="00296D89">
            <w:pPr>
              <w:pStyle w:val="ListParagraph"/>
              <w:numPr>
                <w:ilvl w:val="0"/>
                <w:numId w:val="27"/>
              </w:numPr>
              <w:jc w:val="both"/>
              <w:rPr>
                <w:rFonts w:cs="Arial"/>
                <w:sz w:val="24"/>
                <w:szCs w:val="24"/>
              </w:rPr>
            </w:pPr>
            <w:r w:rsidRPr="00FE44A1">
              <w:rPr>
                <w:rFonts w:cs="Arial"/>
                <w:sz w:val="24"/>
                <w:szCs w:val="24"/>
              </w:rPr>
              <w:t>3 Every Body Active coaches were trained in the delivery of the Short Golf Programme and can now deliver sessions on an ongoing basis creating a legacy</w:t>
            </w:r>
          </w:p>
          <w:p w:rsidR="00DB493E" w:rsidRPr="00FE44A1" w:rsidRDefault="00DB493E" w:rsidP="00296D89">
            <w:pPr>
              <w:numPr>
                <w:ilvl w:val="0"/>
                <w:numId w:val="27"/>
              </w:numPr>
              <w:contextualSpacing/>
              <w:jc w:val="both"/>
              <w:rPr>
                <w:rFonts w:cs="Arial"/>
                <w:sz w:val="24"/>
                <w:szCs w:val="24"/>
              </w:rPr>
            </w:pPr>
            <w:r w:rsidRPr="00FE44A1">
              <w:rPr>
                <w:rFonts w:cs="Arial"/>
                <w:sz w:val="24"/>
                <w:szCs w:val="24"/>
              </w:rPr>
              <w:t>4 PGA Professionals engaged with the project</w:t>
            </w:r>
          </w:p>
          <w:p w:rsidR="00DB493E" w:rsidRPr="00FE44A1" w:rsidRDefault="00DB493E" w:rsidP="00296D89">
            <w:pPr>
              <w:ind w:left="406" w:hanging="406"/>
              <w:contextualSpacing/>
              <w:rPr>
                <w:rFonts w:cs="Arial"/>
                <w:sz w:val="24"/>
                <w:szCs w:val="24"/>
              </w:rPr>
            </w:pPr>
          </w:p>
          <w:p w:rsidR="00DB493E" w:rsidRPr="00296D89" w:rsidRDefault="00DB493E" w:rsidP="00296D89">
            <w:pPr>
              <w:pStyle w:val="ListParagraph"/>
              <w:numPr>
                <w:ilvl w:val="0"/>
                <w:numId w:val="26"/>
              </w:numPr>
              <w:ind w:left="406" w:hanging="406"/>
              <w:rPr>
                <w:rFonts w:cs="Arial"/>
                <w:sz w:val="24"/>
                <w:szCs w:val="24"/>
              </w:rPr>
            </w:pPr>
            <w:r w:rsidRPr="00296D89">
              <w:rPr>
                <w:rFonts w:cs="Arial"/>
                <w:sz w:val="24"/>
                <w:szCs w:val="24"/>
              </w:rPr>
              <w:t>A Poolpod has been installed in conjunction with Disability Sport NI at the Joey Dunlop Centre Ballymoney as part of their continued support to the Disability Sports Hub situated at the premises.</w:t>
            </w:r>
            <w:r w:rsidR="00E141A5">
              <w:rPr>
                <w:rFonts w:cs="Arial"/>
                <w:sz w:val="24"/>
                <w:szCs w:val="24"/>
              </w:rPr>
              <w:t xml:space="preserve"> </w:t>
            </w:r>
            <w:r w:rsidRPr="00296D89">
              <w:rPr>
                <w:rFonts w:cs="Arial"/>
                <w:sz w:val="24"/>
                <w:szCs w:val="24"/>
              </w:rPr>
              <w:t xml:space="preserve"> The Poolpod provides dignified, independent access to swimming pools. </w:t>
            </w:r>
            <w:r w:rsidR="00E141A5">
              <w:rPr>
                <w:rFonts w:cs="Arial"/>
                <w:sz w:val="24"/>
                <w:szCs w:val="24"/>
              </w:rPr>
              <w:t xml:space="preserve"> </w:t>
            </w:r>
            <w:r w:rsidRPr="00296D89">
              <w:rPr>
                <w:rFonts w:cs="Arial"/>
                <w:sz w:val="24"/>
                <w:szCs w:val="24"/>
              </w:rPr>
              <w:t>It is designed for any swimmer who finds using a pool ladder inappropriate and is set to revolutionise the swimming experience for wheelchair users and people with reduced mobility.</w:t>
            </w:r>
          </w:p>
          <w:p w:rsidR="00EE0DD9" w:rsidRDefault="00EE0DD9" w:rsidP="00EE0DD9"/>
          <w:p w:rsidR="00EE0DD9" w:rsidRDefault="00EE0DD9" w:rsidP="00EE0DD9">
            <w:r>
              <w:t xml:space="preserve">In relation to car parking facilities, Dunluce Avenue car park in Portrush has been awarded not only the </w:t>
            </w:r>
            <w:r>
              <w:rPr>
                <w:b/>
                <w:bCs/>
              </w:rPr>
              <w:t xml:space="preserve">Disabled Parking Accreditation (DPA) award </w:t>
            </w:r>
            <w:r>
              <w:t>but also</w:t>
            </w:r>
            <w:r>
              <w:rPr>
                <w:b/>
                <w:bCs/>
              </w:rPr>
              <w:t xml:space="preserve"> </w:t>
            </w:r>
            <w:r>
              <w:t xml:space="preserve">the </w:t>
            </w:r>
            <w:r>
              <w:rPr>
                <w:b/>
                <w:bCs/>
              </w:rPr>
              <w:t>Park Mark Safer Parking Award</w:t>
            </w:r>
            <w:r>
              <w:t xml:space="preserve">. </w:t>
            </w:r>
          </w:p>
          <w:p w:rsidR="00EE0DD9" w:rsidRDefault="00EE0DD9" w:rsidP="00EE0DD9"/>
          <w:p w:rsidR="00EE0DD9" w:rsidRDefault="00EE0DD9" w:rsidP="00EE0DD9">
            <w:r>
              <w:t>This Disabled Parking Accreditation award recognises off-street car parks that are accessible to disabled people.  It is an independent not not-for-profit scheme run by Disabled Motoring UK and managed by the British Parking Association. The DPA aims at providing parking for disabled motorists and reducing the abuse of disabled bays.  Car Parks that achieve the DPA will be demonstrating to their customers that they are committed to creating high quality parking facilities for disabled people.</w:t>
            </w:r>
          </w:p>
          <w:p w:rsidR="00EE0DD9" w:rsidRDefault="00EE0DD9" w:rsidP="00EE0DD9"/>
          <w:p w:rsidR="00EE0DD9" w:rsidRDefault="00EE0DD9" w:rsidP="00EE0DD9">
            <w:pPr>
              <w:rPr>
                <w:shd w:val="clear" w:color="auto" w:fill="FFFFFF"/>
              </w:rPr>
            </w:pPr>
            <w:r>
              <w:t>The Safer Parking Scheme is administered by the British Parking Association and is a</w:t>
            </w:r>
            <w:r>
              <w:rPr>
                <w:shd w:val="clear" w:color="auto" w:fill="FFFFFF"/>
              </w:rPr>
              <w:t xml:space="preserve"> national standard for UK car parks that have low crime and measures in place to ensure the safety of people and vehicles.  A Park Mark is awarded to each car park that achieves the challenging standards.  The distinctive Park Mark signage helps drivers find car parks where they can confidently leave their vehicle, knowing the environment is safer.</w:t>
            </w:r>
          </w:p>
          <w:p w:rsidR="00EE0DD9" w:rsidRDefault="00EE0DD9" w:rsidP="00EE0DD9">
            <w:pPr>
              <w:rPr>
                <w:shd w:val="clear" w:color="auto" w:fill="FFFFFF"/>
              </w:rPr>
            </w:pPr>
          </w:p>
          <w:p w:rsidR="00EE0DD9" w:rsidRDefault="00EE0DD9" w:rsidP="00EE0DD9">
            <w:r>
              <w:t>Whilst there are other private facilities in Northern Ireland which hold these awards, Causeway Coast and Glens and Borough Council now hold the distinction of being the first and only local authority in Northern Ireland to  gain these prestigious Awards.</w:t>
            </w:r>
          </w:p>
          <w:p w:rsidR="00EE0DD9" w:rsidRDefault="00EE0DD9" w:rsidP="00BE4D11">
            <w:pPr>
              <w:spacing w:before="120" w:after="120"/>
              <w:contextualSpacing/>
              <w:rPr>
                <w:rFonts w:cs="Arial"/>
                <w:sz w:val="24"/>
                <w:szCs w:val="24"/>
              </w:rPr>
            </w:pPr>
          </w:p>
          <w:p w:rsidR="00EE0DD9" w:rsidRDefault="00EE0DD9" w:rsidP="00BE4D11">
            <w:pPr>
              <w:spacing w:before="120" w:after="120"/>
              <w:contextualSpacing/>
              <w:rPr>
                <w:rFonts w:cs="Arial"/>
                <w:sz w:val="24"/>
                <w:szCs w:val="24"/>
              </w:rPr>
            </w:pPr>
          </w:p>
          <w:p w:rsidR="00EE0DD9" w:rsidRDefault="00EE0DD9" w:rsidP="00BE4D11">
            <w:pPr>
              <w:spacing w:before="120" w:after="120"/>
              <w:contextualSpacing/>
              <w:rPr>
                <w:rFonts w:cs="Arial"/>
                <w:sz w:val="24"/>
                <w:szCs w:val="24"/>
              </w:rPr>
            </w:pPr>
          </w:p>
          <w:p w:rsidR="00EE0DD9" w:rsidRPr="00FE44A1" w:rsidRDefault="00EE0DD9" w:rsidP="00BE4D11">
            <w:pPr>
              <w:spacing w:before="120" w:after="120"/>
              <w:contextualSpacing/>
              <w:rPr>
                <w:rFonts w:cs="Arial"/>
                <w:sz w:val="24"/>
                <w:szCs w:val="24"/>
              </w:rPr>
            </w:pPr>
          </w:p>
          <w:p w:rsidR="00B677FD" w:rsidRPr="00FE44A1" w:rsidRDefault="00B677FD" w:rsidP="00BE4D11">
            <w:pPr>
              <w:spacing w:before="120" w:after="120"/>
              <w:contextualSpacing/>
              <w:rPr>
                <w:rFonts w:cs="Arial"/>
                <w:b/>
                <w:sz w:val="24"/>
                <w:szCs w:val="24"/>
              </w:rPr>
            </w:pPr>
            <w:r w:rsidRPr="00FE44A1">
              <w:rPr>
                <w:rFonts w:cs="Arial"/>
                <w:b/>
                <w:sz w:val="24"/>
                <w:szCs w:val="24"/>
                <w:u w:val="single"/>
              </w:rPr>
              <w:t>Awareness Raising/Training</w:t>
            </w:r>
            <w:r w:rsidRPr="00FE44A1">
              <w:rPr>
                <w:rFonts w:cs="Arial"/>
                <w:b/>
                <w:sz w:val="24"/>
                <w:szCs w:val="24"/>
              </w:rPr>
              <w:t>:</w:t>
            </w:r>
          </w:p>
          <w:p w:rsidR="00B677FD" w:rsidRPr="00FE44A1" w:rsidRDefault="00B677FD" w:rsidP="00BE4D11">
            <w:pPr>
              <w:spacing w:before="120" w:after="120"/>
              <w:contextualSpacing/>
              <w:rPr>
                <w:rFonts w:cs="Arial"/>
                <w:sz w:val="24"/>
                <w:szCs w:val="24"/>
              </w:rPr>
            </w:pPr>
          </w:p>
          <w:p w:rsidR="00580938" w:rsidRPr="00FE44A1" w:rsidRDefault="00580938" w:rsidP="00BE4D11">
            <w:pPr>
              <w:spacing w:before="120" w:after="120"/>
              <w:contextualSpacing/>
              <w:rPr>
                <w:rFonts w:cs="Arial"/>
                <w:sz w:val="24"/>
                <w:szCs w:val="24"/>
              </w:rPr>
            </w:pPr>
            <w:r w:rsidRPr="00FE44A1">
              <w:rPr>
                <w:rFonts w:cs="Arial"/>
                <w:sz w:val="24"/>
                <w:szCs w:val="24"/>
              </w:rPr>
              <w:t>The following awareness raising/training sessions were held within Council</w:t>
            </w:r>
            <w:r w:rsidR="00E141A5">
              <w:rPr>
                <w:rFonts w:cs="Arial"/>
                <w:sz w:val="24"/>
                <w:szCs w:val="24"/>
              </w:rPr>
              <w:t xml:space="preserve"> for Council staff</w:t>
            </w:r>
            <w:r w:rsidRPr="00FE44A1">
              <w:rPr>
                <w:rFonts w:cs="Arial"/>
                <w:sz w:val="24"/>
                <w:szCs w:val="24"/>
              </w:rPr>
              <w:t>:</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 xml:space="preserve">Dignity &amp; Respect at work training   </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 xml:space="preserve">Introduction of Confidential advisors in Council  </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 xml:space="preserve">Training in Autism Awareness, </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Deaf Awareness,  </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 xml:space="preserve">Dementia Awareness, </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 xml:space="preserve">Disability Awareness, </w:t>
            </w:r>
          </w:p>
          <w:p w:rsidR="00DB493E" w:rsidRPr="00FE44A1" w:rsidRDefault="00DB493E" w:rsidP="00BE4D11">
            <w:pPr>
              <w:pStyle w:val="ListParagraph"/>
              <w:numPr>
                <w:ilvl w:val="0"/>
                <w:numId w:val="13"/>
              </w:numPr>
              <w:rPr>
                <w:rFonts w:cs="Arial"/>
                <w:sz w:val="24"/>
                <w:szCs w:val="24"/>
              </w:rPr>
            </w:pPr>
            <w:r w:rsidRPr="00FE44A1">
              <w:rPr>
                <w:rFonts w:cs="Arial"/>
                <w:sz w:val="24"/>
                <w:szCs w:val="24"/>
              </w:rPr>
              <w:t>LGBT Training</w:t>
            </w:r>
            <w:r w:rsidR="00580938" w:rsidRPr="00FE44A1">
              <w:rPr>
                <w:rFonts w:cs="Arial"/>
                <w:sz w:val="24"/>
                <w:szCs w:val="24"/>
              </w:rPr>
              <w:t xml:space="preserve"> and awareness</w:t>
            </w:r>
            <w:r w:rsidRPr="00FE44A1">
              <w:rPr>
                <w:rFonts w:cs="Arial"/>
                <w:sz w:val="24"/>
                <w:szCs w:val="24"/>
              </w:rPr>
              <w:t xml:space="preserve">, </w:t>
            </w:r>
          </w:p>
          <w:p w:rsidR="00B677FD" w:rsidRPr="00FE44A1" w:rsidRDefault="00DB493E" w:rsidP="00BE4D11">
            <w:pPr>
              <w:pStyle w:val="ListParagraph"/>
              <w:numPr>
                <w:ilvl w:val="0"/>
                <w:numId w:val="13"/>
              </w:numPr>
              <w:spacing w:before="120" w:after="120"/>
              <w:rPr>
                <w:rFonts w:cs="Arial"/>
                <w:sz w:val="24"/>
                <w:szCs w:val="24"/>
              </w:rPr>
            </w:pPr>
            <w:r w:rsidRPr="00FE44A1">
              <w:rPr>
                <w:rFonts w:cs="Arial"/>
                <w:sz w:val="24"/>
                <w:szCs w:val="24"/>
              </w:rPr>
              <w:t>Mental Health Awareness &amp; Mental Health First Aid.</w:t>
            </w:r>
          </w:p>
          <w:p w:rsidR="00B677FD" w:rsidRPr="00FE44A1" w:rsidRDefault="00B677FD" w:rsidP="00BE4D11">
            <w:pPr>
              <w:spacing w:before="120" w:after="120"/>
              <w:contextualSpacing/>
              <w:rPr>
                <w:rFonts w:cs="Arial"/>
                <w:sz w:val="24"/>
                <w:szCs w:val="24"/>
              </w:rPr>
            </w:pPr>
          </w:p>
          <w:p w:rsidR="00B677FD" w:rsidRPr="00FE44A1" w:rsidRDefault="00B677FD" w:rsidP="00BE4D11">
            <w:pPr>
              <w:spacing w:before="120" w:after="120"/>
              <w:contextualSpacing/>
              <w:rPr>
                <w:rFonts w:cs="Arial"/>
                <w:sz w:val="24"/>
                <w:szCs w:val="24"/>
              </w:rPr>
            </w:pPr>
            <w:r w:rsidRPr="00FE44A1">
              <w:rPr>
                <w:rFonts w:cs="Arial"/>
                <w:b/>
                <w:sz w:val="24"/>
                <w:szCs w:val="24"/>
                <w:u w:val="single"/>
              </w:rPr>
              <w:t>Communication of Equality and Good Relations Issues</w:t>
            </w:r>
            <w:r w:rsidRPr="00FE44A1">
              <w:rPr>
                <w:rFonts w:cs="Arial"/>
                <w:sz w:val="24"/>
                <w:szCs w:val="24"/>
              </w:rPr>
              <w:t>:</w:t>
            </w:r>
          </w:p>
          <w:p w:rsidR="00BE4D11" w:rsidRPr="00FE44A1" w:rsidRDefault="00BE4D11" w:rsidP="00BE4D11">
            <w:pPr>
              <w:contextualSpacing/>
              <w:rPr>
                <w:rFonts w:cs="Arial"/>
                <w:b/>
                <w:bCs/>
                <w:sz w:val="24"/>
                <w:szCs w:val="24"/>
              </w:rPr>
            </w:pPr>
          </w:p>
          <w:p w:rsidR="00B677FD" w:rsidRPr="00FE44A1" w:rsidRDefault="00B677FD" w:rsidP="00BE4D11">
            <w:pPr>
              <w:contextualSpacing/>
              <w:rPr>
                <w:rFonts w:cs="Arial"/>
                <w:bCs/>
                <w:i/>
                <w:sz w:val="24"/>
                <w:szCs w:val="24"/>
              </w:rPr>
            </w:pPr>
            <w:r w:rsidRPr="00FE44A1">
              <w:rPr>
                <w:rFonts w:cs="Arial"/>
                <w:bCs/>
                <w:i/>
                <w:sz w:val="24"/>
                <w:szCs w:val="24"/>
              </w:rPr>
              <w:t>Civic Leadership – The Mayor’s Office</w:t>
            </w:r>
          </w:p>
          <w:p w:rsidR="00B677FD" w:rsidRPr="00FE44A1" w:rsidRDefault="00580938" w:rsidP="00BE4D11">
            <w:pPr>
              <w:contextualSpacing/>
              <w:rPr>
                <w:rFonts w:cs="Arial"/>
                <w:sz w:val="24"/>
                <w:szCs w:val="24"/>
              </w:rPr>
            </w:pPr>
            <w:r w:rsidRPr="00FE44A1">
              <w:rPr>
                <w:rFonts w:cs="Arial"/>
                <w:sz w:val="24"/>
                <w:szCs w:val="24"/>
              </w:rPr>
              <w:t>During the Mayor’s term of office she</w:t>
            </w:r>
            <w:r w:rsidR="00B677FD" w:rsidRPr="00FE44A1">
              <w:rPr>
                <w:rFonts w:cs="Arial"/>
                <w:sz w:val="24"/>
                <w:szCs w:val="24"/>
              </w:rPr>
              <w:t xml:space="preserve"> hosted and engaged with a diverse range of individuals and groups representing a number of the </w:t>
            </w:r>
            <w:r w:rsidR="00E141A5">
              <w:rPr>
                <w:rFonts w:cs="Arial"/>
                <w:sz w:val="24"/>
                <w:szCs w:val="24"/>
              </w:rPr>
              <w:t>S75 groups</w:t>
            </w:r>
            <w:r w:rsidR="00B677FD" w:rsidRPr="00FE44A1">
              <w:rPr>
                <w:rFonts w:cs="Arial"/>
                <w:sz w:val="24"/>
                <w:szCs w:val="24"/>
              </w:rPr>
              <w:t xml:space="preserve">.  For example, </w:t>
            </w:r>
            <w:r w:rsidR="00B677FD" w:rsidRPr="00FE44A1">
              <w:rPr>
                <w:rFonts w:cs="Arial"/>
                <w:sz w:val="24"/>
                <w:szCs w:val="24"/>
                <w:lang w:eastAsia="en-GB"/>
              </w:rPr>
              <w:t>the Mayor hosted the first civic event recognising the Borough’s LGBT community</w:t>
            </w:r>
          </w:p>
          <w:p w:rsidR="00B677FD" w:rsidRPr="00FE44A1" w:rsidRDefault="00B677FD" w:rsidP="00BE4D11">
            <w:pPr>
              <w:contextualSpacing/>
              <w:rPr>
                <w:rFonts w:cs="Arial"/>
                <w:b/>
                <w:bCs/>
                <w:sz w:val="24"/>
                <w:szCs w:val="24"/>
              </w:rPr>
            </w:pPr>
          </w:p>
          <w:p w:rsidR="00B677FD" w:rsidRPr="00FE44A1" w:rsidRDefault="00B677FD" w:rsidP="00BE4D11">
            <w:pPr>
              <w:contextualSpacing/>
              <w:rPr>
                <w:rFonts w:cs="Arial"/>
                <w:bCs/>
                <w:i/>
                <w:sz w:val="24"/>
                <w:szCs w:val="24"/>
              </w:rPr>
            </w:pPr>
            <w:r w:rsidRPr="00FE44A1">
              <w:rPr>
                <w:rFonts w:cs="Arial"/>
                <w:bCs/>
                <w:i/>
                <w:sz w:val="24"/>
                <w:szCs w:val="24"/>
              </w:rPr>
              <w:t>Committee and Member Services</w:t>
            </w:r>
          </w:p>
          <w:p w:rsidR="00B677FD" w:rsidRPr="00FE44A1" w:rsidRDefault="00B677FD" w:rsidP="00BE4D11">
            <w:pPr>
              <w:contextualSpacing/>
              <w:rPr>
                <w:rFonts w:cs="Arial"/>
                <w:sz w:val="24"/>
                <w:szCs w:val="24"/>
              </w:rPr>
            </w:pPr>
            <w:r w:rsidRPr="00FE44A1">
              <w:rPr>
                <w:rFonts w:cs="Arial"/>
                <w:sz w:val="24"/>
                <w:szCs w:val="24"/>
              </w:rPr>
              <w:t>To improve accessibility to Council’s democratic process the timing and scope of information published on Council’s website in terms of planned meetings including agendas, reports and m</w:t>
            </w:r>
            <w:r w:rsidR="00580938" w:rsidRPr="00FE44A1">
              <w:rPr>
                <w:rFonts w:cs="Arial"/>
                <w:sz w:val="24"/>
                <w:szCs w:val="24"/>
              </w:rPr>
              <w:t>inutes of all meetings continued</w:t>
            </w:r>
            <w:r w:rsidRPr="00FE44A1">
              <w:rPr>
                <w:rFonts w:cs="Arial"/>
                <w:sz w:val="24"/>
                <w:szCs w:val="24"/>
              </w:rPr>
              <w:t xml:space="preserve"> to ensure </w:t>
            </w:r>
            <w:r w:rsidR="00580938" w:rsidRPr="00FE44A1">
              <w:rPr>
                <w:rFonts w:cs="Arial"/>
                <w:sz w:val="24"/>
                <w:szCs w:val="24"/>
              </w:rPr>
              <w:t xml:space="preserve">access to </w:t>
            </w:r>
            <w:r w:rsidRPr="00FE44A1">
              <w:rPr>
                <w:rFonts w:cs="Arial"/>
                <w:sz w:val="24"/>
                <w:szCs w:val="24"/>
              </w:rPr>
              <w:t>as wide an audience as possible.  Agendas, reports and minutes are published within one week of the meeting being held.</w:t>
            </w:r>
            <w:r w:rsidR="00580938" w:rsidRPr="00FE44A1">
              <w:rPr>
                <w:rFonts w:cs="Arial"/>
                <w:sz w:val="24"/>
                <w:szCs w:val="24"/>
              </w:rPr>
              <w:t xml:space="preserve">  </w:t>
            </w:r>
            <w:r w:rsidRPr="00FE44A1">
              <w:rPr>
                <w:rFonts w:cs="Arial"/>
                <w:sz w:val="24"/>
                <w:szCs w:val="24"/>
              </w:rPr>
              <w:t>The audio recording of the Council’s meeting is added to the website the day following the meeting.</w:t>
            </w:r>
          </w:p>
          <w:p w:rsidR="00B677FD" w:rsidRPr="00FE44A1" w:rsidRDefault="00B677FD" w:rsidP="00BE4D11">
            <w:pPr>
              <w:contextualSpacing/>
              <w:rPr>
                <w:rFonts w:cs="Arial"/>
                <w:sz w:val="24"/>
                <w:szCs w:val="24"/>
              </w:rPr>
            </w:pPr>
          </w:p>
          <w:p w:rsidR="00B677FD" w:rsidRPr="00FE44A1" w:rsidRDefault="00B677FD" w:rsidP="00BE4D11">
            <w:pPr>
              <w:contextualSpacing/>
              <w:rPr>
                <w:rFonts w:cs="Arial"/>
                <w:bCs/>
                <w:i/>
                <w:sz w:val="24"/>
                <w:szCs w:val="24"/>
              </w:rPr>
            </w:pPr>
            <w:r w:rsidRPr="00FE44A1">
              <w:rPr>
                <w:rFonts w:cs="Arial"/>
                <w:bCs/>
                <w:i/>
                <w:sz w:val="24"/>
                <w:szCs w:val="24"/>
              </w:rPr>
              <w:t>Corporate Support Services</w:t>
            </w:r>
          </w:p>
          <w:p w:rsidR="00B677FD" w:rsidRPr="00FE44A1" w:rsidRDefault="00B677FD" w:rsidP="00BE4D11">
            <w:pPr>
              <w:contextualSpacing/>
              <w:rPr>
                <w:rFonts w:cs="Arial"/>
                <w:sz w:val="24"/>
                <w:szCs w:val="24"/>
              </w:rPr>
            </w:pPr>
            <w:r w:rsidRPr="00FE44A1">
              <w:rPr>
                <w:rFonts w:cs="Arial"/>
                <w:sz w:val="24"/>
                <w:szCs w:val="24"/>
              </w:rPr>
              <w:t xml:space="preserve">Complaints are recorded and monitored to ensure issues raised in terms of the </w:t>
            </w:r>
            <w:r w:rsidR="00E141A5">
              <w:rPr>
                <w:rFonts w:cs="Arial"/>
                <w:sz w:val="24"/>
                <w:szCs w:val="24"/>
              </w:rPr>
              <w:t>S75 groups a</w:t>
            </w:r>
            <w:r w:rsidRPr="00FE44A1">
              <w:rPr>
                <w:rFonts w:cs="Arial"/>
                <w:sz w:val="24"/>
                <w:szCs w:val="24"/>
              </w:rPr>
              <w:t>re addressed.  Council’s Complaints, Comments &amp; Compliments policy contains a statement on accessibility to the complaints process for all.</w:t>
            </w:r>
          </w:p>
          <w:p w:rsidR="00B677FD" w:rsidRPr="00FE44A1" w:rsidRDefault="00B677FD" w:rsidP="00580938">
            <w:pPr>
              <w:contextualSpacing/>
              <w:rPr>
                <w:rFonts w:cs="Arial"/>
                <w:sz w:val="24"/>
                <w:szCs w:val="24"/>
              </w:rPr>
            </w:pPr>
          </w:p>
        </w:tc>
      </w:tr>
      <w:tr w:rsidR="00BD0781" w:rsidRPr="00580938" w:rsidTr="009425FD">
        <w:tc>
          <w:tcPr>
            <w:tcW w:w="620" w:type="dxa"/>
          </w:tcPr>
          <w:p w:rsidR="00BD0781" w:rsidRPr="009D26F3" w:rsidRDefault="00BD0781" w:rsidP="00635290">
            <w:pPr>
              <w:rPr>
                <w:rFonts w:cs="Arial"/>
                <w:b/>
                <w:sz w:val="24"/>
                <w:szCs w:val="24"/>
              </w:rPr>
            </w:pPr>
          </w:p>
        </w:tc>
        <w:tc>
          <w:tcPr>
            <w:tcW w:w="8713" w:type="dxa"/>
            <w:gridSpan w:val="7"/>
          </w:tcPr>
          <w:p w:rsidR="00BD0781" w:rsidRPr="00FE44A1" w:rsidRDefault="00B677FD" w:rsidP="00635290">
            <w:pPr>
              <w:rPr>
                <w:rFonts w:cs="Arial"/>
                <w:sz w:val="24"/>
                <w:szCs w:val="24"/>
              </w:rPr>
            </w:pPr>
            <w:r w:rsidRPr="00FE44A1">
              <w:rPr>
                <w:rFonts w:cs="Arial"/>
                <w:b/>
                <w:sz w:val="24"/>
                <w:szCs w:val="24"/>
                <w:u w:val="single"/>
              </w:rPr>
              <w:t>Other Relevant Activities</w:t>
            </w:r>
            <w:r w:rsidRPr="00FE44A1">
              <w:rPr>
                <w:rFonts w:cs="Arial"/>
                <w:sz w:val="24"/>
                <w:szCs w:val="24"/>
              </w:rPr>
              <w:t>:</w:t>
            </w:r>
          </w:p>
          <w:p w:rsidR="00B677FD" w:rsidRPr="00FE44A1" w:rsidRDefault="00B677FD" w:rsidP="00635290">
            <w:pPr>
              <w:rPr>
                <w:rFonts w:cs="Arial"/>
                <w:sz w:val="24"/>
                <w:szCs w:val="24"/>
              </w:rPr>
            </w:pPr>
          </w:p>
          <w:p w:rsidR="00B677FD" w:rsidRPr="00FE44A1" w:rsidRDefault="00B677FD" w:rsidP="00580938">
            <w:pPr>
              <w:pStyle w:val="ListParagraph"/>
              <w:numPr>
                <w:ilvl w:val="0"/>
                <w:numId w:val="13"/>
              </w:numPr>
              <w:ind w:left="406" w:hanging="425"/>
              <w:contextualSpacing w:val="0"/>
              <w:rPr>
                <w:rFonts w:cs="Arial"/>
                <w:sz w:val="24"/>
                <w:szCs w:val="24"/>
              </w:rPr>
            </w:pPr>
            <w:r w:rsidRPr="00FE44A1">
              <w:rPr>
                <w:rFonts w:cs="Arial"/>
                <w:sz w:val="24"/>
                <w:szCs w:val="24"/>
              </w:rPr>
              <w:t xml:space="preserve">Bannside Strollers Walking Club - weekly guided walk from </w:t>
            </w:r>
            <w:r w:rsidR="00E141A5">
              <w:rPr>
                <w:rFonts w:cs="Arial"/>
                <w:sz w:val="24"/>
                <w:szCs w:val="24"/>
              </w:rPr>
              <w:t>Coleraine Leisure Centre</w:t>
            </w:r>
            <w:r w:rsidRPr="00FE44A1">
              <w:rPr>
                <w:rFonts w:cs="Arial"/>
                <w:sz w:val="24"/>
                <w:szCs w:val="24"/>
              </w:rPr>
              <w:t xml:space="preserve"> for older people.</w:t>
            </w:r>
          </w:p>
          <w:p w:rsidR="00B677FD" w:rsidRPr="00FE44A1" w:rsidRDefault="00B677FD" w:rsidP="00580938">
            <w:pPr>
              <w:pStyle w:val="ListParagraph"/>
              <w:numPr>
                <w:ilvl w:val="0"/>
                <w:numId w:val="13"/>
              </w:numPr>
              <w:ind w:left="406" w:hanging="425"/>
              <w:contextualSpacing w:val="0"/>
              <w:rPr>
                <w:rFonts w:cs="Arial"/>
                <w:sz w:val="24"/>
                <w:szCs w:val="24"/>
              </w:rPr>
            </w:pPr>
            <w:r w:rsidRPr="00FE44A1">
              <w:rPr>
                <w:rFonts w:cs="Arial"/>
                <w:sz w:val="24"/>
                <w:szCs w:val="24"/>
              </w:rPr>
              <w:t>Actively Aging Well club - weekly exercise programme for older people based at C</w:t>
            </w:r>
            <w:r w:rsidR="00E141A5">
              <w:rPr>
                <w:rFonts w:cs="Arial"/>
                <w:sz w:val="24"/>
                <w:szCs w:val="24"/>
              </w:rPr>
              <w:t>oleraine Leisure Centre</w:t>
            </w:r>
            <w:r w:rsidRPr="00FE44A1">
              <w:rPr>
                <w:rFonts w:cs="Arial"/>
                <w:sz w:val="24"/>
                <w:szCs w:val="24"/>
              </w:rPr>
              <w:t>.</w:t>
            </w:r>
          </w:p>
          <w:p w:rsidR="00DB493E" w:rsidRPr="00FE44A1" w:rsidRDefault="00B677FD" w:rsidP="00580938">
            <w:pPr>
              <w:pStyle w:val="ListParagraph"/>
              <w:numPr>
                <w:ilvl w:val="0"/>
                <w:numId w:val="13"/>
              </w:numPr>
              <w:ind w:left="406" w:hanging="425"/>
              <w:contextualSpacing w:val="0"/>
              <w:rPr>
                <w:rFonts w:cs="Arial"/>
                <w:sz w:val="24"/>
                <w:szCs w:val="24"/>
              </w:rPr>
            </w:pPr>
            <w:r w:rsidRPr="00FE44A1">
              <w:rPr>
                <w:rFonts w:cs="Arial"/>
                <w:sz w:val="24"/>
                <w:szCs w:val="24"/>
              </w:rPr>
              <w:t>University of the 3</w:t>
            </w:r>
            <w:r w:rsidRPr="00FE44A1">
              <w:rPr>
                <w:rFonts w:cs="Arial"/>
                <w:sz w:val="24"/>
                <w:szCs w:val="24"/>
                <w:vertAlign w:val="superscript"/>
              </w:rPr>
              <w:t>rd</w:t>
            </w:r>
            <w:r w:rsidRPr="00FE44A1">
              <w:rPr>
                <w:rFonts w:cs="Arial"/>
                <w:sz w:val="24"/>
                <w:szCs w:val="24"/>
              </w:rPr>
              <w:t xml:space="preserve"> Age – weekly group get together for older people based at C</w:t>
            </w:r>
            <w:r w:rsidR="00E141A5">
              <w:rPr>
                <w:rFonts w:cs="Arial"/>
                <w:sz w:val="24"/>
                <w:szCs w:val="24"/>
              </w:rPr>
              <w:t>oleraine Leisure Centre</w:t>
            </w:r>
            <w:r w:rsidRPr="00FE44A1">
              <w:rPr>
                <w:rFonts w:cs="Arial"/>
                <w:sz w:val="24"/>
                <w:szCs w:val="24"/>
              </w:rPr>
              <w:t>.</w:t>
            </w:r>
          </w:p>
          <w:p w:rsidR="00DB493E" w:rsidRPr="00FE44A1" w:rsidRDefault="00580938" w:rsidP="00580938">
            <w:pPr>
              <w:pStyle w:val="ListParagraph"/>
              <w:numPr>
                <w:ilvl w:val="0"/>
                <w:numId w:val="13"/>
              </w:numPr>
              <w:ind w:left="406" w:hanging="425"/>
              <w:contextualSpacing w:val="0"/>
              <w:rPr>
                <w:rFonts w:cs="Arial"/>
                <w:sz w:val="24"/>
                <w:szCs w:val="24"/>
              </w:rPr>
            </w:pPr>
            <w:r w:rsidRPr="00FE44A1">
              <w:rPr>
                <w:rFonts w:cs="Arial"/>
                <w:sz w:val="24"/>
                <w:szCs w:val="24"/>
              </w:rPr>
              <w:t>The Every Body Active Grants Programme has benefited 39 groups including</w:t>
            </w:r>
            <w:r w:rsidR="00DB493E" w:rsidRPr="00FE44A1">
              <w:rPr>
                <w:rFonts w:cs="Arial"/>
                <w:sz w:val="24"/>
                <w:szCs w:val="24"/>
              </w:rPr>
              <w:t>:</w:t>
            </w:r>
            <w:r w:rsidR="00DB493E" w:rsidRPr="00FE44A1">
              <w:rPr>
                <w:rFonts w:cs="Arial"/>
              </w:rPr>
              <w:t xml:space="preserve"> </w:t>
            </w:r>
            <w:r w:rsidR="00DB493E" w:rsidRPr="00FE44A1">
              <w:rPr>
                <w:rFonts w:cs="Arial"/>
                <w:sz w:val="24"/>
                <w:szCs w:val="24"/>
              </w:rPr>
              <w:t xml:space="preserve">Hands that Talk, Mae Murray Foundation, </w:t>
            </w:r>
            <w:r w:rsidR="00DB493E" w:rsidRPr="00FE44A1">
              <w:rPr>
                <w:rFonts w:cs="Arial"/>
                <w:color w:val="000000"/>
                <w:sz w:val="24"/>
                <w:szCs w:val="24"/>
              </w:rPr>
              <w:t>Focus on Family Nurturing &amp; Development Centre, Building Ballysally Together, Ballykelly Mens Shed and Cairde na Scoile, Gaelscoil Leim an Mhadaiah PTA.</w:t>
            </w:r>
          </w:p>
          <w:p w:rsidR="009425FD" w:rsidRPr="00FE44A1" w:rsidRDefault="009425FD" w:rsidP="009425FD">
            <w:pPr>
              <w:pStyle w:val="ListParagraph"/>
              <w:numPr>
                <w:ilvl w:val="0"/>
                <w:numId w:val="13"/>
              </w:numPr>
              <w:spacing w:after="160" w:line="252" w:lineRule="auto"/>
              <w:ind w:left="406" w:hanging="425"/>
              <w:rPr>
                <w:rFonts w:cs="Arial"/>
                <w:sz w:val="24"/>
                <w:szCs w:val="24"/>
              </w:rPr>
            </w:pPr>
            <w:r w:rsidRPr="00FE44A1">
              <w:rPr>
                <w:rFonts w:cs="Arial"/>
                <w:sz w:val="24"/>
                <w:szCs w:val="24"/>
              </w:rPr>
              <w:t>8 Schools and one voluntary group took part across the Council area participating in the Energy Detectives programme targeting fuel poverty within the borough.</w:t>
            </w:r>
          </w:p>
          <w:p w:rsidR="009425FD" w:rsidRPr="00FE44A1" w:rsidRDefault="009425FD" w:rsidP="009425FD">
            <w:pPr>
              <w:pStyle w:val="ListParagraph"/>
              <w:numPr>
                <w:ilvl w:val="0"/>
                <w:numId w:val="13"/>
              </w:numPr>
              <w:spacing w:after="160" w:line="252" w:lineRule="auto"/>
              <w:ind w:left="406" w:hanging="406"/>
              <w:rPr>
                <w:rFonts w:cs="Arial"/>
                <w:sz w:val="24"/>
                <w:szCs w:val="24"/>
              </w:rPr>
            </w:pPr>
            <w:r w:rsidRPr="00FE44A1">
              <w:rPr>
                <w:rFonts w:cs="Arial"/>
                <w:sz w:val="24"/>
                <w:szCs w:val="24"/>
              </w:rPr>
              <w:t xml:space="preserve">635 keep warm packs </w:t>
            </w:r>
            <w:r w:rsidR="00E141A5">
              <w:rPr>
                <w:rFonts w:cs="Arial"/>
                <w:sz w:val="24"/>
                <w:szCs w:val="24"/>
              </w:rPr>
              <w:t>were distributed;</w:t>
            </w:r>
            <w:r w:rsidRPr="00FE44A1">
              <w:rPr>
                <w:rFonts w:cs="Arial"/>
                <w:sz w:val="24"/>
                <w:szCs w:val="24"/>
              </w:rPr>
              <w:t xml:space="preserve"> 313 to persons over 65 years, 135 to families with dependants, 121 to persons with a long term health condition, 59 to those with a disability and 6 to pregnant women.</w:t>
            </w:r>
          </w:p>
          <w:p w:rsidR="009425FD" w:rsidRPr="00FE44A1" w:rsidRDefault="009425FD" w:rsidP="009425FD">
            <w:pPr>
              <w:pStyle w:val="ListParagraph"/>
              <w:numPr>
                <w:ilvl w:val="0"/>
                <w:numId w:val="13"/>
              </w:numPr>
              <w:spacing w:after="160" w:line="252" w:lineRule="auto"/>
              <w:ind w:left="406" w:hanging="406"/>
              <w:rPr>
                <w:rFonts w:cs="Arial"/>
                <w:sz w:val="24"/>
                <w:szCs w:val="24"/>
              </w:rPr>
            </w:pPr>
            <w:r w:rsidRPr="00FE44A1">
              <w:rPr>
                <w:rFonts w:cs="Arial"/>
                <w:sz w:val="24"/>
                <w:szCs w:val="24"/>
              </w:rPr>
              <w:t>Targeted programme aimed at primary school children with 4 interactive events attended by over 1</w:t>
            </w:r>
            <w:r w:rsidR="00E141A5">
              <w:rPr>
                <w:rFonts w:cs="Arial"/>
                <w:sz w:val="24"/>
                <w:szCs w:val="24"/>
              </w:rPr>
              <w:t>,</w:t>
            </w:r>
            <w:r w:rsidRPr="00FE44A1">
              <w:rPr>
                <w:rFonts w:cs="Arial"/>
                <w:sz w:val="24"/>
                <w:szCs w:val="24"/>
              </w:rPr>
              <w:t>100 P7 children being addressed by 13 statutory agencies with a safety message.</w:t>
            </w:r>
          </w:p>
          <w:p w:rsidR="009425FD" w:rsidRPr="00FE44A1" w:rsidRDefault="009425FD" w:rsidP="001A13DC">
            <w:pPr>
              <w:pStyle w:val="ListParagraph"/>
              <w:numPr>
                <w:ilvl w:val="0"/>
                <w:numId w:val="13"/>
              </w:numPr>
              <w:ind w:left="406" w:hanging="425"/>
              <w:contextualSpacing w:val="0"/>
              <w:rPr>
                <w:rFonts w:cs="Arial"/>
                <w:sz w:val="24"/>
                <w:szCs w:val="24"/>
              </w:rPr>
            </w:pPr>
            <w:r w:rsidRPr="00FE44A1">
              <w:rPr>
                <w:rFonts w:cs="Arial"/>
                <w:sz w:val="24"/>
                <w:szCs w:val="24"/>
              </w:rPr>
              <w:t>Recycling initiatives undertaken by Council interacted with a range of individuals and community organisations across the Borough.  These included adults who have sensory, physical and learning disabilities, their families and carers, SureStart centres, school children, older people, different gen</w:t>
            </w:r>
            <w:r w:rsidR="001A0F37" w:rsidRPr="00FE44A1">
              <w:rPr>
                <w:rFonts w:cs="Arial"/>
                <w:sz w:val="24"/>
                <w:szCs w:val="24"/>
              </w:rPr>
              <w:t>d</w:t>
            </w:r>
            <w:r w:rsidRPr="00FE44A1">
              <w:rPr>
                <w:rFonts w:cs="Arial"/>
                <w:sz w:val="24"/>
                <w:szCs w:val="24"/>
              </w:rPr>
              <w:t xml:space="preserve">ers, race, political and religious backgrounds. </w:t>
            </w:r>
          </w:p>
          <w:p w:rsidR="009425FD" w:rsidRPr="00FE44A1" w:rsidRDefault="00E141A5" w:rsidP="001A13DC">
            <w:pPr>
              <w:pStyle w:val="ListParagraph"/>
              <w:numPr>
                <w:ilvl w:val="0"/>
                <w:numId w:val="13"/>
              </w:numPr>
              <w:ind w:left="406" w:hanging="425"/>
              <w:rPr>
                <w:rFonts w:cs="Arial"/>
                <w:sz w:val="24"/>
                <w:szCs w:val="24"/>
              </w:rPr>
            </w:pPr>
            <w:r>
              <w:rPr>
                <w:rFonts w:cs="Arial"/>
                <w:sz w:val="24"/>
                <w:szCs w:val="24"/>
              </w:rPr>
              <w:t>The launch of a</w:t>
            </w:r>
            <w:r w:rsidR="009425FD" w:rsidRPr="00FE44A1">
              <w:rPr>
                <w:rFonts w:cs="Arial"/>
                <w:sz w:val="24"/>
                <w:szCs w:val="24"/>
              </w:rPr>
              <w:t xml:space="preserve"> “</w:t>
            </w:r>
            <w:r w:rsidR="00DB493E" w:rsidRPr="00FE44A1">
              <w:rPr>
                <w:rFonts w:cs="Arial"/>
                <w:sz w:val="24"/>
                <w:szCs w:val="24"/>
              </w:rPr>
              <w:t>Uniform of Debris</w:t>
            </w:r>
            <w:r w:rsidR="009425FD" w:rsidRPr="00FE44A1">
              <w:rPr>
                <w:rFonts w:cs="Arial"/>
                <w:sz w:val="24"/>
                <w:szCs w:val="24"/>
              </w:rPr>
              <w:t>”</w:t>
            </w:r>
            <w:r>
              <w:rPr>
                <w:rFonts w:cs="Arial"/>
                <w:sz w:val="24"/>
                <w:szCs w:val="24"/>
              </w:rPr>
              <w:t xml:space="preserve"> art installation</w:t>
            </w:r>
            <w:r w:rsidR="009B4234">
              <w:rPr>
                <w:rFonts w:cs="Arial"/>
                <w:sz w:val="24"/>
                <w:szCs w:val="24"/>
              </w:rPr>
              <w:t xml:space="preserve"> on marine plastic pollution</w:t>
            </w:r>
            <w:r w:rsidR="00DB493E" w:rsidRPr="00FE44A1">
              <w:rPr>
                <w:rFonts w:cs="Arial"/>
                <w:sz w:val="24"/>
                <w:szCs w:val="24"/>
              </w:rPr>
              <w:t xml:space="preserve"> was attended by circa 40 people of differing religious, political, marital status, racial, age, gender and ability.  People were encouraged to view and listen to the art installation and network with each other.</w:t>
            </w:r>
          </w:p>
          <w:p w:rsidR="00580938" w:rsidRPr="00FE44A1" w:rsidRDefault="00580938" w:rsidP="001A13DC">
            <w:pPr>
              <w:pStyle w:val="ListParagraph"/>
              <w:numPr>
                <w:ilvl w:val="0"/>
                <w:numId w:val="13"/>
              </w:numPr>
              <w:ind w:left="406" w:hanging="425"/>
              <w:rPr>
                <w:rFonts w:cs="Arial"/>
                <w:sz w:val="24"/>
                <w:szCs w:val="24"/>
              </w:rPr>
            </w:pPr>
            <w:r w:rsidRPr="00FE44A1">
              <w:rPr>
                <w:rFonts w:cs="Arial"/>
                <w:sz w:val="24"/>
                <w:szCs w:val="24"/>
              </w:rPr>
              <w:t xml:space="preserve">Disability access to ‘TextSpeak’ leaflets via </w:t>
            </w:r>
            <w:r w:rsidR="009425FD" w:rsidRPr="00FE44A1">
              <w:rPr>
                <w:rFonts w:cs="Arial"/>
                <w:sz w:val="24"/>
                <w:szCs w:val="24"/>
              </w:rPr>
              <w:t>Council’s</w:t>
            </w:r>
            <w:r w:rsidRPr="00FE44A1">
              <w:rPr>
                <w:rFonts w:cs="Arial"/>
                <w:sz w:val="24"/>
                <w:szCs w:val="24"/>
              </w:rPr>
              <w:t xml:space="preserve"> website to enable access to recycling information for those who are visually impaired.  Leaflets can be read out using ‘TextSpeak’.  </w:t>
            </w:r>
          </w:p>
          <w:p w:rsidR="00B677FD" w:rsidRPr="00FE44A1" w:rsidRDefault="00B677FD" w:rsidP="00635290">
            <w:pPr>
              <w:rPr>
                <w:rFonts w:cs="Arial"/>
                <w:sz w:val="24"/>
                <w:szCs w:val="24"/>
              </w:rPr>
            </w:pPr>
          </w:p>
        </w:tc>
      </w:tr>
      <w:tr w:rsidR="00A475A4" w:rsidRPr="009D26F3" w:rsidTr="009425FD">
        <w:tc>
          <w:tcPr>
            <w:tcW w:w="628" w:type="dxa"/>
            <w:gridSpan w:val="2"/>
          </w:tcPr>
          <w:p w:rsidR="00A475A4" w:rsidRPr="009D26F3" w:rsidRDefault="00BD0781" w:rsidP="00A475A4">
            <w:pPr>
              <w:spacing w:before="120" w:after="120"/>
              <w:rPr>
                <w:rFonts w:cs="Arial"/>
                <w:b/>
                <w:sz w:val="24"/>
                <w:szCs w:val="24"/>
              </w:rPr>
            </w:pPr>
            <w:r w:rsidRPr="009D26F3">
              <w:rPr>
                <w:rFonts w:cs="Arial"/>
                <w:b/>
                <w:sz w:val="24"/>
                <w:szCs w:val="24"/>
              </w:rPr>
              <w:t>3</w:t>
            </w:r>
          </w:p>
        </w:tc>
        <w:tc>
          <w:tcPr>
            <w:tcW w:w="8705" w:type="dxa"/>
            <w:gridSpan w:val="6"/>
          </w:tcPr>
          <w:p w:rsidR="00A475A4" w:rsidRPr="009D26F3" w:rsidRDefault="00A475A4" w:rsidP="003671D9">
            <w:pPr>
              <w:spacing w:before="120" w:after="120"/>
              <w:rPr>
                <w:rFonts w:cs="Arial"/>
                <w:i/>
                <w:sz w:val="24"/>
                <w:szCs w:val="24"/>
              </w:rPr>
            </w:pPr>
            <w:r w:rsidRPr="009D26F3">
              <w:rPr>
                <w:rFonts w:cs="Arial"/>
                <w:sz w:val="24"/>
                <w:szCs w:val="24"/>
              </w:rPr>
              <w:t xml:space="preserve">Has the </w:t>
            </w:r>
            <w:r w:rsidRPr="00E44F29">
              <w:rPr>
                <w:rFonts w:cs="Arial"/>
                <w:b/>
                <w:sz w:val="24"/>
                <w:szCs w:val="24"/>
              </w:rPr>
              <w:t xml:space="preserve">application of </w:t>
            </w:r>
            <w:r w:rsidR="001B1713">
              <w:rPr>
                <w:rFonts w:cs="Arial"/>
                <w:b/>
                <w:sz w:val="24"/>
                <w:szCs w:val="24"/>
              </w:rPr>
              <w:t>the</w:t>
            </w:r>
            <w:r w:rsidRPr="00E44F29">
              <w:rPr>
                <w:rFonts w:cs="Arial"/>
                <w:b/>
                <w:sz w:val="24"/>
                <w:szCs w:val="24"/>
              </w:rPr>
              <w:t xml:space="preserve"> Equality Scheme</w:t>
            </w:r>
            <w:r w:rsidRPr="009D26F3">
              <w:rPr>
                <w:rFonts w:cs="Arial"/>
                <w:sz w:val="24"/>
                <w:szCs w:val="24"/>
              </w:rPr>
              <w:t xml:space="preserve"> commitments resulted in any </w:t>
            </w:r>
            <w:r w:rsidRPr="00E44F29">
              <w:rPr>
                <w:rFonts w:cs="Arial"/>
                <w:b/>
                <w:sz w:val="24"/>
                <w:szCs w:val="24"/>
              </w:rPr>
              <w:t>changes</w:t>
            </w:r>
            <w:r w:rsidRPr="009D26F3">
              <w:rPr>
                <w:rFonts w:cs="Arial"/>
                <w:sz w:val="24"/>
                <w:szCs w:val="24"/>
              </w:rPr>
              <w:t xml:space="preserve"> to policy, practice, procedures and/or service delivery areas during the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Pr="009D26F3">
              <w:rPr>
                <w:rFonts w:cs="Arial"/>
                <w:sz w:val="24"/>
                <w:szCs w:val="24"/>
              </w:rPr>
              <w:t xml:space="preserve"> reporting period?</w:t>
            </w:r>
            <w:r w:rsidR="009D26F3" w:rsidRPr="009D26F3">
              <w:rPr>
                <w:rFonts w:cs="Arial"/>
                <w:sz w:val="24"/>
                <w:szCs w:val="24"/>
              </w:rPr>
              <w:t xml:space="preserve"> </w:t>
            </w:r>
            <w:r w:rsidR="009D26F3" w:rsidRPr="009D26F3">
              <w:rPr>
                <w:rFonts w:cs="Arial"/>
                <w:i/>
                <w:sz w:val="24"/>
                <w:szCs w:val="24"/>
              </w:rPr>
              <w:t>(tick one box only)</w:t>
            </w:r>
          </w:p>
        </w:tc>
      </w:tr>
      <w:tr w:rsidR="00A475A4" w:rsidRPr="009D26F3" w:rsidTr="009425FD">
        <w:tc>
          <w:tcPr>
            <w:tcW w:w="628" w:type="dxa"/>
            <w:gridSpan w:val="2"/>
          </w:tcPr>
          <w:p w:rsidR="00A475A4" w:rsidRPr="009D26F3" w:rsidRDefault="00A475A4" w:rsidP="00A475A4">
            <w:pPr>
              <w:spacing w:before="120" w:after="120"/>
              <w:rPr>
                <w:rFonts w:cs="Arial"/>
                <w:b/>
                <w:sz w:val="24"/>
                <w:szCs w:val="24"/>
              </w:rPr>
            </w:pPr>
          </w:p>
        </w:tc>
        <w:tc>
          <w:tcPr>
            <w:tcW w:w="666" w:type="dxa"/>
            <w:vAlign w:val="center"/>
          </w:tcPr>
          <w:p w:rsidR="00A475A4" w:rsidRPr="009D26F3" w:rsidRDefault="009425FD"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1521" w:type="dxa"/>
            <w:vAlign w:val="center"/>
          </w:tcPr>
          <w:p w:rsidR="00A475A4" w:rsidRPr="009D26F3" w:rsidRDefault="00A475A4" w:rsidP="00A475A4">
            <w:pPr>
              <w:spacing w:before="120" w:after="120"/>
              <w:rPr>
                <w:rFonts w:cs="Arial"/>
                <w:sz w:val="24"/>
                <w:szCs w:val="24"/>
              </w:rPr>
            </w:pPr>
            <w:r w:rsidRPr="009D26F3">
              <w:rPr>
                <w:rFonts w:cs="Arial"/>
                <w:sz w:val="24"/>
                <w:szCs w:val="24"/>
              </w:rPr>
              <w:t>Yes</w:t>
            </w:r>
          </w:p>
        </w:tc>
        <w:tc>
          <w:tcPr>
            <w:tcW w:w="713" w:type="dxa"/>
            <w:vAlign w:val="center"/>
          </w:tcPr>
          <w:p w:rsidR="00A475A4" w:rsidRPr="009D26F3" w:rsidRDefault="009425FD" w:rsidP="00A475A4">
            <w:pPr>
              <w:spacing w:before="120" w:after="120"/>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1918" w:type="dxa"/>
            <w:vAlign w:val="center"/>
          </w:tcPr>
          <w:p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40" w:type="dxa"/>
            <w:vAlign w:val="center"/>
          </w:tcPr>
          <w:p w:rsidR="00A475A4" w:rsidRPr="009D26F3" w:rsidRDefault="004352B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3047" w:type="dxa"/>
            <w:vAlign w:val="center"/>
          </w:tcPr>
          <w:p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rsidTr="009425FD">
        <w:tc>
          <w:tcPr>
            <w:tcW w:w="628" w:type="dxa"/>
            <w:gridSpan w:val="2"/>
          </w:tcPr>
          <w:p w:rsidR="00A475A4" w:rsidRPr="009D26F3" w:rsidRDefault="00A475A4" w:rsidP="00A475A4">
            <w:pPr>
              <w:spacing w:before="120" w:after="120"/>
              <w:rPr>
                <w:rFonts w:cs="Arial"/>
                <w:b/>
                <w:sz w:val="24"/>
                <w:szCs w:val="24"/>
              </w:rPr>
            </w:pPr>
          </w:p>
        </w:tc>
        <w:tc>
          <w:tcPr>
            <w:tcW w:w="8705" w:type="dxa"/>
            <w:gridSpan w:val="6"/>
            <w:vAlign w:val="center"/>
          </w:tcPr>
          <w:p w:rsidR="00E44F29" w:rsidRPr="009D26F3" w:rsidRDefault="00A475A4"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 xml:space="preserve">provide any details and </w:t>
            </w:r>
            <w:r w:rsidRPr="009D26F3">
              <w:rPr>
                <w:rFonts w:cs="Arial"/>
                <w:sz w:val="24"/>
                <w:szCs w:val="24"/>
              </w:rPr>
              <w:t>examples:</w:t>
            </w:r>
          </w:p>
        </w:tc>
      </w:tr>
      <w:tr w:rsidR="00F25F10" w:rsidRPr="009D26F3" w:rsidTr="009425FD">
        <w:tc>
          <w:tcPr>
            <w:tcW w:w="628" w:type="dxa"/>
            <w:gridSpan w:val="2"/>
          </w:tcPr>
          <w:p w:rsidR="00F25F10" w:rsidRPr="009D26F3" w:rsidRDefault="00F25F10" w:rsidP="00A475A4">
            <w:pPr>
              <w:spacing w:before="120" w:after="120"/>
              <w:rPr>
                <w:rFonts w:cs="Arial"/>
                <w:b/>
                <w:sz w:val="24"/>
                <w:szCs w:val="24"/>
              </w:rPr>
            </w:pPr>
          </w:p>
        </w:tc>
        <w:tc>
          <w:tcPr>
            <w:tcW w:w="8705" w:type="dxa"/>
            <w:gridSpan w:val="6"/>
            <w:vAlign w:val="center"/>
          </w:tcPr>
          <w:p w:rsidR="006E47C9" w:rsidRPr="009D26F3" w:rsidRDefault="006A42BE" w:rsidP="0034389E">
            <w:pPr>
              <w:spacing w:before="120" w:after="120"/>
              <w:rPr>
                <w:rFonts w:cs="Arial"/>
                <w:sz w:val="24"/>
                <w:szCs w:val="24"/>
              </w:rPr>
            </w:pPr>
            <w:r>
              <w:rPr>
                <w:rFonts w:cs="Arial"/>
                <w:sz w:val="24"/>
                <w:szCs w:val="24"/>
              </w:rPr>
              <w:t>On-going review of screening practices with roll out of a programme of training on carrying out screening exercises.</w:t>
            </w:r>
          </w:p>
        </w:tc>
      </w:tr>
      <w:tr w:rsidR="00A475A4" w:rsidRPr="009D26F3" w:rsidTr="009425FD">
        <w:tc>
          <w:tcPr>
            <w:tcW w:w="628" w:type="dxa"/>
            <w:gridSpan w:val="2"/>
          </w:tcPr>
          <w:p w:rsidR="00A475A4" w:rsidRPr="009D26F3" w:rsidRDefault="00A475A4" w:rsidP="00635290">
            <w:pPr>
              <w:rPr>
                <w:rFonts w:cs="Arial"/>
                <w:b/>
                <w:sz w:val="24"/>
                <w:szCs w:val="24"/>
              </w:rPr>
            </w:pPr>
          </w:p>
        </w:tc>
        <w:tc>
          <w:tcPr>
            <w:tcW w:w="8705" w:type="dxa"/>
            <w:gridSpan w:val="6"/>
            <w:vAlign w:val="center"/>
          </w:tcPr>
          <w:p w:rsidR="00A475A4" w:rsidRPr="009D26F3" w:rsidRDefault="00A475A4" w:rsidP="00635290">
            <w:pPr>
              <w:rPr>
                <w:rFonts w:cs="Arial"/>
                <w:sz w:val="24"/>
                <w:szCs w:val="24"/>
              </w:rPr>
            </w:pPr>
          </w:p>
        </w:tc>
      </w:tr>
      <w:tr w:rsidR="00A475A4" w:rsidRPr="009D26F3" w:rsidTr="009425FD">
        <w:tc>
          <w:tcPr>
            <w:tcW w:w="628" w:type="dxa"/>
            <w:gridSpan w:val="2"/>
          </w:tcPr>
          <w:p w:rsidR="00A475A4" w:rsidRPr="009D26F3" w:rsidRDefault="006A4742" w:rsidP="00F305B6">
            <w:pPr>
              <w:spacing w:before="120" w:after="120"/>
              <w:rPr>
                <w:rFonts w:cs="Arial"/>
                <w:b/>
                <w:sz w:val="24"/>
                <w:szCs w:val="24"/>
              </w:rPr>
            </w:pPr>
            <w:r>
              <w:rPr>
                <w:rFonts w:cs="Arial"/>
                <w:b/>
                <w:sz w:val="24"/>
                <w:szCs w:val="24"/>
              </w:rPr>
              <w:t>3a</w:t>
            </w:r>
          </w:p>
        </w:tc>
        <w:tc>
          <w:tcPr>
            <w:tcW w:w="8705" w:type="dxa"/>
            <w:gridSpan w:val="6"/>
          </w:tcPr>
          <w:p w:rsidR="00A475A4" w:rsidRPr="009D26F3" w:rsidRDefault="00A475A4" w:rsidP="008252AE">
            <w:pPr>
              <w:spacing w:before="120" w:after="120"/>
              <w:rPr>
                <w:rFonts w:cs="Arial"/>
                <w:i/>
                <w:sz w:val="24"/>
                <w:szCs w:val="24"/>
              </w:rPr>
            </w:pPr>
            <w:r w:rsidRPr="009D26F3">
              <w:rPr>
                <w:rFonts w:cs="Arial"/>
                <w:sz w:val="24"/>
                <w:szCs w:val="24"/>
              </w:rPr>
              <w:t>With regard to the change(s) made to policies, practices or procedures</w:t>
            </w:r>
            <w:r w:rsidR="004547D8" w:rsidRPr="009D26F3">
              <w:rPr>
                <w:rFonts w:cs="Arial"/>
                <w:sz w:val="24"/>
                <w:szCs w:val="24"/>
              </w:rPr>
              <w:t xml:space="preserve"> and/or service delivery areas</w:t>
            </w:r>
            <w:r w:rsidRPr="009D26F3">
              <w:rPr>
                <w:rFonts w:cs="Arial"/>
                <w:sz w:val="24"/>
                <w:szCs w:val="24"/>
              </w:rPr>
              <w:t xml:space="preserve">, what </w:t>
            </w:r>
            <w:r w:rsidRPr="008252AE">
              <w:rPr>
                <w:rFonts w:cs="Arial"/>
                <w:b/>
                <w:sz w:val="24"/>
                <w:szCs w:val="24"/>
              </w:rPr>
              <w:t>difference was made</w:t>
            </w:r>
            <w:r w:rsidR="004547D8" w:rsidRPr="008252AE">
              <w:rPr>
                <w:rFonts w:cs="Arial"/>
                <w:b/>
                <w:sz w:val="24"/>
                <w:szCs w:val="24"/>
              </w:rPr>
              <w:t>,</w:t>
            </w:r>
            <w:r w:rsidRPr="008252AE">
              <w:rPr>
                <w:rFonts w:cs="Arial"/>
                <w:b/>
                <w:sz w:val="24"/>
                <w:szCs w:val="24"/>
              </w:rPr>
              <w:t xml:space="preserve"> or will be made</w:t>
            </w:r>
            <w:r w:rsidR="004547D8" w:rsidRPr="008252AE">
              <w:rPr>
                <w:rFonts w:cs="Arial"/>
                <w:b/>
                <w:sz w:val="24"/>
                <w:szCs w:val="24"/>
              </w:rPr>
              <w:t>,</w:t>
            </w:r>
            <w:r w:rsidRPr="008252AE">
              <w:rPr>
                <w:rFonts w:cs="Arial"/>
                <w:b/>
                <w:sz w:val="24"/>
                <w:szCs w:val="24"/>
              </w:rPr>
              <w:t xml:space="preserve"> for </w:t>
            </w:r>
            <w:r w:rsidR="00E44F29" w:rsidRPr="008252AE">
              <w:rPr>
                <w:rFonts w:cs="Arial"/>
                <w:b/>
                <w:sz w:val="24"/>
                <w:szCs w:val="24"/>
              </w:rPr>
              <w:t>individual</w:t>
            </w:r>
            <w:r w:rsidR="008252AE" w:rsidRPr="008252AE">
              <w:rPr>
                <w:rFonts w:cs="Arial"/>
                <w:b/>
                <w:sz w:val="24"/>
                <w:szCs w:val="24"/>
              </w:rPr>
              <w:t>s</w:t>
            </w:r>
            <w:r w:rsidR="008252AE">
              <w:rPr>
                <w:rFonts w:cs="Arial"/>
                <w:sz w:val="24"/>
                <w:szCs w:val="24"/>
              </w:rPr>
              <w:t xml:space="preserve">, i.e. the impact on those according to </w:t>
            </w:r>
            <w:r w:rsidR="004547D8">
              <w:rPr>
                <w:rFonts w:cs="Arial"/>
                <w:sz w:val="24"/>
                <w:szCs w:val="24"/>
              </w:rPr>
              <w:t>S</w:t>
            </w:r>
            <w:r w:rsidR="008252AE">
              <w:rPr>
                <w:rFonts w:cs="Arial"/>
                <w:sz w:val="24"/>
                <w:szCs w:val="24"/>
              </w:rPr>
              <w:t xml:space="preserve">ection </w:t>
            </w:r>
            <w:r w:rsidR="004547D8">
              <w:rPr>
                <w:rFonts w:cs="Arial"/>
                <w:sz w:val="24"/>
                <w:szCs w:val="24"/>
              </w:rPr>
              <w:t>75</w:t>
            </w:r>
            <w:r w:rsidRPr="009D26F3">
              <w:rPr>
                <w:rFonts w:cs="Arial"/>
                <w:sz w:val="24"/>
                <w:szCs w:val="24"/>
              </w:rPr>
              <w:t xml:space="preserve"> </w:t>
            </w:r>
            <w:r w:rsidR="008252AE">
              <w:rPr>
                <w:rFonts w:cs="Arial"/>
                <w:sz w:val="24"/>
                <w:szCs w:val="24"/>
              </w:rPr>
              <w:t>category</w:t>
            </w:r>
            <w:r w:rsidRPr="009D26F3">
              <w:rPr>
                <w:rFonts w:cs="Arial"/>
                <w:sz w:val="24"/>
                <w:szCs w:val="24"/>
              </w:rPr>
              <w:t xml:space="preserve">? </w:t>
            </w:r>
          </w:p>
        </w:tc>
      </w:tr>
      <w:tr w:rsidR="00A475A4" w:rsidRPr="009D26F3" w:rsidTr="009425FD">
        <w:tc>
          <w:tcPr>
            <w:tcW w:w="628" w:type="dxa"/>
            <w:gridSpan w:val="2"/>
          </w:tcPr>
          <w:p w:rsidR="00A475A4" w:rsidRPr="009D26F3" w:rsidRDefault="00A475A4" w:rsidP="00A475A4">
            <w:pPr>
              <w:spacing w:before="120" w:after="120"/>
              <w:rPr>
                <w:rFonts w:cs="Arial"/>
                <w:b/>
                <w:sz w:val="24"/>
                <w:szCs w:val="24"/>
              </w:rPr>
            </w:pPr>
          </w:p>
        </w:tc>
        <w:tc>
          <w:tcPr>
            <w:tcW w:w="8705" w:type="dxa"/>
            <w:gridSpan w:val="6"/>
            <w:vAlign w:val="center"/>
          </w:tcPr>
          <w:p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rsidTr="009425FD">
        <w:tc>
          <w:tcPr>
            <w:tcW w:w="628" w:type="dxa"/>
            <w:gridSpan w:val="2"/>
          </w:tcPr>
          <w:p w:rsidR="00F25F10" w:rsidRPr="009D26F3" w:rsidRDefault="00F25F10" w:rsidP="00A475A4">
            <w:pPr>
              <w:spacing w:before="120" w:after="120"/>
              <w:rPr>
                <w:rFonts w:cs="Arial"/>
                <w:b/>
                <w:sz w:val="24"/>
                <w:szCs w:val="24"/>
              </w:rPr>
            </w:pPr>
          </w:p>
        </w:tc>
        <w:tc>
          <w:tcPr>
            <w:tcW w:w="8705" w:type="dxa"/>
            <w:gridSpan w:val="6"/>
            <w:vAlign w:val="center"/>
          </w:tcPr>
          <w:p w:rsidR="006E47C9" w:rsidRPr="009D26F3" w:rsidRDefault="006A42BE" w:rsidP="0034389E">
            <w:pPr>
              <w:spacing w:before="120" w:after="120"/>
              <w:rPr>
                <w:rFonts w:cs="Arial"/>
                <w:sz w:val="24"/>
                <w:szCs w:val="24"/>
              </w:rPr>
            </w:pPr>
            <w:r>
              <w:rPr>
                <w:rFonts w:cs="Arial"/>
                <w:sz w:val="24"/>
                <w:szCs w:val="24"/>
              </w:rPr>
              <w:t>Improved awareness of screening requirements and abilities to conduct screening exercises.</w:t>
            </w:r>
          </w:p>
        </w:tc>
      </w:tr>
      <w:tr w:rsidR="00A475A4" w:rsidRPr="009D26F3" w:rsidTr="009425FD">
        <w:tc>
          <w:tcPr>
            <w:tcW w:w="628" w:type="dxa"/>
            <w:gridSpan w:val="2"/>
          </w:tcPr>
          <w:p w:rsidR="00A475A4" w:rsidRPr="009D26F3" w:rsidRDefault="00A475A4" w:rsidP="00635290">
            <w:pPr>
              <w:rPr>
                <w:rFonts w:cs="Arial"/>
                <w:b/>
                <w:sz w:val="24"/>
                <w:szCs w:val="24"/>
              </w:rPr>
            </w:pPr>
          </w:p>
        </w:tc>
        <w:tc>
          <w:tcPr>
            <w:tcW w:w="8705" w:type="dxa"/>
            <w:gridSpan w:val="6"/>
            <w:vAlign w:val="center"/>
          </w:tcPr>
          <w:p w:rsidR="00A475A4" w:rsidRPr="009D26F3" w:rsidRDefault="00A475A4" w:rsidP="00635290">
            <w:pPr>
              <w:rPr>
                <w:rFonts w:cs="Arial"/>
                <w:sz w:val="24"/>
                <w:szCs w:val="24"/>
              </w:rPr>
            </w:pPr>
          </w:p>
        </w:tc>
      </w:tr>
      <w:tr w:rsidR="00A475A4" w:rsidRPr="009D26F3" w:rsidTr="009425FD">
        <w:tc>
          <w:tcPr>
            <w:tcW w:w="628" w:type="dxa"/>
            <w:gridSpan w:val="2"/>
          </w:tcPr>
          <w:p w:rsidR="00A475A4" w:rsidRPr="009D26F3" w:rsidRDefault="006A4742" w:rsidP="00F305B6">
            <w:pPr>
              <w:spacing w:before="120" w:after="120"/>
              <w:rPr>
                <w:rFonts w:cs="Arial"/>
                <w:b/>
                <w:sz w:val="24"/>
                <w:szCs w:val="24"/>
              </w:rPr>
            </w:pPr>
            <w:r>
              <w:rPr>
                <w:rFonts w:cs="Arial"/>
                <w:b/>
                <w:sz w:val="24"/>
                <w:szCs w:val="24"/>
              </w:rPr>
              <w:t>3b</w:t>
            </w:r>
          </w:p>
        </w:tc>
        <w:tc>
          <w:tcPr>
            <w:tcW w:w="8705" w:type="dxa"/>
            <w:gridSpan w:val="6"/>
          </w:tcPr>
          <w:p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(tick all that apply)</w:t>
            </w:r>
          </w:p>
        </w:tc>
      </w:tr>
      <w:tr w:rsidR="00BD0781" w:rsidRPr="009D26F3" w:rsidTr="009425FD">
        <w:trPr>
          <w:trHeight w:val="64"/>
        </w:trPr>
        <w:tc>
          <w:tcPr>
            <w:tcW w:w="628" w:type="dxa"/>
            <w:gridSpan w:val="2"/>
            <w:vMerge w:val="restart"/>
          </w:tcPr>
          <w:p w:rsidR="00BD0781" w:rsidRPr="009D26F3" w:rsidRDefault="00BD0781" w:rsidP="00F305B6">
            <w:pPr>
              <w:spacing w:before="120" w:after="120"/>
              <w:rPr>
                <w:rFonts w:cs="Arial"/>
                <w:b/>
                <w:sz w:val="24"/>
                <w:szCs w:val="24"/>
              </w:rPr>
            </w:pPr>
          </w:p>
        </w:tc>
        <w:tc>
          <w:tcPr>
            <w:tcW w:w="666" w:type="dxa"/>
          </w:tcPr>
          <w:p w:rsidR="00BD0781" w:rsidRPr="009D26F3" w:rsidRDefault="006A42BE"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039" w:type="dxa"/>
            <w:gridSpan w:val="5"/>
          </w:tcPr>
          <w:p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BD0781" w:rsidP="00A475A4">
            <w:pPr>
              <w:spacing w:before="120" w:after="120"/>
              <w:rPr>
                <w:rFonts w:cs="Arial"/>
                <w:sz w:val="24"/>
                <w:szCs w:val="24"/>
              </w:rPr>
            </w:pPr>
          </w:p>
        </w:tc>
        <w:tc>
          <w:tcPr>
            <w:tcW w:w="8039" w:type="dxa"/>
            <w:gridSpan w:val="5"/>
          </w:tcPr>
          <w:p w:rsidR="00BD0781" w:rsidRPr="009D26F3" w:rsidRDefault="004352B0" w:rsidP="00BD0781">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4352B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039" w:type="dxa"/>
            <w:gridSpan w:val="5"/>
          </w:tcPr>
          <w:p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BD0781" w:rsidP="00A475A4">
            <w:pPr>
              <w:spacing w:before="120" w:after="120"/>
              <w:rPr>
                <w:rFonts w:cs="Arial"/>
                <w:sz w:val="24"/>
                <w:szCs w:val="24"/>
              </w:rPr>
            </w:pPr>
          </w:p>
        </w:tc>
        <w:tc>
          <w:tcPr>
            <w:tcW w:w="8039" w:type="dxa"/>
            <w:gridSpan w:val="5"/>
          </w:tcPr>
          <w:p w:rsidR="00BD0781" w:rsidRPr="009D26F3" w:rsidRDefault="004352B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4352B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039" w:type="dxa"/>
            <w:gridSpan w:val="5"/>
          </w:tcPr>
          <w:p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BD0781" w:rsidP="00A475A4">
            <w:pPr>
              <w:spacing w:before="120" w:after="120"/>
              <w:rPr>
                <w:rFonts w:cs="Arial"/>
                <w:sz w:val="24"/>
                <w:szCs w:val="24"/>
              </w:rPr>
            </w:pPr>
          </w:p>
        </w:tc>
        <w:tc>
          <w:tcPr>
            <w:tcW w:w="8039" w:type="dxa"/>
            <w:gridSpan w:val="5"/>
          </w:tcPr>
          <w:p w:rsidR="00BD0781" w:rsidRPr="009D26F3" w:rsidRDefault="004352B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4352B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039" w:type="dxa"/>
            <w:gridSpan w:val="5"/>
          </w:tcPr>
          <w:p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rsidTr="009425FD">
        <w:trPr>
          <w:trHeight w:val="60"/>
        </w:trPr>
        <w:tc>
          <w:tcPr>
            <w:tcW w:w="628" w:type="dxa"/>
            <w:gridSpan w:val="2"/>
            <w:vMerge/>
          </w:tcPr>
          <w:p w:rsidR="00BD0781" w:rsidRPr="009D26F3" w:rsidRDefault="00BD0781" w:rsidP="00F305B6">
            <w:pPr>
              <w:spacing w:before="120" w:after="120"/>
              <w:rPr>
                <w:rFonts w:cs="Arial"/>
                <w:b/>
                <w:sz w:val="24"/>
                <w:szCs w:val="24"/>
              </w:rPr>
            </w:pPr>
          </w:p>
        </w:tc>
        <w:tc>
          <w:tcPr>
            <w:tcW w:w="666" w:type="dxa"/>
          </w:tcPr>
          <w:p w:rsidR="00BD0781" w:rsidRPr="009D26F3" w:rsidRDefault="00BD0781" w:rsidP="00A475A4">
            <w:pPr>
              <w:spacing w:before="120" w:after="120"/>
              <w:rPr>
                <w:rFonts w:cs="Arial"/>
                <w:sz w:val="24"/>
                <w:szCs w:val="24"/>
              </w:rPr>
            </w:pPr>
          </w:p>
        </w:tc>
        <w:tc>
          <w:tcPr>
            <w:tcW w:w="8039" w:type="dxa"/>
            <w:gridSpan w:val="5"/>
          </w:tcPr>
          <w:p w:rsidR="00BD0781" w:rsidRPr="009D26F3" w:rsidRDefault="004352B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rsidTr="009425FD">
        <w:trPr>
          <w:trHeight w:val="60"/>
        </w:trPr>
        <w:tc>
          <w:tcPr>
            <w:tcW w:w="628" w:type="dxa"/>
            <w:gridSpan w:val="2"/>
          </w:tcPr>
          <w:p w:rsidR="00BD0781" w:rsidRPr="009D26F3" w:rsidRDefault="00BD0781" w:rsidP="00F305B6">
            <w:pPr>
              <w:spacing w:before="120" w:after="120"/>
              <w:rPr>
                <w:rFonts w:cs="Arial"/>
                <w:b/>
                <w:sz w:val="24"/>
                <w:szCs w:val="24"/>
              </w:rPr>
            </w:pPr>
          </w:p>
        </w:tc>
        <w:tc>
          <w:tcPr>
            <w:tcW w:w="666" w:type="dxa"/>
          </w:tcPr>
          <w:p w:rsidR="00BD0781" w:rsidRPr="009D26F3" w:rsidRDefault="004352B0" w:rsidP="00BD0781">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039" w:type="dxa"/>
            <w:gridSpan w:val="5"/>
          </w:tcPr>
          <w:p w:rsidR="00BD0781" w:rsidRPr="009D26F3" w:rsidRDefault="00BD0781" w:rsidP="00BD0781">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rsidTr="009425FD">
        <w:trPr>
          <w:trHeight w:val="60"/>
        </w:trPr>
        <w:tc>
          <w:tcPr>
            <w:tcW w:w="628" w:type="dxa"/>
            <w:gridSpan w:val="2"/>
          </w:tcPr>
          <w:p w:rsidR="00BD0781" w:rsidRPr="009D26F3" w:rsidRDefault="00BD0781" w:rsidP="00F305B6">
            <w:pPr>
              <w:spacing w:before="120" w:after="120"/>
              <w:rPr>
                <w:rFonts w:cs="Arial"/>
                <w:b/>
                <w:sz w:val="24"/>
                <w:szCs w:val="24"/>
              </w:rPr>
            </w:pPr>
          </w:p>
        </w:tc>
        <w:tc>
          <w:tcPr>
            <w:tcW w:w="666" w:type="dxa"/>
          </w:tcPr>
          <w:p w:rsidR="00BD0781" w:rsidRPr="009D26F3" w:rsidRDefault="00BD0781" w:rsidP="00BD0781">
            <w:pPr>
              <w:spacing w:before="120" w:after="120"/>
              <w:rPr>
                <w:rFonts w:cs="Arial"/>
                <w:sz w:val="24"/>
                <w:szCs w:val="24"/>
              </w:rPr>
            </w:pPr>
          </w:p>
        </w:tc>
        <w:tc>
          <w:tcPr>
            <w:tcW w:w="8039" w:type="dxa"/>
            <w:gridSpan w:val="5"/>
          </w:tcPr>
          <w:p w:rsidR="00BD0781" w:rsidRPr="009D26F3" w:rsidRDefault="004352B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bl>
    <w:p w:rsidR="006E47C9" w:rsidRDefault="006E47C9"/>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838"/>
        <w:gridCol w:w="910"/>
        <w:gridCol w:w="1126"/>
        <w:gridCol w:w="1856"/>
        <w:gridCol w:w="1226"/>
        <w:gridCol w:w="1716"/>
        <w:gridCol w:w="1365"/>
      </w:tblGrid>
      <w:tr w:rsidR="00BD0781" w:rsidRPr="009D26F3" w:rsidTr="00D96F15">
        <w:trPr>
          <w:trHeight w:val="709"/>
        </w:trPr>
        <w:tc>
          <w:tcPr>
            <w:tcW w:w="9645" w:type="dxa"/>
            <w:gridSpan w:val="8"/>
          </w:tcPr>
          <w:p w:rsidR="009D2CD7" w:rsidRPr="00D96F15" w:rsidRDefault="006A42BE" w:rsidP="00414698">
            <w:pPr>
              <w:spacing w:before="120" w:after="120"/>
              <w:rPr>
                <w:rFonts w:cs="Arial"/>
                <w:b/>
                <w:sz w:val="16"/>
                <w:szCs w:val="16"/>
              </w:rPr>
            </w:pPr>
            <w:r>
              <w:rPr>
                <w:rFonts w:cs="Arial"/>
                <w:b/>
                <w:sz w:val="28"/>
                <w:szCs w:val="28"/>
              </w:rPr>
              <w:t>S</w:t>
            </w:r>
            <w:r w:rsidR="00BD0781" w:rsidRPr="00414698">
              <w:rPr>
                <w:rFonts w:cs="Arial"/>
                <w:b/>
                <w:sz w:val="28"/>
                <w:szCs w:val="28"/>
              </w:rPr>
              <w:t xml:space="preserve">ection 2:  </w:t>
            </w:r>
            <w:r w:rsidR="004365C2" w:rsidRPr="00414698">
              <w:rPr>
                <w:rFonts w:cs="Arial"/>
                <w:b/>
                <w:sz w:val="28"/>
                <w:szCs w:val="28"/>
              </w:rPr>
              <w:t>Progress on Equality Scheme</w:t>
            </w:r>
            <w:r w:rsidR="00534B70" w:rsidRPr="00414698">
              <w:rPr>
                <w:rFonts w:cs="Arial"/>
                <w:b/>
                <w:sz w:val="28"/>
                <w:szCs w:val="28"/>
              </w:rPr>
              <w:t xml:space="preserve"> commitments</w:t>
            </w:r>
            <w:r w:rsidR="004365C2" w:rsidRPr="00414698">
              <w:rPr>
                <w:rFonts w:cs="Arial"/>
                <w:b/>
                <w:sz w:val="28"/>
                <w:szCs w:val="28"/>
              </w:rPr>
              <w:t xml:space="preserve"> </w:t>
            </w:r>
            <w:r w:rsidR="004365C2" w:rsidRPr="00414698">
              <w:rPr>
                <w:rFonts w:cs="Arial"/>
                <w:b/>
                <w:sz w:val="28"/>
                <w:szCs w:val="28"/>
                <w:u w:val="single"/>
              </w:rPr>
              <w:t>and</w:t>
            </w:r>
            <w:r w:rsidR="00F26DE8">
              <w:rPr>
                <w:rFonts w:cs="Arial"/>
                <w:b/>
                <w:sz w:val="28"/>
                <w:szCs w:val="28"/>
              </w:rPr>
              <w:t xml:space="preserve"> a</w:t>
            </w:r>
            <w:r w:rsidR="004365C2" w:rsidRPr="00414698">
              <w:rPr>
                <w:rFonts w:cs="Arial"/>
                <w:b/>
                <w:sz w:val="28"/>
                <w:szCs w:val="28"/>
              </w:rPr>
              <w:t>ction plan</w:t>
            </w:r>
            <w:r w:rsidR="00F26DE8">
              <w:rPr>
                <w:rFonts w:cs="Arial"/>
                <w:b/>
                <w:sz w:val="28"/>
                <w:szCs w:val="28"/>
              </w:rPr>
              <w:t>s/</w:t>
            </w:r>
            <w:r w:rsidR="004365C2" w:rsidRPr="00414698">
              <w:rPr>
                <w:rFonts w:cs="Arial"/>
                <w:b/>
                <w:sz w:val="28"/>
                <w:szCs w:val="28"/>
              </w:rPr>
              <w:t>measures</w:t>
            </w:r>
            <w:r w:rsidR="00BD0781" w:rsidRPr="00414698">
              <w:rPr>
                <w:rFonts w:cs="Arial"/>
                <w:b/>
                <w:sz w:val="28"/>
                <w:szCs w:val="28"/>
              </w:rPr>
              <w:t xml:space="preserve"> </w:t>
            </w:r>
          </w:p>
        </w:tc>
      </w:tr>
      <w:tr w:rsidR="00414698" w:rsidRPr="009D26F3" w:rsidTr="000B7756">
        <w:tc>
          <w:tcPr>
            <w:tcW w:w="9645" w:type="dxa"/>
            <w:gridSpan w:val="8"/>
          </w:tcPr>
          <w:p w:rsidR="00414698" w:rsidRPr="00414698" w:rsidRDefault="00414698" w:rsidP="00414698">
            <w:pPr>
              <w:spacing w:before="120" w:after="120"/>
              <w:rPr>
                <w:rFonts w:cs="Arial"/>
                <w:b/>
                <w:sz w:val="24"/>
                <w:szCs w:val="24"/>
              </w:rPr>
            </w:pPr>
            <w:r>
              <w:rPr>
                <w:rFonts w:cs="Arial"/>
                <w:b/>
                <w:sz w:val="24"/>
                <w:szCs w:val="24"/>
              </w:rPr>
              <w:t xml:space="preserve">Arrangements for assessing compliance </w:t>
            </w:r>
            <w:r w:rsidRPr="009D26F3">
              <w:rPr>
                <w:rFonts w:cs="Arial"/>
                <w:b/>
                <w:sz w:val="24"/>
                <w:szCs w:val="24"/>
              </w:rPr>
              <w:t>(Model Equality Scheme Chapter 2)</w:t>
            </w:r>
          </w:p>
        </w:tc>
      </w:tr>
      <w:tr w:rsidR="00F305B6" w:rsidRPr="009D26F3" w:rsidTr="000B7756">
        <w:tc>
          <w:tcPr>
            <w:tcW w:w="608" w:type="dxa"/>
          </w:tcPr>
          <w:p w:rsidR="00F305B6" w:rsidRPr="009D26F3" w:rsidRDefault="00CB7E48" w:rsidP="00F305B6">
            <w:pPr>
              <w:pStyle w:val="ListNumber"/>
              <w:numPr>
                <w:ilvl w:val="0"/>
                <w:numId w:val="0"/>
              </w:numPr>
              <w:rPr>
                <w:b/>
                <w:sz w:val="24"/>
                <w:szCs w:val="24"/>
              </w:rPr>
            </w:pPr>
            <w:r w:rsidRPr="009D2CD7">
              <w:rPr>
                <w:b/>
                <w:sz w:val="24"/>
                <w:szCs w:val="24"/>
              </w:rPr>
              <w:t>4</w:t>
            </w:r>
          </w:p>
        </w:tc>
        <w:tc>
          <w:tcPr>
            <w:tcW w:w="9037" w:type="dxa"/>
            <w:gridSpan w:val="7"/>
          </w:tcPr>
          <w:p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job descriptions during </w:t>
            </w:r>
            <w:r w:rsidR="009D26F3" w:rsidRPr="009D26F3">
              <w:rPr>
                <w:sz w:val="24"/>
                <w:szCs w:val="24"/>
              </w:rPr>
              <w:t xml:space="preserve">the </w:t>
            </w:r>
            <w:r w:rsidR="005F0525">
              <w:rPr>
                <w:sz w:val="24"/>
                <w:szCs w:val="24"/>
              </w:rPr>
              <w:t>201</w:t>
            </w:r>
            <w:r w:rsidR="003671D9">
              <w:rPr>
                <w:sz w:val="24"/>
                <w:szCs w:val="24"/>
              </w:rPr>
              <w:t>8</w:t>
            </w:r>
            <w:r w:rsidR="005F0525">
              <w:rPr>
                <w:sz w:val="24"/>
                <w:szCs w:val="24"/>
              </w:rPr>
              <w:t>-1</w:t>
            </w:r>
            <w:r w:rsidR="003671D9">
              <w:rPr>
                <w:sz w:val="24"/>
                <w:szCs w:val="24"/>
              </w:rPr>
              <w:t>9</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rsidTr="000B7756">
        <w:trPr>
          <w:trHeight w:val="120"/>
        </w:trPr>
        <w:tc>
          <w:tcPr>
            <w:tcW w:w="608" w:type="dxa"/>
            <w:vMerge w:val="restart"/>
          </w:tcPr>
          <w:p w:rsidR="00F305B6" w:rsidRPr="009D26F3" w:rsidRDefault="00F305B6" w:rsidP="00A475A4">
            <w:pPr>
              <w:spacing w:before="120" w:after="120"/>
              <w:rPr>
                <w:rFonts w:cs="Arial"/>
                <w:b/>
                <w:sz w:val="24"/>
                <w:szCs w:val="24"/>
              </w:rPr>
            </w:pPr>
          </w:p>
        </w:tc>
        <w:tc>
          <w:tcPr>
            <w:tcW w:w="838" w:type="dxa"/>
          </w:tcPr>
          <w:p w:rsidR="00F305B6" w:rsidRPr="009D26F3" w:rsidRDefault="00847F28" w:rsidP="00F305B6">
            <w:pPr>
              <w:spacing w:before="120" w:after="120"/>
              <w:jc w:val="right"/>
              <w:rPr>
                <w:rFonts w:cs="Arial"/>
                <w:sz w:val="24"/>
                <w:szCs w:val="24"/>
              </w:rPr>
            </w:pPr>
            <w:r>
              <w:rPr>
                <w:rFonts w:cs="Arial"/>
                <w:sz w:val="24"/>
                <w:szCs w:val="24"/>
              </w:rPr>
              <w:fldChar w:fldCharType="begin">
                <w:ffData>
                  <w:name w:val="Check2"/>
                  <w:enabled/>
                  <w:calcOnExit w:val="0"/>
                  <w:checkBox>
                    <w:sizeAuto/>
                    <w:default w:val="1"/>
                  </w:checkBox>
                </w:ffData>
              </w:fldChar>
            </w:r>
            <w:bookmarkStart w:id="4" w:name="Check2"/>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bookmarkEnd w:id="4"/>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rsidTr="000B7756">
        <w:tc>
          <w:tcPr>
            <w:tcW w:w="608" w:type="dxa"/>
          </w:tcPr>
          <w:p w:rsidR="00F25F10" w:rsidRPr="009D26F3" w:rsidRDefault="00F25F10" w:rsidP="00A475A4">
            <w:pPr>
              <w:spacing w:before="120" w:after="120"/>
              <w:rPr>
                <w:rFonts w:cs="Arial"/>
                <w:b/>
                <w:sz w:val="24"/>
                <w:szCs w:val="24"/>
              </w:rPr>
            </w:pPr>
          </w:p>
        </w:tc>
        <w:tc>
          <w:tcPr>
            <w:tcW w:w="9037" w:type="dxa"/>
            <w:gridSpan w:val="7"/>
            <w:vAlign w:val="center"/>
          </w:tcPr>
          <w:p w:rsidR="00F25F10" w:rsidRPr="009D26F3" w:rsidRDefault="00F25F10" w:rsidP="00F305B6">
            <w:pPr>
              <w:spacing w:before="120" w:after="120"/>
              <w:rPr>
                <w:rFonts w:cs="Arial"/>
                <w:sz w:val="24"/>
                <w:szCs w:val="24"/>
              </w:rPr>
            </w:pPr>
            <w:r w:rsidRPr="009D26F3">
              <w:rPr>
                <w:rFonts w:cs="Arial"/>
                <w:sz w:val="24"/>
                <w:szCs w:val="24"/>
              </w:rPr>
              <w:t>Please provide any details and examples:</w:t>
            </w:r>
          </w:p>
        </w:tc>
      </w:tr>
      <w:tr w:rsidR="00A475A4" w:rsidRPr="009D26F3" w:rsidTr="000B7756">
        <w:tc>
          <w:tcPr>
            <w:tcW w:w="608" w:type="dxa"/>
          </w:tcPr>
          <w:p w:rsidR="00A475A4" w:rsidRPr="009D26F3" w:rsidRDefault="00A475A4" w:rsidP="00A475A4">
            <w:pPr>
              <w:spacing w:before="120" w:after="120"/>
              <w:rPr>
                <w:rFonts w:cs="Arial"/>
                <w:b/>
                <w:sz w:val="24"/>
                <w:szCs w:val="24"/>
              </w:rPr>
            </w:pPr>
          </w:p>
        </w:tc>
        <w:tc>
          <w:tcPr>
            <w:tcW w:w="9037" w:type="dxa"/>
            <w:gridSpan w:val="7"/>
            <w:vAlign w:val="center"/>
          </w:tcPr>
          <w:p w:rsidR="00635290" w:rsidRPr="009B4234" w:rsidRDefault="006A42BE" w:rsidP="006A42BE">
            <w:pPr>
              <w:spacing w:before="120" w:after="120"/>
              <w:rPr>
                <w:rFonts w:cs="Arial"/>
                <w:sz w:val="24"/>
                <w:szCs w:val="24"/>
              </w:rPr>
            </w:pPr>
            <w:r w:rsidRPr="009B4234">
              <w:rPr>
                <w:rFonts w:cs="Arial"/>
                <w:sz w:val="24"/>
                <w:szCs w:val="24"/>
              </w:rPr>
              <w:t>All Council job descriptions contain a clear obligation placed on staff to comply with and actively promote the Council’s policies and procedures relating to equality and diversity.</w:t>
            </w:r>
          </w:p>
        </w:tc>
      </w:tr>
      <w:tr w:rsidR="00F25F10" w:rsidRPr="009D26F3" w:rsidTr="000B7756">
        <w:tc>
          <w:tcPr>
            <w:tcW w:w="608" w:type="dxa"/>
          </w:tcPr>
          <w:p w:rsidR="00F25F10" w:rsidRPr="009D2CD7" w:rsidRDefault="00F25F10" w:rsidP="00F305B6">
            <w:pPr>
              <w:pStyle w:val="ListNumber"/>
              <w:numPr>
                <w:ilvl w:val="0"/>
                <w:numId w:val="0"/>
              </w:numPr>
              <w:rPr>
                <w:b/>
                <w:sz w:val="24"/>
                <w:szCs w:val="24"/>
              </w:rPr>
            </w:pPr>
          </w:p>
        </w:tc>
        <w:tc>
          <w:tcPr>
            <w:tcW w:w="9037" w:type="dxa"/>
            <w:gridSpan w:val="7"/>
          </w:tcPr>
          <w:p w:rsidR="00F25F10" w:rsidRPr="00D96F15" w:rsidRDefault="00F25F10" w:rsidP="00CD20E3">
            <w:pPr>
              <w:pStyle w:val="ListNumber"/>
              <w:numPr>
                <w:ilvl w:val="0"/>
                <w:numId w:val="0"/>
              </w:numPr>
              <w:rPr>
                <w:sz w:val="16"/>
                <w:szCs w:val="16"/>
              </w:rPr>
            </w:pPr>
          </w:p>
        </w:tc>
      </w:tr>
      <w:tr w:rsidR="00F305B6" w:rsidRPr="009D26F3" w:rsidTr="000B7756">
        <w:tc>
          <w:tcPr>
            <w:tcW w:w="608" w:type="dxa"/>
          </w:tcPr>
          <w:p w:rsidR="00F305B6" w:rsidRPr="009D26F3" w:rsidRDefault="00CB7E48" w:rsidP="00F305B6">
            <w:pPr>
              <w:pStyle w:val="ListNumber"/>
              <w:numPr>
                <w:ilvl w:val="0"/>
                <w:numId w:val="0"/>
              </w:numPr>
              <w:rPr>
                <w:b/>
                <w:sz w:val="24"/>
                <w:szCs w:val="24"/>
              </w:rPr>
            </w:pPr>
            <w:r w:rsidRPr="009D2CD7">
              <w:rPr>
                <w:b/>
                <w:sz w:val="24"/>
                <w:szCs w:val="24"/>
              </w:rPr>
              <w:t>5</w:t>
            </w:r>
          </w:p>
        </w:tc>
        <w:tc>
          <w:tcPr>
            <w:tcW w:w="9037" w:type="dxa"/>
            <w:gridSpan w:val="7"/>
          </w:tcPr>
          <w:p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performance plans during the </w:t>
            </w:r>
            <w:r w:rsidR="005F0525">
              <w:rPr>
                <w:sz w:val="24"/>
                <w:szCs w:val="24"/>
              </w:rPr>
              <w:t>201</w:t>
            </w:r>
            <w:r w:rsidR="003671D9">
              <w:rPr>
                <w:sz w:val="24"/>
                <w:szCs w:val="24"/>
              </w:rPr>
              <w:t>8</w:t>
            </w:r>
            <w:r w:rsidR="005F0525">
              <w:rPr>
                <w:sz w:val="24"/>
                <w:szCs w:val="24"/>
              </w:rPr>
              <w:t>-1</w:t>
            </w:r>
            <w:r w:rsidR="003671D9">
              <w:rPr>
                <w:sz w:val="24"/>
                <w:szCs w:val="24"/>
              </w:rPr>
              <w:t>9</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rsidTr="000B7756">
        <w:trPr>
          <w:trHeight w:val="120"/>
        </w:trPr>
        <w:tc>
          <w:tcPr>
            <w:tcW w:w="608" w:type="dxa"/>
            <w:vMerge w:val="restart"/>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390687"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rsidTr="000B7756">
        <w:trPr>
          <w:trHeight w:val="119"/>
        </w:trPr>
        <w:tc>
          <w:tcPr>
            <w:tcW w:w="608" w:type="dxa"/>
            <w:vMerge/>
          </w:tcPr>
          <w:p w:rsidR="00F305B6" w:rsidRPr="009D26F3" w:rsidRDefault="00F305B6" w:rsidP="00A475A4">
            <w:pPr>
              <w:spacing w:before="120" w:after="120"/>
              <w:rPr>
                <w:rFonts w:cs="Arial"/>
                <w:b/>
                <w:sz w:val="24"/>
                <w:szCs w:val="24"/>
              </w:rPr>
            </w:pPr>
          </w:p>
        </w:tc>
        <w:tc>
          <w:tcPr>
            <w:tcW w:w="838" w:type="dxa"/>
          </w:tcPr>
          <w:p w:rsidR="00F305B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rsidTr="000B7756">
        <w:tc>
          <w:tcPr>
            <w:tcW w:w="608" w:type="dxa"/>
          </w:tcPr>
          <w:p w:rsidR="00F25F10" w:rsidRPr="009D26F3" w:rsidRDefault="00F25F10" w:rsidP="00F25F10">
            <w:pPr>
              <w:spacing w:before="120" w:after="120"/>
              <w:rPr>
                <w:rFonts w:cs="Arial"/>
                <w:b/>
                <w:sz w:val="24"/>
                <w:szCs w:val="24"/>
              </w:rPr>
            </w:pPr>
          </w:p>
        </w:tc>
        <w:tc>
          <w:tcPr>
            <w:tcW w:w="9037" w:type="dxa"/>
            <w:gridSpan w:val="7"/>
            <w:vAlign w:val="center"/>
          </w:tcPr>
          <w:p w:rsidR="00F25F10" w:rsidRPr="009D26F3" w:rsidRDefault="00F25F10" w:rsidP="00F25F10">
            <w:pPr>
              <w:spacing w:before="120" w:after="120"/>
              <w:rPr>
                <w:rFonts w:cs="Arial"/>
                <w:sz w:val="24"/>
                <w:szCs w:val="24"/>
              </w:rPr>
            </w:pPr>
            <w:r w:rsidRPr="009D26F3">
              <w:rPr>
                <w:rFonts w:cs="Arial"/>
                <w:sz w:val="24"/>
                <w:szCs w:val="24"/>
              </w:rPr>
              <w:t>Please provide any details and examples:</w:t>
            </w:r>
          </w:p>
        </w:tc>
      </w:tr>
      <w:tr w:rsidR="00F25F10" w:rsidRPr="009D26F3" w:rsidTr="00D96F15">
        <w:trPr>
          <w:trHeight w:val="479"/>
        </w:trPr>
        <w:tc>
          <w:tcPr>
            <w:tcW w:w="608" w:type="dxa"/>
          </w:tcPr>
          <w:p w:rsidR="00F25F10" w:rsidRPr="009D26F3" w:rsidRDefault="00F25F10" w:rsidP="00F25F10">
            <w:pPr>
              <w:spacing w:before="120" w:after="120"/>
              <w:rPr>
                <w:rFonts w:cs="Arial"/>
                <w:b/>
                <w:sz w:val="24"/>
                <w:szCs w:val="24"/>
              </w:rPr>
            </w:pPr>
          </w:p>
        </w:tc>
        <w:tc>
          <w:tcPr>
            <w:tcW w:w="9037" w:type="dxa"/>
            <w:gridSpan w:val="7"/>
            <w:vAlign w:val="center"/>
          </w:tcPr>
          <w:p w:rsidR="00635290" w:rsidRPr="009D26F3" w:rsidRDefault="004352B0" w:rsidP="00F25F10">
            <w:pPr>
              <w:spacing w:before="120" w:after="120"/>
              <w:rPr>
                <w:rFonts w:cs="Arial"/>
                <w:sz w:val="24"/>
                <w:szCs w:val="24"/>
              </w:rPr>
            </w:pPr>
            <w:r w:rsidRPr="009D26F3">
              <w:rPr>
                <w:rFonts w:cs="Arial"/>
                <w:sz w:val="24"/>
                <w:szCs w:val="24"/>
              </w:rPr>
              <w:fldChar w:fldCharType="begin">
                <w:ffData>
                  <w:name w:val="Text23"/>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D96F15" w:rsidRPr="00D96F15" w:rsidTr="000B7756">
        <w:trPr>
          <w:gridAfter w:val="7"/>
          <w:wAfter w:w="9037" w:type="dxa"/>
        </w:trPr>
        <w:tc>
          <w:tcPr>
            <w:tcW w:w="608" w:type="dxa"/>
          </w:tcPr>
          <w:p w:rsidR="00D96F15" w:rsidRPr="00CD20E3" w:rsidRDefault="00D96F15" w:rsidP="00635290">
            <w:pPr>
              <w:rPr>
                <w:rFonts w:cs="Arial"/>
                <w:b/>
                <w:sz w:val="24"/>
                <w:szCs w:val="24"/>
              </w:rPr>
            </w:pPr>
          </w:p>
        </w:tc>
      </w:tr>
      <w:tr w:rsidR="00F305B6" w:rsidRPr="009D26F3" w:rsidTr="000B7756">
        <w:tc>
          <w:tcPr>
            <w:tcW w:w="608" w:type="dxa"/>
          </w:tcPr>
          <w:p w:rsidR="00F305B6" w:rsidRPr="000D1CE4" w:rsidRDefault="003671D9" w:rsidP="00F305B6">
            <w:pPr>
              <w:spacing w:before="120" w:after="120"/>
              <w:rPr>
                <w:rFonts w:cs="Arial"/>
                <w:b/>
                <w:sz w:val="24"/>
                <w:szCs w:val="24"/>
                <w:highlight w:val="yellow"/>
              </w:rPr>
            </w:pPr>
            <w:r w:rsidRPr="003671D9">
              <w:rPr>
                <w:rFonts w:cs="Arial"/>
                <w:b/>
                <w:sz w:val="24"/>
                <w:szCs w:val="24"/>
              </w:rPr>
              <w:t>6</w:t>
            </w:r>
          </w:p>
        </w:tc>
        <w:tc>
          <w:tcPr>
            <w:tcW w:w="9037" w:type="dxa"/>
            <w:gridSpan w:val="7"/>
          </w:tcPr>
          <w:p w:rsidR="00F305B6" w:rsidRPr="009D26F3" w:rsidRDefault="00F305B6" w:rsidP="003671D9">
            <w:pPr>
              <w:spacing w:before="120" w:after="120"/>
              <w:rPr>
                <w:rFonts w:cs="Arial"/>
                <w:sz w:val="24"/>
                <w:szCs w:val="24"/>
              </w:rPr>
            </w:pPr>
            <w:r w:rsidRPr="009D26F3">
              <w:rPr>
                <w:rFonts w:cs="Arial"/>
                <w:sz w:val="24"/>
                <w:szCs w:val="24"/>
              </w:rPr>
              <w:t xml:space="preserve">In the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Pr="009D26F3">
              <w:rPr>
                <w:rFonts w:cs="Arial"/>
                <w:sz w:val="24"/>
                <w:szCs w:val="24"/>
              </w:rPr>
              <w:t xml:space="preserve"> reporting period</w:t>
            </w:r>
            <w:r w:rsidR="006A4742">
              <w:rPr>
                <w:rFonts w:cs="Arial"/>
                <w:sz w:val="24"/>
                <w:szCs w:val="24"/>
              </w:rPr>
              <w:t xml:space="preserve"> </w:t>
            </w:r>
            <w:r w:rsidR="001B1713">
              <w:rPr>
                <w:rFonts w:cs="Arial"/>
                <w:sz w:val="24"/>
                <w:szCs w:val="24"/>
              </w:rPr>
              <w:t>were</w:t>
            </w:r>
            <w:r w:rsidR="00CD20E3">
              <w:rPr>
                <w:rFonts w:cs="Arial"/>
                <w:b/>
                <w:sz w:val="24"/>
                <w:szCs w:val="24"/>
              </w:rPr>
              <w:t xml:space="preserve"> </w:t>
            </w:r>
            <w:r w:rsidRPr="00635290">
              <w:rPr>
                <w:rFonts w:cs="Arial"/>
                <w:b/>
                <w:sz w:val="24"/>
                <w:szCs w:val="24"/>
              </w:rPr>
              <w:t>objectives</w:t>
            </w:r>
            <w:r w:rsidR="00CD20E3" w:rsidRPr="00635290">
              <w:rPr>
                <w:rFonts w:cs="Arial"/>
                <w:b/>
                <w:sz w:val="24"/>
                <w:szCs w:val="24"/>
              </w:rPr>
              <w:t>/</w:t>
            </w:r>
            <w:r w:rsidR="00AD7A86" w:rsidRPr="00635290">
              <w:rPr>
                <w:rFonts w:cs="Arial"/>
                <w:b/>
                <w:sz w:val="24"/>
                <w:szCs w:val="24"/>
              </w:rPr>
              <w:t xml:space="preserve"> </w:t>
            </w:r>
            <w:r w:rsidRPr="00635290">
              <w:rPr>
                <w:rFonts w:cs="Arial"/>
                <w:b/>
                <w:sz w:val="24"/>
                <w:szCs w:val="24"/>
              </w:rPr>
              <w:t>targets</w:t>
            </w:r>
            <w:r w:rsidR="00CD20E3" w:rsidRPr="00635290">
              <w:rPr>
                <w:rFonts w:cs="Arial"/>
                <w:b/>
                <w:sz w:val="24"/>
                <w:szCs w:val="24"/>
              </w:rPr>
              <w:t>/</w:t>
            </w:r>
            <w:r w:rsidR="00AD7A86" w:rsidRPr="00635290">
              <w:rPr>
                <w:rFonts w:cs="Arial"/>
                <w:b/>
                <w:sz w:val="24"/>
                <w:szCs w:val="24"/>
              </w:rPr>
              <w:t xml:space="preserve"> </w:t>
            </w:r>
            <w:r w:rsidR="00CD20E3" w:rsidRPr="00635290">
              <w:rPr>
                <w:rFonts w:cs="Arial"/>
                <w:b/>
                <w:sz w:val="24"/>
                <w:szCs w:val="24"/>
              </w:rPr>
              <w:t>performance measures</w:t>
            </w:r>
            <w:r w:rsidRPr="00635290">
              <w:rPr>
                <w:rFonts w:cs="Arial"/>
                <w:b/>
                <w:sz w:val="24"/>
                <w:szCs w:val="24"/>
              </w:rPr>
              <w:t xml:space="preserve"> </w:t>
            </w:r>
            <w:r w:rsidRPr="009D26F3">
              <w:rPr>
                <w:rFonts w:cs="Arial"/>
                <w:sz w:val="24"/>
                <w:szCs w:val="24"/>
              </w:rPr>
              <w:t xml:space="preserve">relating to the Section 75 statutory duties </w:t>
            </w:r>
            <w:r w:rsidR="001B1713" w:rsidRPr="001B1713">
              <w:rPr>
                <w:rFonts w:cs="Arial"/>
                <w:b/>
                <w:sz w:val="24"/>
                <w:szCs w:val="24"/>
              </w:rPr>
              <w:t>integrated</w:t>
            </w:r>
            <w:r w:rsidR="001B1713">
              <w:rPr>
                <w:rFonts w:cs="Arial"/>
                <w:sz w:val="24"/>
                <w:szCs w:val="24"/>
              </w:rPr>
              <w:t xml:space="preserve"> into </w:t>
            </w:r>
            <w:r w:rsidR="00CD20E3">
              <w:rPr>
                <w:rFonts w:cs="Arial"/>
                <w:sz w:val="24"/>
                <w:szCs w:val="24"/>
              </w:rPr>
              <w:t xml:space="preserve">corporate plans, strategic planning and/or </w:t>
            </w:r>
            <w:r w:rsidRPr="009D26F3">
              <w:rPr>
                <w:rFonts w:cs="Arial"/>
                <w:sz w:val="24"/>
                <w:szCs w:val="24"/>
              </w:rPr>
              <w:t xml:space="preserve">operational </w:t>
            </w:r>
            <w:r w:rsidRPr="00AD7A86">
              <w:rPr>
                <w:rFonts w:cs="Arial"/>
                <w:sz w:val="24"/>
                <w:szCs w:val="24"/>
              </w:rPr>
              <w:t>business plans</w:t>
            </w:r>
            <w:r w:rsidRPr="009D26F3">
              <w:rPr>
                <w:rFonts w:cs="Arial"/>
                <w:sz w:val="24"/>
                <w:szCs w:val="24"/>
              </w:rPr>
              <w:t>?</w:t>
            </w:r>
            <w:r w:rsidR="009D26F3" w:rsidRPr="009D26F3">
              <w:rPr>
                <w:rFonts w:cs="Arial"/>
                <w:sz w:val="24"/>
                <w:szCs w:val="24"/>
              </w:rPr>
              <w:t xml:space="preserve"> </w:t>
            </w:r>
            <w:r w:rsidR="009D26F3" w:rsidRPr="009D26F3">
              <w:rPr>
                <w:rFonts w:cs="Arial"/>
                <w:i/>
                <w:sz w:val="24"/>
                <w:szCs w:val="24"/>
              </w:rPr>
              <w:t>(</w:t>
            </w:r>
            <w:r w:rsidR="006A4742">
              <w:rPr>
                <w:rFonts w:cs="Arial"/>
                <w:i/>
                <w:sz w:val="24"/>
                <w:szCs w:val="24"/>
              </w:rPr>
              <w:t>tick all that apply</w:t>
            </w:r>
            <w:r w:rsidR="009D26F3" w:rsidRPr="009D26F3">
              <w:rPr>
                <w:rFonts w:cs="Arial"/>
                <w:i/>
                <w:sz w:val="24"/>
                <w:szCs w:val="24"/>
              </w:rPr>
              <w:t>)</w:t>
            </w:r>
          </w:p>
        </w:tc>
      </w:tr>
      <w:tr w:rsidR="00AD7A86" w:rsidRPr="009D26F3" w:rsidTr="00D96F15">
        <w:trPr>
          <w:trHeight w:val="507"/>
        </w:trPr>
        <w:tc>
          <w:tcPr>
            <w:tcW w:w="608" w:type="dxa"/>
            <w:vMerge w:val="restart"/>
          </w:tcPr>
          <w:p w:rsidR="00AD7A86" w:rsidRPr="009D26F3" w:rsidRDefault="00AD7A86" w:rsidP="00A475A4">
            <w:pPr>
              <w:spacing w:before="120" w:after="120"/>
              <w:rPr>
                <w:rFonts w:cs="Arial"/>
                <w:b/>
                <w:sz w:val="24"/>
                <w:szCs w:val="24"/>
              </w:rPr>
            </w:pPr>
          </w:p>
        </w:tc>
        <w:tc>
          <w:tcPr>
            <w:tcW w:w="838" w:type="dxa"/>
          </w:tcPr>
          <w:p w:rsidR="00AD7A8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rsidTr="000B7756">
        <w:trPr>
          <w:trHeight w:val="99"/>
        </w:trPr>
        <w:tc>
          <w:tcPr>
            <w:tcW w:w="608" w:type="dxa"/>
            <w:vMerge/>
          </w:tcPr>
          <w:p w:rsidR="00AD7A86" w:rsidRPr="009D26F3" w:rsidRDefault="00AD7A86" w:rsidP="00A475A4">
            <w:pPr>
              <w:spacing w:before="120" w:after="120"/>
              <w:rPr>
                <w:rFonts w:cs="Arial"/>
                <w:b/>
                <w:sz w:val="24"/>
                <w:szCs w:val="24"/>
              </w:rPr>
            </w:pPr>
          </w:p>
        </w:tc>
        <w:tc>
          <w:tcPr>
            <w:tcW w:w="838" w:type="dxa"/>
          </w:tcPr>
          <w:p w:rsidR="00AD7A8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D7A86" w:rsidP="00F305B6">
            <w:pPr>
              <w:spacing w:before="120" w:after="120"/>
              <w:rPr>
                <w:rFonts w:cs="Arial"/>
                <w:sz w:val="24"/>
                <w:szCs w:val="24"/>
              </w:rPr>
            </w:pPr>
            <w:r w:rsidRPr="009D26F3">
              <w:rPr>
                <w:rFonts w:cs="Arial"/>
                <w:sz w:val="24"/>
                <w:szCs w:val="24"/>
              </w:rPr>
              <w:t>Yes</w:t>
            </w:r>
            <w:r>
              <w:rPr>
                <w:rFonts w:cs="Arial"/>
                <w:sz w:val="24"/>
                <w:szCs w:val="24"/>
              </w:rPr>
              <w:t xml:space="preserve">, through </w:t>
            </w:r>
            <w:r w:rsidRPr="009D26F3">
              <w:rPr>
                <w:rFonts w:cs="Arial"/>
                <w:sz w:val="24"/>
                <w:szCs w:val="24"/>
              </w:rPr>
              <w:t xml:space="preserve"> organisation wide</w:t>
            </w:r>
            <w:r>
              <w:rPr>
                <w:rFonts w:cs="Arial"/>
                <w:sz w:val="24"/>
                <w:szCs w:val="24"/>
              </w:rPr>
              <w:t xml:space="preserve"> annual business planning</w:t>
            </w:r>
          </w:p>
        </w:tc>
      </w:tr>
      <w:tr w:rsidR="00AD7A86" w:rsidRPr="009D26F3" w:rsidTr="000B7756">
        <w:trPr>
          <w:trHeight w:val="99"/>
        </w:trPr>
        <w:tc>
          <w:tcPr>
            <w:tcW w:w="608" w:type="dxa"/>
            <w:vMerge/>
          </w:tcPr>
          <w:p w:rsidR="00AD7A86" w:rsidRPr="009D26F3" w:rsidRDefault="00AD7A86" w:rsidP="00A475A4">
            <w:pPr>
              <w:spacing w:before="120" w:after="120"/>
              <w:rPr>
                <w:rFonts w:cs="Arial"/>
                <w:b/>
                <w:sz w:val="24"/>
                <w:szCs w:val="24"/>
              </w:rPr>
            </w:pPr>
          </w:p>
        </w:tc>
        <w:tc>
          <w:tcPr>
            <w:tcW w:w="838" w:type="dxa"/>
          </w:tcPr>
          <w:p w:rsidR="00AD7A8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rsidTr="000B7756">
        <w:trPr>
          <w:trHeight w:val="99"/>
        </w:trPr>
        <w:tc>
          <w:tcPr>
            <w:tcW w:w="608" w:type="dxa"/>
            <w:vMerge/>
          </w:tcPr>
          <w:p w:rsidR="00AD7A86" w:rsidRPr="009D26F3" w:rsidRDefault="00AD7A86" w:rsidP="00A475A4">
            <w:pPr>
              <w:spacing w:before="120" w:after="120"/>
              <w:rPr>
                <w:rFonts w:cs="Arial"/>
                <w:b/>
                <w:sz w:val="24"/>
                <w:szCs w:val="24"/>
              </w:rPr>
            </w:pPr>
          </w:p>
        </w:tc>
        <w:tc>
          <w:tcPr>
            <w:tcW w:w="838" w:type="dxa"/>
          </w:tcPr>
          <w:p w:rsidR="00AD7A86" w:rsidRPr="009D26F3" w:rsidRDefault="00390687"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6"/>
          </w:tcPr>
          <w:p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rsidTr="000B7756">
        <w:trPr>
          <w:trHeight w:val="99"/>
        </w:trPr>
        <w:tc>
          <w:tcPr>
            <w:tcW w:w="608" w:type="dxa"/>
            <w:vMerge/>
          </w:tcPr>
          <w:p w:rsidR="00AD7A86" w:rsidRPr="009D26F3" w:rsidRDefault="00AD7A86" w:rsidP="00A475A4">
            <w:pPr>
              <w:spacing w:before="120" w:after="120"/>
              <w:rPr>
                <w:rFonts w:cs="Arial"/>
                <w:b/>
                <w:sz w:val="24"/>
                <w:szCs w:val="24"/>
              </w:rPr>
            </w:pPr>
          </w:p>
        </w:tc>
        <w:tc>
          <w:tcPr>
            <w:tcW w:w="838" w:type="dxa"/>
          </w:tcPr>
          <w:p w:rsidR="00AD7A8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D7A86" w:rsidP="00A05304">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5F0525">
              <w:rPr>
                <w:rFonts w:cs="Arial"/>
                <w:sz w:val="24"/>
                <w:szCs w:val="24"/>
              </w:rPr>
              <w:t>201</w:t>
            </w:r>
            <w:r w:rsidR="00A05304">
              <w:rPr>
                <w:rFonts w:cs="Arial"/>
                <w:sz w:val="24"/>
                <w:szCs w:val="24"/>
              </w:rPr>
              <w:t>8-19</w:t>
            </w:r>
            <w:r w:rsidRPr="009D26F3">
              <w:rPr>
                <w:rFonts w:cs="Arial"/>
                <w:sz w:val="24"/>
                <w:szCs w:val="24"/>
              </w:rPr>
              <w:t xml:space="preserve"> report</w:t>
            </w:r>
          </w:p>
        </w:tc>
      </w:tr>
      <w:tr w:rsidR="00AD7A86" w:rsidRPr="009D26F3" w:rsidTr="000B7756">
        <w:trPr>
          <w:trHeight w:val="99"/>
        </w:trPr>
        <w:tc>
          <w:tcPr>
            <w:tcW w:w="608" w:type="dxa"/>
            <w:vMerge/>
          </w:tcPr>
          <w:p w:rsidR="00AD7A86" w:rsidRPr="009D26F3" w:rsidRDefault="00AD7A86" w:rsidP="00A475A4">
            <w:pPr>
              <w:spacing w:before="120" w:after="120"/>
              <w:rPr>
                <w:rFonts w:cs="Arial"/>
                <w:b/>
                <w:sz w:val="24"/>
                <w:szCs w:val="24"/>
              </w:rPr>
            </w:pPr>
          </w:p>
        </w:tc>
        <w:tc>
          <w:tcPr>
            <w:tcW w:w="838" w:type="dxa"/>
          </w:tcPr>
          <w:p w:rsidR="00AD7A86" w:rsidRPr="009D26F3" w:rsidRDefault="004352B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ed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rsidTr="000B7756">
        <w:tc>
          <w:tcPr>
            <w:tcW w:w="608" w:type="dxa"/>
          </w:tcPr>
          <w:p w:rsidR="00F25F10" w:rsidRPr="009D26F3" w:rsidRDefault="00F25F10" w:rsidP="00A475A4">
            <w:pPr>
              <w:spacing w:before="120" w:after="120"/>
              <w:rPr>
                <w:rFonts w:cs="Arial"/>
                <w:b/>
                <w:sz w:val="24"/>
                <w:szCs w:val="24"/>
              </w:rPr>
            </w:pPr>
          </w:p>
        </w:tc>
        <w:tc>
          <w:tcPr>
            <w:tcW w:w="9037" w:type="dxa"/>
            <w:gridSpan w:val="7"/>
            <w:vAlign w:val="center"/>
          </w:tcPr>
          <w:p w:rsidR="00F25F10" w:rsidRPr="009D26F3" w:rsidRDefault="00F25F10" w:rsidP="00AD7A86">
            <w:pPr>
              <w:spacing w:before="120" w:after="120"/>
              <w:rPr>
                <w:rFonts w:cs="Arial"/>
                <w:sz w:val="24"/>
                <w:szCs w:val="24"/>
              </w:rPr>
            </w:pPr>
            <w:r w:rsidRPr="009D26F3">
              <w:rPr>
                <w:rFonts w:cs="Arial"/>
                <w:sz w:val="24"/>
                <w:szCs w:val="24"/>
              </w:rPr>
              <w:t>Please provide any details and examples:</w:t>
            </w:r>
          </w:p>
        </w:tc>
      </w:tr>
      <w:tr w:rsidR="00414698" w:rsidRPr="009D26F3" w:rsidTr="000B7756">
        <w:tc>
          <w:tcPr>
            <w:tcW w:w="608" w:type="dxa"/>
          </w:tcPr>
          <w:p w:rsidR="00414698" w:rsidRPr="009D26F3" w:rsidRDefault="00414698" w:rsidP="00A475A4">
            <w:pPr>
              <w:spacing w:before="120" w:after="120"/>
              <w:rPr>
                <w:rFonts w:cs="Arial"/>
                <w:b/>
                <w:sz w:val="24"/>
                <w:szCs w:val="24"/>
              </w:rPr>
            </w:pPr>
          </w:p>
        </w:tc>
        <w:tc>
          <w:tcPr>
            <w:tcW w:w="9037" w:type="dxa"/>
            <w:gridSpan w:val="7"/>
            <w:vAlign w:val="center"/>
          </w:tcPr>
          <w:p w:rsidR="006E47C9" w:rsidRPr="009D26F3" w:rsidRDefault="004352B0" w:rsidP="0034389E">
            <w:pPr>
              <w:spacing w:before="120" w:after="120"/>
              <w:rPr>
                <w:rFonts w:cs="Arial"/>
                <w:sz w:val="24"/>
                <w:szCs w:val="24"/>
              </w:rPr>
            </w:pPr>
            <w:r w:rsidRPr="009D26F3">
              <w:rPr>
                <w:rFonts w:cs="Arial"/>
                <w:sz w:val="24"/>
                <w:szCs w:val="24"/>
              </w:rPr>
              <w:fldChar w:fldCharType="begin">
                <w:ffData>
                  <w:name w:val="Text23"/>
                  <w:enabled/>
                  <w:calcOnExit w:val="0"/>
                  <w:textInput/>
                </w:ffData>
              </w:fldChar>
            </w:r>
            <w:bookmarkStart w:id="5" w:name="Text23"/>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5"/>
          </w:p>
        </w:tc>
      </w:tr>
      <w:tr w:rsidR="00AD7A86" w:rsidRPr="009D26F3" w:rsidTr="000B7756">
        <w:tc>
          <w:tcPr>
            <w:tcW w:w="608" w:type="dxa"/>
          </w:tcPr>
          <w:p w:rsidR="00AD7A86" w:rsidRPr="009D26F3" w:rsidRDefault="00AD7A86" w:rsidP="00635290">
            <w:pPr>
              <w:rPr>
                <w:rFonts w:cs="Arial"/>
                <w:b/>
                <w:sz w:val="24"/>
                <w:szCs w:val="24"/>
              </w:rPr>
            </w:pPr>
          </w:p>
        </w:tc>
        <w:tc>
          <w:tcPr>
            <w:tcW w:w="9037" w:type="dxa"/>
            <w:gridSpan w:val="7"/>
            <w:vAlign w:val="center"/>
          </w:tcPr>
          <w:p w:rsidR="00AD7A86" w:rsidRPr="009D26F3" w:rsidRDefault="00AD7A86" w:rsidP="00635290">
            <w:pPr>
              <w:rPr>
                <w:rFonts w:cs="Arial"/>
                <w:sz w:val="24"/>
                <w:szCs w:val="24"/>
              </w:rPr>
            </w:pPr>
          </w:p>
        </w:tc>
      </w:tr>
      <w:tr w:rsidR="00AD7A86" w:rsidRPr="009D26F3" w:rsidTr="000B7756">
        <w:tc>
          <w:tcPr>
            <w:tcW w:w="9645" w:type="dxa"/>
            <w:gridSpan w:val="8"/>
          </w:tcPr>
          <w:p w:rsidR="000B1575" w:rsidRPr="00635290" w:rsidRDefault="00AD7A86" w:rsidP="00AD7A86">
            <w:pPr>
              <w:spacing w:before="120" w:after="120"/>
              <w:rPr>
                <w:rFonts w:cs="Arial"/>
                <w:b/>
                <w:sz w:val="24"/>
                <w:szCs w:val="24"/>
              </w:rPr>
            </w:pPr>
            <w:r w:rsidRPr="009D26F3">
              <w:rPr>
                <w:rFonts w:cs="Arial"/>
                <w:b/>
                <w:sz w:val="24"/>
                <w:szCs w:val="24"/>
              </w:rPr>
              <w:t xml:space="preserve">Equality </w:t>
            </w:r>
            <w:r w:rsidR="00635290">
              <w:rPr>
                <w:rFonts w:cs="Arial"/>
                <w:b/>
                <w:sz w:val="24"/>
                <w:szCs w:val="24"/>
              </w:rPr>
              <w:t>a</w:t>
            </w:r>
            <w:r w:rsidRPr="009D26F3">
              <w:rPr>
                <w:rFonts w:cs="Arial"/>
                <w:b/>
                <w:sz w:val="24"/>
                <w:szCs w:val="24"/>
              </w:rPr>
              <w:t xml:space="preserve">ction </w:t>
            </w:r>
            <w:r w:rsidR="00635290">
              <w:rPr>
                <w:rFonts w:cs="Arial"/>
                <w:b/>
                <w:sz w:val="24"/>
                <w:szCs w:val="24"/>
              </w:rPr>
              <w:t>p</w:t>
            </w:r>
            <w:r w:rsidRPr="009D26F3">
              <w:rPr>
                <w:rFonts w:cs="Arial"/>
                <w:b/>
                <w:sz w:val="24"/>
                <w:szCs w:val="24"/>
              </w:rPr>
              <w:t>lan</w:t>
            </w:r>
            <w:r w:rsidR="00635290">
              <w:rPr>
                <w:rFonts w:cs="Arial"/>
                <w:b/>
                <w:sz w:val="24"/>
                <w:szCs w:val="24"/>
              </w:rPr>
              <w:t>s</w:t>
            </w:r>
            <w:r>
              <w:rPr>
                <w:rFonts w:cs="Arial"/>
                <w:b/>
                <w:sz w:val="24"/>
                <w:szCs w:val="24"/>
              </w:rPr>
              <w:t>/measures</w:t>
            </w:r>
            <w:r w:rsidRPr="009D26F3">
              <w:rPr>
                <w:rFonts w:cs="Arial"/>
                <w:b/>
                <w:sz w:val="24"/>
                <w:szCs w:val="24"/>
              </w:rPr>
              <w:t xml:space="preserve"> </w:t>
            </w:r>
          </w:p>
        </w:tc>
      </w:tr>
      <w:tr w:rsidR="00AD7A86" w:rsidRPr="009D26F3" w:rsidTr="000B7756">
        <w:tc>
          <w:tcPr>
            <w:tcW w:w="608" w:type="dxa"/>
          </w:tcPr>
          <w:p w:rsidR="00AD7A86" w:rsidRPr="009D26F3" w:rsidRDefault="00AD7A86" w:rsidP="00F305B6">
            <w:pPr>
              <w:spacing w:before="120" w:after="120"/>
              <w:rPr>
                <w:rFonts w:cs="Arial"/>
                <w:b/>
                <w:sz w:val="24"/>
                <w:szCs w:val="24"/>
              </w:rPr>
            </w:pPr>
            <w:r>
              <w:rPr>
                <w:rFonts w:cs="Arial"/>
                <w:b/>
                <w:sz w:val="24"/>
                <w:szCs w:val="24"/>
              </w:rPr>
              <w:t>7</w:t>
            </w:r>
          </w:p>
        </w:tc>
        <w:tc>
          <w:tcPr>
            <w:tcW w:w="9037" w:type="dxa"/>
            <w:gridSpan w:val="7"/>
            <w:vAlign w:val="center"/>
          </w:tcPr>
          <w:p w:rsidR="00AD7A86" w:rsidRPr="009D26F3" w:rsidRDefault="00AD7A86" w:rsidP="00534B70">
            <w:pPr>
              <w:spacing w:before="120" w:after="120"/>
              <w:rPr>
                <w:rFonts w:cs="Arial"/>
                <w:sz w:val="24"/>
                <w:szCs w:val="24"/>
              </w:rPr>
            </w:pPr>
            <w:r w:rsidRPr="009D26F3">
              <w:rPr>
                <w:rFonts w:cs="Arial"/>
                <w:sz w:val="24"/>
                <w:szCs w:val="24"/>
              </w:rPr>
              <w:t xml:space="preserve">Within the </w:t>
            </w:r>
            <w:r w:rsidR="003671D9">
              <w:rPr>
                <w:rFonts w:cs="Arial"/>
                <w:sz w:val="24"/>
                <w:szCs w:val="24"/>
              </w:rPr>
              <w:t>2018-19</w:t>
            </w:r>
            <w:r w:rsidRPr="009D26F3">
              <w:rPr>
                <w:rFonts w:cs="Arial"/>
                <w:sz w:val="24"/>
                <w:szCs w:val="24"/>
              </w:rPr>
              <w:t xml:space="preserve"> reporting period, please indicate the </w:t>
            </w:r>
            <w:r w:rsidRPr="009D26F3">
              <w:rPr>
                <w:rFonts w:cs="Arial"/>
                <w:b/>
                <w:sz w:val="24"/>
                <w:szCs w:val="24"/>
              </w:rPr>
              <w:t>number</w:t>
            </w:r>
            <w:r w:rsidRPr="009D26F3">
              <w:rPr>
                <w:rFonts w:cs="Arial"/>
                <w:sz w:val="24"/>
                <w:szCs w:val="24"/>
              </w:rPr>
              <w:t xml:space="preserve"> of:</w:t>
            </w:r>
          </w:p>
        </w:tc>
      </w:tr>
      <w:tr w:rsidR="00AD7A86" w:rsidRPr="009D26F3" w:rsidTr="000B7756">
        <w:tc>
          <w:tcPr>
            <w:tcW w:w="608" w:type="dxa"/>
          </w:tcPr>
          <w:p w:rsidR="00AD7A86" w:rsidRPr="009D26F3" w:rsidRDefault="00AD7A86" w:rsidP="00A475A4">
            <w:pPr>
              <w:spacing w:before="120" w:after="120"/>
              <w:rPr>
                <w:rFonts w:cs="Arial"/>
                <w:b/>
                <w:sz w:val="24"/>
                <w:szCs w:val="24"/>
              </w:rPr>
            </w:pPr>
          </w:p>
        </w:tc>
        <w:tc>
          <w:tcPr>
            <w:tcW w:w="1748" w:type="dxa"/>
            <w:gridSpan w:val="2"/>
            <w:tcBorders>
              <w:right w:val="single" w:sz="4" w:space="0" w:color="auto"/>
            </w:tcBorders>
            <w:vAlign w:val="center"/>
          </w:tcPr>
          <w:p w:rsidR="000B1575" w:rsidRPr="009D26F3" w:rsidRDefault="00AD7A86" w:rsidP="00F305B6">
            <w:pPr>
              <w:spacing w:before="120" w:after="120"/>
              <w:rPr>
                <w:rFonts w:cs="Arial"/>
                <w:sz w:val="24"/>
                <w:szCs w:val="24"/>
              </w:rPr>
            </w:pPr>
            <w:r w:rsidRPr="009D26F3">
              <w:rPr>
                <w:rFonts w:cs="Arial"/>
                <w:sz w:val="24"/>
                <w:szCs w:val="24"/>
              </w:rPr>
              <w:t>Actions completed</w:t>
            </w:r>
            <w:r w:rsidR="005D1E3E">
              <w:rPr>
                <w:rFonts w:cs="Arial"/>
                <w:sz w:val="24"/>
                <w:szCs w:val="24"/>
              </w:rPr>
              <w:t>:</w:t>
            </w:r>
          </w:p>
        </w:tc>
        <w:tc>
          <w:tcPr>
            <w:tcW w:w="1126" w:type="dxa"/>
            <w:tcBorders>
              <w:top w:val="single" w:sz="4" w:space="0" w:color="auto"/>
              <w:left w:val="single" w:sz="4" w:space="0" w:color="auto"/>
              <w:bottom w:val="single" w:sz="4" w:space="0" w:color="auto"/>
              <w:right w:val="single" w:sz="4" w:space="0" w:color="auto"/>
            </w:tcBorders>
            <w:vAlign w:val="center"/>
          </w:tcPr>
          <w:p w:rsidR="00AD7A86" w:rsidRPr="009D26F3" w:rsidRDefault="004352B0" w:rsidP="00F305B6">
            <w:pPr>
              <w:rPr>
                <w:sz w:val="24"/>
                <w:szCs w:val="24"/>
              </w:rPr>
            </w:pPr>
            <w:r>
              <w:rPr>
                <w:sz w:val="24"/>
                <w:szCs w:val="24"/>
              </w:rPr>
              <w:fldChar w:fldCharType="begin">
                <w:ffData>
                  <w:name w:val="Text43"/>
                  <w:enabled/>
                  <w:calcOnExit w:val="0"/>
                  <w:textInput>
                    <w:type w:val="number"/>
                  </w:textInput>
                </w:ffData>
              </w:fldChar>
            </w:r>
            <w:bookmarkStart w:id="6" w:name="Text43"/>
            <w:r w:rsidR="000B7756">
              <w:rPr>
                <w:sz w:val="24"/>
                <w:szCs w:val="24"/>
              </w:rPr>
              <w:instrText xml:space="preserve"> FORMTEXT </w:instrText>
            </w:r>
            <w:r>
              <w:rPr>
                <w:sz w:val="24"/>
                <w:szCs w:val="24"/>
              </w:rPr>
            </w:r>
            <w:r>
              <w:rPr>
                <w:sz w:val="24"/>
                <w:szCs w:val="24"/>
              </w:rPr>
              <w:fldChar w:fldCharType="separate"/>
            </w:r>
            <w:r w:rsidR="000B7756">
              <w:rPr>
                <w:noProof/>
                <w:sz w:val="24"/>
                <w:szCs w:val="24"/>
              </w:rPr>
              <w:t> </w:t>
            </w:r>
            <w:r w:rsidR="000B7756">
              <w:rPr>
                <w:noProof/>
                <w:sz w:val="24"/>
                <w:szCs w:val="24"/>
              </w:rPr>
              <w:t> </w:t>
            </w:r>
            <w:r w:rsidR="000B7756">
              <w:rPr>
                <w:noProof/>
                <w:sz w:val="24"/>
                <w:szCs w:val="24"/>
              </w:rPr>
              <w:t> </w:t>
            </w:r>
            <w:r w:rsidR="000B7756">
              <w:rPr>
                <w:noProof/>
                <w:sz w:val="24"/>
                <w:szCs w:val="24"/>
              </w:rPr>
              <w:t> </w:t>
            </w:r>
            <w:r w:rsidR="000B7756">
              <w:rPr>
                <w:noProof/>
                <w:sz w:val="24"/>
                <w:szCs w:val="24"/>
              </w:rPr>
              <w:t> </w:t>
            </w:r>
            <w:r>
              <w:rPr>
                <w:sz w:val="24"/>
                <w:szCs w:val="24"/>
              </w:rPr>
              <w:fldChar w:fldCharType="end"/>
            </w:r>
            <w:bookmarkEnd w:id="6"/>
          </w:p>
        </w:tc>
        <w:tc>
          <w:tcPr>
            <w:tcW w:w="1856" w:type="dxa"/>
            <w:tcBorders>
              <w:left w:val="single" w:sz="4" w:space="0" w:color="auto"/>
              <w:right w:val="single" w:sz="4" w:space="0" w:color="auto"/>
            </w:tcBorders>
            <w:vAlign w:val="center"/>
          </w:tcPr>
          <w:p w:rsidR="00AD7A86" w:rsidRPr="009D26F3" w:rsidRDefault="00AD7A86" w:rsidP="00F305B6">
            <w:pPr>
              <w:spacing w:before="120" w:after="120"/>
              <w:rPr>
                <w:rFonts w:cs="Arial"/>
                <w:sz w:val="24"/>
                <w:szCs w:val="24"/>
              </w:rPr>
            </w:pPr>
            <w:r w:rsidRPr="009D26F3">
              <w:rPr>
                <w:rFonts w:cs="Arial"/>
                <w:sz w:val="24"/>
                <w:szCs w:val="24"/>
              </w:rPr>
              <w:t>Actions ongoing</w:t>
            </w:r>
            <w:r w:rsidR="005D1E3E">
              <w:rPr>
                <w:rFonts w:cs="Arial"/>
                <w:sz w:val="24"/>
                <w:szCs w:val="24"/>
              </w:rPr>
              <w:t>:</w:t>
            </w:r>
          </w:p>
        </w:tc>
        <w:tc>
          <w:tcPr>
            <w:tcW w:w="1226" w:type="dxa"/>
            <w:tcBorders>
              <w:top w:val="single" w:sz="4" w:space="0" w:color="auto"/>
              <w:left w:val="single" w:sz="4" w:space="0" w:color="auto"/>
              <w:bottom w:val="single" w:sz="4" w:space="0" w:color="auto"/>
              <w:right w:val="single" w:sz="4" w:space="0" w:color="auto"/>
            </w:tcBorders>
            <w:vAlign w:val="center"/>
          </w:tcPr>
          <w:p w:rsidR="00AD7A86" w:rsidRPr="009D26F3" w:rsidRDefault="003A6EA6" w:rsidP="00F305B6">
            <w:pPr>
              <w:rPr>
                <w:sz w:val="24"/>
                <w:szCs w:val="24"/>
              </w:rPr>
            </w:pPr>
            <w:r>
              <w:rPr>
                <w:sz w:val="24"/>
                <w:szCs w:val="24"/>
              </w:rPr>
              <w:t>17</w:t>
            </w:r>
          </w:p>
        </w:tc>
        <w:tc>
          <w:tcPr>
            <w:tcW w:w="1716" w:type="dxa"/>
            <w:tcBorders>
              <w:left w:val="single" w:sz="4" w:space="0" w:color="auto"/>
              <w:right w:val="single" w:sz="4" w:space="0" w:color="auto"/>
            </w:tcBorders>
            <w:vAlign w:val="center"/>
          </w:tcPr>
          <w:p w:rsidR="00AD7A86" w:rsidRPr="009D26F3" w:rsidRDefault="00AD7A86" w:rsidP="00F305B6">
            <w:pPr>
              <w:spacing w:before="120" w:after="120"/>
              <w:rPr>
                <w:rFonts w:cs="Arial"/>
                <w:sz w:val="24"/>
                <w:szCs w:val="24"/>
              </w:rPr>
            </w:pPr>
            <w:r w:rsidRPr="009D26F3">
              <w:rPr>
                <w:rFonts w:cs="Arial"/>
                <w:sz w:val="24"/>
                <w:szCs w:val="24"/>
              </w:rPr>
              <w:t>Actions to commence</w:t>
            </w:r>
            <w:r w:rsidR="005D1E3E">
              <w:rPr>
                <w:rFonts w:cs="Arial"/>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rsidR="00AD7A86" w:rsidRPr="009D26F3" w:rsidRDefault="004352B0" w:rsidP="00F305B6">
            <w:pPr>
              <w:rPr>
                <w:sz w:val="24"/>
                <w:szCs w:val="24"/>
              </w:rPr>
            </w:pPr>
            <w:r>
              <w:rPr>
                <w:sz w:val="24"/>
                <w:szCs w:val="24"/>
              </w:rPr>
              <w:fldChar w:fldCharType="begin">
                <w:ffData>
                  <w:name w:val="Text43"/>
                  <w:enabled/>
                  <w:calcOnExit w:val="0"/>
                  <w:textInput>
                    <w:type w:val="number"/>
                  </w:textInput>
                </w:ffData>
              </w:fldChar>
            </w:r>
            <w:r w:rsidR="000B7756">
              <w:rPr>
                <w:sz w:val="24"/>
                <w:szCs w:val="24"/>
              </w:rPr>
              <w:instrText xml:space="preserve"> FORMTEXT </w:instrText>
            </w:r>
            <w:r>
              <w:rPr>
                <w:sz w:val="24"/>
                <w:szCs w:val="24"/>
              </w:rPr>
            </w:r>
            <w:r>
              <w:rPr>
                <w:sz w:val="24"/>
                <w:szCs w:val="24"/>
              </w:rPr>
              <w:fldChar w:fldCharType="separate"/>
            </w:r>
            <w:r w:rsidR="000B7756">
              <w:rPr>
                <w:noProof/>
                <w:sz w:val="24"/>
                <w:szCs w:val="24"/>
              </w:rPr>
              <w:t> </w:t>
            </w:r>
            <w:r w:rsidR="000B7756">
              <w:rPr>
                <w:noProof/>
                <w:sz w:val="24"/>
                <w:szCs w:val="24"/>
              </w:rPr>
              <w:t> </w:t>
            </w:r>
            <w:r w:rsidR="000B7756">
              <w:rPr>
                <w:noProof/>
                <w:sz w:val="24"/>
                <w:szCs w:val="24"/>
              </w:rPr>
              <w:t> </w:t>
            </w:r>
            <w:r w:rsidR="000B7756">
              <w:rPr>
                <w:noProof/>
                <w:sz w:val="24"/>
                <w:szCs w:val="24"/>
              </w:rPr>
              <w:t> </w:t>
            </w:r>
            <w:r w:rsidR="000B7756">
              <w:rPr>
                <w:noProof/>
                <w:sz w:val="24"/>
                <w:szCs w:val="24"/>
              </w:rPr>
              <w:t> </w:t>
            </w:r>
            <w:r>
              <w:rPr>
                <w:sz w:val="24"/>
                <w:szCs w:val="24"/>
              </w:rPr>
              <w:fldChar w:fldCharType="end"/>
            </w:r>
          </w:p>
        </w:tc>
      </w:tr>
      <w:tr w:rsidR="00AD7A86" w:rsidRPr="009D26F3" w:rsidTr="000B7756">
        <w:tc>
          <w:tcPr>
            <w:tcW w:w="608" w:type="dxa"/>
          </w:tcPr>
          <w:p w:rsidR="00AD7A86" w:rsidRPr="009D26F3" w:rsidRDefault="00AD7A86" w:rsidP="00A475A4">
            <w:pPr>
              <w:spacing w:before="120" w:after="120"/>
              <w:rPr>
                <w:rFonts w:cs="Arial"/>
                <w:b/>
                <w:sz w:val="24"/>
                <w:szCs w:val="24"/>
              </w:rPr>
            </w:pPr>
          </w:p>
        </w:tc>
        <w:tc>
          <w:tcPr>
            <w:tcW w:w="9037" w:type="dxa"/>
            <w:gridSpan w:val="7"/>
            <w:vAlign w:val="center"/>
          </w:tcPr>
          <w:p w:rsidR="00AA1AD5" w:rsidRPr="009D26F3" w:rsidRDefault="00AA1AD5" w:rsidP="001D037F">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F25F10" w:rsidRPr="009D26F3" w:rsidTr="000B7756">
        <w:tc>
          <w:tcPr>
            <w:tcW w:w="608" w:type="dxa"/>
          </w:tcPr>
          <w:p w:rsidR="00F25F10" w:rsidRPr="009D26F3" w:rsidRDefault="00F25F10" w:rsidP="00A475A4">
            <w:pPr>
              <w:spacing w:before="120" w:after="120"/>
              <w:rPr>
                <w:rFonts w:cs="Arial"/>
                <w:b/>
                <w:sz w:val="24"/>
                <w:szCs w:val="24"/>
              </w:rPr>
            </w:pPr>
          </w:p>
        </w:tc>
        <w:tc>
          <w:tcPr>
            <w:tcW w:w="9037" w:type="dxa"/>
            <w:gridSpan w:val="7"/>
            <w:vAlign w:val="center"/>
          </w:tcPr>
          <w:p w:rsidR="005D1E3E" w:rsidRPr="006A42BE" w:rsidRDefault="003A6EA6" w:rsidP="006A42BE">
            <w:pPr>
              <w:spacing w:before="120" w:after="120"/>
              <w:rPr>
                <w:rFonts w:cs="Arial"/>
                <w:sz w:val="24"/>
                <w:szCs w:val="24"/>
              </w:rPr>
            </w:pPr>
            <w:r w:rsidRPr="006A42BE">
              <w:rPr>
                <w:rFonts w:cs="Arial"/>
                <w:sz w:val="24"/>
                <w:szCs w:val="24"/>
              </w:rPr>
              <w:t>Examples of actions which are on-going include:</w:t>
            </w:r>
          </w:p>
          <w:p w:rsidR="003A6EA6" w:rsidRPr="007E70BD" w:rsidRDefault="007E70BD" w:rsidP="007E70BD">
            <w:pPr>
              <w:pStyle w:val="ListParagraph"/>
              <w:numPr>
                <w:ilvl w:val="0"/>
                <w:numId w:val="6"/>
              </w:numPr>
              <w:spacing w:before="120" w:after="120"/>
              <w:ind w:left="418" w:hanging="418"/>
              <w:rPr>
                <w:rFonts w:cs="Arial"/>
                <w:sz w:val="24"/>
                <w:szCs w:val="24"/>
              </w:rPr>
            </w:pPr>
            <w:r w:rsidRPr="007E70BD">
              <w:rPr>
                <w:rFonts w:cs="Arial"/>
                <w:sz w:val="24"/>
                <w:szCs w:val="24"/>
              </w:rPr>
              <w:t>Inclusion of S75 groups in the consultation process for plans and policies.</w:t>
            </w:r>
          </w:p>
          <w:p w:rsidR="007E70BD" w:rsidRPr="007E70BD" w:rsidRDefault="007E70BD" w:rsidP="007E70BD">
            <w:pPr>
              <w:pStyle w:val="ListParagraph"/>
              <w:numPr>
                <w:ilvl w:val="0"/>
                <w:numId w:val="6"/>
              </w:numPr>
              <w:spacing w:before="120" w:after="120"/>
              <w:ind w:left="418" w:hanging="418"/>
              <w:rPr>
                <w:rFonts w:cs="Arial"/>
                <w:sz w:val="24"/>
                <w:szCs w:val="24"/>
              </w:rPr>
            </w:pPr>
            <w:r w:rsidRPr="007E70BD">
              <w:rPr>
                <w:rFonts w:cs="Arial"/>
                <w:sz w:val="24"/>
                <w:szCs w:val="24"/>
              </w:rPr>
              <w:t>Implementation of the Council’s Disability Action Plan.</w:t>
            </w:r>
          </w:p>
          <w:p w:rsidR="007E70BD" w:rsidRPr="007E70BD" w:rsidRDefault="007E70BD" w:rsidP="007E70BD">
            <w:pPr>
              <w:pStyle w:val="ListParagraph"/>
              <w:numPr>
                <w:ilvl w:val="0"/>
                <w:numId w:val="6"/>
              </w:numPr>
              <w:spacing w:before="120" w:after="120"/>
              <w:ind w:left="418" w:hanging="418"/>
              <w:rPr>
                <w:rFonts w:cs="Arial"/>
                <w:sz w:val="24"/>
                <w:szCs w:val="24"/>
              </w:rPr>
            </w:pPr>
            <w:r w:rsidRPr="007E70BD">
              <w:rPr>
                <w:rFonts w:cs="Arial"/>
                <w:sz w:val="24"/>
                <w:szCs w:val="24"/>
              </w:rPr>
              <w:t>On-going programme of equality and good relations training.</w:t>
            </w:r>
          </w:p>
          <w:p w:rsidR="007E70BD" w:rsidRPr="007E70BD" w:rsidRDefault="007E70BD" w:rsidP="007E70BD">
            <w:pPr>
              <w:pStyle w:val="ListParagraph"/>
              <w:numPr>
                <w:ilvl w:val="0"/>
                <w:numId w:val="6"/>
              </w:numPr>
              <w:spacing w:before="120" w:after="120"/>
              <w:ind w:left="418" w:hanging="418"/>
              <w:rPr>
                <w:rFonts w:cs="Arial"/>
                <w:sz w:val="24"/>
                <w:szCs w:val="24"/>
              </w:rPr>
            </w:pPr>
            <w:r w:rsidRPr="007E70BD">
              <w:rPr>
                <w:rFonts w:cs="Arial"/>
                <w:sz w:val="24"/>
                <w:szCs w:val="24"/>
              </w:rPr>
              <w:t>Development of additional methods of capturing equality monitoring information.</w:t>
            </w:r>
          </w:p>
        </w:tc>
      </w:tr>
      <w:tr w:rsidR="00AD7A86" w:rsidRPr="009D26F3" w:rsidTr="000B7756">
        <w:tc>
          <w:tcPr>
            <w:tcW w:w="608" w:type="dxa"/>
          </w:tcPr>
          <w:p w:rsidR="00AD7A86" w:rsidRPr="009D26F3" w:rsidRDefault="00AD7A86" w:rsidP="00635290">
            <w:pPr>
              <w:rPr>
                <w:rFonts w:cs="Arial"/>
                <w:b/>
                <w:sz w:val="24"/>
                <w:szCs w:val="24"/>
              </w:rPr>
            </w:pPr>
          </w:p>
        </w:tc>
        <w:tc>
          <w:tcPr>
            <w:tcW w:w="9037" w:type="dxa"/>
            <w:gridSpan w:val="7"/>
            <w:vAlign w:val="center"/>
          </w:tcPr>
          <w:p w:rsidR="00AD7A86" w:rsidRPr="009D26F3" w:rsidRDefault="00AD7A86" w:rsidP="00635290">
            <w:pPr>
              <w:rPr>
                <w:rFonts w:cs="Arial"/>
                <w:sz w:val="24"/>
                <w:szCs w:val="24"/>
              </w:rPr>
            </w:pPr>
          </w:p>
        </w:tc>
      </w:tr>
      <w:tr w:rsidR="00AD7A86" w:rsidRPr="009D26F3" w:rsidTr="000B7756">
        <w:tc>
          <w:tcPr>
            <w:tcW w:w="608" w:type="dxa"/>
          </w:tcPr>
          <w:p w:rsidR="00AD7A86" w:rsidRPr="009D26F3" w:rsidRDefault="00AA1AD5" w:rsidP="00287C7C">
            <w:pPr>
              <w:spacing w:before="120" w:after="120"/>
              <w:rPr>
                <w:rFonts w:cs="Arial"/>
                <w:b/>
                <w:sz w:val="24"/>
                <w:szCs w:val="24"/>
              </w:rPr>
            </w:pPr>
            <w:r>
              <w:rPr>
                <w:rFonts w:cs="Arial"/>
                <w:b/>
                <w:sz w:val="24"/>
                <w:szCs w:val="24"/>
              </w:rPr>
              <w:t>8</w:t>
            </w:r>
          </w:p>
        </w:tc>
        <w:tc>
          <w:tcPr>
            <w:tcW w:w="9037" w:type="dxa"/>
            <w:gridSpan w:val="7"/>
          </w:tcPr>
          <w:p w:rsidR="00AD7A86" w:rsidRPr="009D26F3" w:rsidRDefault="00AD7A86" w:rsidP="003671D9">
            <w:pPr>
              <w:spacing w:before="120" w:after="120"/>
              <w:rPr>
                <w:rFonts w:cs="Arial"/>
                <w:sz w:val="24"/>
                <w:szCs w:val="24"/>
              </w:rPr>
            </w:pPr>
            <w:r w:rsidRPr="009D26F3">
              <w:rPr>
                <w:rFonts w:cs="Arial"/>
                <w:sz w:val="24"/>
                <w:szCs w:val="24"/>
              </w:rPr>
              <w:t xml:space="preserve">Please give details of changes or amendments made to </w:t>
            </w:r>
            <w:r w:rsidR="001B1713">
              <w:rPr>
                <w:rFonts w:cs="Arial"/>
                <w:sz w:val="24"/>
                <w:szCs w:val="24"/>
              </w:rPr>
              <w:t>the equality action p</w:t>
            </w:r>
            <w:r w:rsidRPr="009D26F3">
              <w:rPr>
                <w:rFonts w:cs="Arial"/>
                <w:sz w:val="24"/>
                <w:szCs w:val="24"/>
              </w:rPr>
              <w:t>lan</w:t>
            </w:r>
            <w:r w:rsidR="001B1713">
              <w:rPr>
                <w:rFonts w:cs="Arial"/>
                <w:sz w:val="24"/>
                <w:szCs w:val="24"/>
              </w:rPr>
              <w:t>/measures</w:t>
            </w:r>
            <w:r w:rsidRPr="009D26F3">
              <w:rPr>
                <w:rFonts w:cs="Arial"/>
                <w:sz w:val="24"/>
                <w:szCs w:val="24"/>
              </w:rPr>
              <w:t xml:space="preserve"> during the </w:t>
            </w:r>
            <w:r w:rsidR="005F0525">
              <w:rPr>
                <w:rFonts w:cs="Arial"/>
                <w:sz w:val="24"/>
                <w:szCs w:val="24"/>
              </w:rPr>
              <w:t>201</w:t>
            </w:r>
            <w:r w:rsidR="003671D9">
              <w:rPr>
                <w:rFonts w:cs="Arial"/>
                <w:sz w:val="24"/>
                <w:szCs w:val="24"/>
              </w:rPr>
              <w:t>8-19</w:t>
            </w:r>
            <w:r w:rsidRPr="009D26F3">
              <w:rPr>
                <w:rFonts w:cs="Arial"/>
                <w:sz w:val="24"/>
                <w:szCs w:val="24"/>
              </w:rPr>
              <w:t xml:space="preserve"> reporting period </w:t>
            </w:r>
            <w:r w:rsidR="00AA1AD5">
              <w:rPr>
                <w:rFonts w:cs="Arial"/>
                <w:i/>
                <w:sz w:val="24"/>
                <w:szCs w:val="24"/>
              </w:rPr>
              <w:t>(points</w:t>
            </w:r>
            <w:r w:rsidRPr="009D26F3">
              <w:rPr>
                <w:rFonts w:cs="Arial"/>
                <w:i/>
                <w:sz w:val="24"/>
                <w:szCs w:val="24"/>
              </w:rPr>
              <w:t xml:space="preserve"> not </w:t>
            </w:r>
            <w:r w:rsidR="00AA1AD5">
              <w:rPr>
                <w:rFonts w:cs="Arial"/>
                <w:i/>
                <w:sz w:val="24"/>
                <w:szCs w:val="24"/>
              </w:rPr>
              <w:t xml:space="preserve">identified in </w:t>
            </w:r>
            <w:r w:rsidR="002429DA">
              <w:rPr>
                <w:rFonts w:cs="Arial"/>
                <w:i/>
                <w:sz w:val="24"/>
                <w:szCs w:val="24"/>
              </w:rPr>
              <w:t>an appended plan</w:t>
            </w:r>
            <w:r w:rsidRPr="009D26F3">
              <w:rPr>
                <w:rFonts w:cs="Arial"/>
                <w:i/>
                <w:sz w:val="24"/>
                <w:szCs w:val="24"/>
              </w:rPr>
              <w:t>)</w:t>
            </w:r>
            <w:r w:rsidRPr="009D26F3">
              <w:rPr>
                <w:rFonts w:cs="Arial"/>
                <w:sz w:val="24"/>
                <w:szCs w:val="24"/>
              </w:rPr>
              <w:t>:</w:t>
            </w:r>
          </w:p>
        </w:tc>
      </w:tr>
      <w:tr w:rsidR="00AD7A86" w:rsidRPr="009D26F3" w:rsidTr="000B7756">
        <w:tc>
          <w:tcPr>
            <w:tcW w:w="608" w:type="dxa"/>
          </w:tcPr>
          <w:p w:rsidR="00AD7A86" w:rsidRPr="009D26F3" w:rsidRDefault="00AD7A86" w:rsidP="00A475A4">
            <w:pPr>
              <w:spacing w:before="120" w:after="120"/>
              <w:rPr>
                <w:rFonts w:cs="Arial"/>
                <w:b/>
                <w:sz w:val="24"/>
                <w:szCs w:val="24"/>
              </w:rPr>
            </w:pPr>
          </w:p>
        </w:tc>
        <w:tc>
          <w:tcPr>
            <w:tcW w:w="9037" w:type="dxa"/>
            <w:gridSpan w:val="7"/>
          </w:tcPr>
          <w:p w:rsidR="006E47C9" w:rsidRPr="009D26F3" w:rsidRDefault="007E70BD" w:rsidP="009B4234">
            <w:pPr>
              <w:spacing w:before="120" w:after="120"/>
              <w:rPr>
                <w:rFonts w:cs="Arial"/>
                <w:sz w:val="24"/>
                <w:szCs w:val="24"/>
              </w:rPr>
            </w:pPr>
            <w:r>
              <w:rPr>
                <w:rFonts w:cs="Arial"/>
                <w:sz w:val="24"/>
                <w:szCs w:val="24"/>
              </w:rPr>
              <w:t xml:space="preserve">The Action Plan was extended for another year to allow for an Audit of Inequalities to be undertaken which would </w:t>
            </w:r>
            <w:r w:rsidR="00ED3E8C">
              <w:rPr>
                <w:rFonts w:cs="Arial"/>
                <w:sz w:val="24"/>
                <w:szCs w:val="24"/>
              </w:rPr>
              <w:t>inform a</w:t>
            </w:r>
            <w:r w:rsidR="00487DE7">
              <w:rPr>
                <w:rFonts w:cs="Arial"/>
                <w:sz w:val="24"/>
                <w:szCs w:val="24"/>
              </w:rPr>
              <w:t xml:space="preserve"> </w:t>
            </w:r>
            <w:r w:rsidR="009B4234">
              <w:rPr>
                <w:rFonts w:cs="Arial"/>
                <w:sz w:val="24"/>
                <w:szCs w:val="24"/>
              </w:rPr>
              <w:t xml:space="preserve">revised </w:t>
            </w:r>
            <w:r w:rsidR="00487DE7">
              <w:rPr>
                <w:rFonts w:cs="Arial"/>
                <w:sz w:val="24"/>
                <w:szCs w:val="24"/>
              </w:rPr>
              <w:t>Equality Action Plan.</w:t>
            </w:r>
          </w:p>
        </w:tc>
      </w:tr>
      <w:tr w:rsidR="00AD7A86" w:rsidRPr="009D26F3" w:rsidTr="000B7756">
        <w:tc>
          <w:tcPr>
            <w:tcW w:w="608" w:type="dxa"/>
          </w:tcPr>
          <w:p w:rsidR="00AD7A86" w:rsidRPr="009D26F3" w:rsidRDefault="00AD7A86" w:rsidP="00635290">
            <w:pPr>
              <w:rPr>
                <w:rFonts w:cs="Arial"/>
                <w:b/>
                <w:sz w:val="24"/>
                <w:szCs w:val="24"/>
              </w:rPr>
            </w:pPr>
          </w:p>
        </w:tc>
        <w:tc>
          <w:tcPr>
            <w:tcW w:w="9037" w:type="dxa"/>
            <w:gridSpan w:val="7"/>
            <w:vAlign w:val="center"/>
          </w:tcPr>
          <w:p w:rsidR="006E47C9" w:rsidRPr="009D26F3" w:rsidRDefault="006E47C9" w:rsidP="00635290">
            <w:pPr>
              <w:rPr>
                <w:rFonts w:cs="Arial"/>
                <w:sz w:val="24"/>
                <w:szCs w:val="24"/>
              </w:rPr>
            </w:pPr>
          </w:p>
        </w:tc>
      </w:tr>
      <w:tr w:rsidR="00AD7A86" w:rsidRPr="009D26F3" w:rsidTr="000B7756">
        <w:tc>
          <w:tcPr>
            <w:tcW w:w="608" w:type="dxa"/>
          </w:tcPr>
          <w:p w:rsidR="00AD7A86" w:rsidRPr="009D26F3" w:rsidRDefault="00BB41B0" w:rsidP="00A475A4">
            <w:pPr>
              <w:spacing w:before="120" w:after="120"/>
              <w:rPr>
                <w:rFonts w:cs="Arial"/>
                <w:b/>
                <w:sz w:val="24"/>
                <w:szCs w:val="24"/>
              </w:rPr>
            </w:pPr>
            <w:r>
              <w:rPr>
                <w:rFonts w:cs="Arial"/>
                <w:b/>
                <w:sz w:val="24"/>
                <w:szCs w:val="24"/>
              </w:rPr>
              <w:t>9</w:t>
            </w:r>
          </w:p>
        </w:tc>
        <w:tc>
          <w:tcPr>
            <w:tcW w:w="9037" w:type="dxa"/>
            <w:gridSpan w:val="7"/>
          </w:tcPr>
          <w:p w:rsidR="00AD7A86" w:rsidRPr="009D26F3" w:rsidRDefault="00AD7A86" w:rsidP="003671D9">
            <w:pPr>
              <w:spacing w:before="120" w:after="120"/>
              <w:rPr>
                <w:rFonts w:cs="Arial"/>
                <w:sz w:val="24"/>
                <w:szCs w:val="24"/>
              </w:rPr>
            </w:pPr>
            <w:r w:rsidRPr="00166F10">
              <w:rPr>
                <w:rFonts w:cs="Arial"/>
                <w:sz w:val="24"/>
                <w:szCs w:val="24"/>
              </w:rPr>
              <w:t xml:space="preserve">In reviewing progress on </w:t>
            </w:r>
            <w:r w:rsidR="001B1713">
              <w:rPr>
                <w:rFonts w:cs="Arial"/>
                <w:sz w:val="24"/>
                <w:szCs w:val="24"/>
              </w:rPr>
              <w:t>the e</w:t>
            </w:r>
            <w:r w:rsidRPr="00166F10">
              <w:rPr>
                <w:rFonts w:cs="Arial"/>
                <w:sz w:val="24"/>
                <w:szCs w:val="24"/>
              </w:rPr>
              <w:t xml:space="preserve">quality </w:t>
            </w:r>
            <w:r w:rsidR="001B1713">
              <w:rPr>
                <w:rFonts w:cs="Arial"/>
                <w:sz w:val="24"/>
                <w:szCs w:val="24"/>
              </w:rPr>
              <w:t>action p</w:t>
            </w:r>
            <w:r w:rsidRPr="00166F10">
              <w:rPr>
                <w:rFonts w:cs="Arial"/>
                <w:sz w:val="24"/>
                <w:szCs w:val="24"/>
              </w:rPr>
              <w:t>lan</w:t>
            </w:r>
            <w:r w:rsidR="006F6F17">
              <w:rPr>
                <w:rFonts w:cs="Arial"/>
                <w:sz w:val="24"/>
                <w:szCs w:val="24"/>
              </w:rPr>
              <w:t>/action measures</w:t>
            </w:r>
            <w:r w:rsidRPr="00166F10">
              <w:rPr>
                <w:rFonts w:cs="Arial"/>
                <w:sz w:val="24"/>
                <w:szCs w:val="24"/>
              </w:rPr>
              <w:t xml:space="preserve"> during the </w:t>
            </w:r>
            <w:r w:rsidR="003671D9">
              <w:rPr>
                <w:rFonts w:cs="Arial"/>
                <w:sz w:val="24"/>
                <w:szCs w:val="24"/>
              </w:rPr>
              <w:t>2018</w:t>
            </w:r>
            <w:r w:rsidR="005F0525">
              <w:rPr>
                <w:rFonts w:cs="Arial"/>
                <w:sz w:val="24"/>
                <w:szCs w:val="24"/>
              </w:rPr>
              <w:t>-1</w:t>
            </w:r>
            <w:r w:rsidR="003671D9">
              <w:rPr>
                <w:rFonts w:cs="Arial"/>
                <w:sz w:val="24"/>
                <w:szCs w:val="24"/>
              </w:rPr>
              <w:t>9</w:t>
            </w:r>
            <w:r w:rsidR="000D0A70">
              <w:rPr>
                <w:rFonts w:cs="Arial"/>
                <w:sz w:val="24"/>
                <w:szCs w:val="24"/>
              </w:rPr>
              <w:t xml:space="preserve"> </w:t>
            </w:r>
            <w:r w:rsidRPr="00166F10">
              <w:rPr>
                <w:rFonts w:cs="Arial"/>
                <w:sz w:val="24"/>
                <w:szCs w:val="24"/>
              </w:rPr>
              <w:t xml:space="preserve">reporting period, </w:t>
            </w:r>
            <w:r w:rsidR="001B1713">
              <w:rPr>
                <w:rFonts w:cs="Arial"/>
                <w:sz w:val="24"/>
                <w:szCs w:val="24"/>
              </w:rPr>
              <w:t>the following have been identified</w:t>
            </w:r>
            <w:r w:rsidRPr="00166F10">
              <w:rPr>
                <w:rFonts w:cs="Arial"/>
                <w:sz w:val="24"/>
                <w:szCs w:val="24"/>
              </w:rPr>
              <w:t xml:space="preserve">: </w:t>
            </w:r>
            <w:r w:rsidRPr="00166F10">
              <w:rPr>
                <w:rFonts w:cs="Arial"/>
                <w:i/>
                <w:sz w:val="24"/>
                <w:szCs w:val="24"/>
              </w:rPr>
              <w:t>(tick all that apply)</w:t>
            </w:r>
          </w:p>
        </w:tc>
      </w:tr>
      <w:tr w:rsidR="00AD7A86" w:rsidRPr="009D26F3" w:rsidTr="000B7756">
        <w:trPr>
          <w:trHeight w:val="149"/>
        </w:trPr>
        <w:tc>
          <w:tcPr>
            <w:tcW w:w="608" w:type="dxa"/>
            <w:vMerge w:val="restart"/>
          </w:tcPr>
          <w:p w:rsidR="00AD7A86" w:rsidRPr="009D26F3" w:rsidRDefault="00AD7A86" w:rsidP="00A475A4">
            <w:pPr>
              <w:spacing w:before="120" w:after="120"/>
              <w:rPr>
                <w:rFonts w:cs="Arial"/>
                <w:b/>
                <w:sz w:val="24"/>
                <w:szCs w:val="24"/>
              </w:rPr>
            </w:pPr>
          </w:p>
        </w:tc>
        <w:tc>
          <w:tcPr>
            <w:tcW w:w="838" w:type="dxa"/>
          </w:tcPr>
          <w:p w:rsidR="00AD7A86" w:rsidRPr="009D26F3" w:rsidRDefault="00487DE7"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6"/>
          </w:tcPr>
          <w:p w:rsidR="00AD7A86" w:rsidRPr="009D26F3" w:rsidRDefault="00925059" w:rsidP="00925059">
            <w:pPr>
              <w:spacing w:before="120" w:after="120"/>
              <w:rPr>
                <w:rFonts w:cs="Arial"/>
                <w:sz w:val="24"/>
                <w:szCs w:val="24"/>
              </w:rPr>
            </w:pPr>
            <w:r>
              <w:rPr>
                <w:rFonts w:cs="Arial"/>
                <w:sz w:val="24"/>
                <w:szCs w:val="24"/>
              </w:rPr>
              <w:t>Continuing action(s)</w:t>
            </w:r>
            <w:r w:rsidR="001B1713">
              <w:rPr>
                <w:rFonts w:cs="Arial"/>
                <w:sz w:val="24"/>
                <w:szCs w:val="24"/>
              </w:rPr>
              <w:t xml:space="preserve">, to </w:t>
            </w:r>
            <w:r w:rsidR="006F6F17">
              <w:rPr>
                <w:rFonts w:cs="Arial"/>
                <w:sz w:val="24"/>
                <w:szCs w:val="24"/>
              </w:rPr>
              <w:t>progress the</w:t>
            </w:r>
            <w:r w:rsidR="00AD7A86" w:rsidRPr="009D26F3">
              <w:rPr>
                <w:rFonts w:cs="Arial"/>
                <w:sz w:val="24"/>
                <w:szCs w:val="24"/>
              </w:rPr>
              <w:t xml:space="preserve"> next stage</w:t>
            </w:r>
            <w:r w:rsidR="00AD7A86">
              <w:rPr>
                <w:rFonts w:cs="Arial"/>
                <w:sz w:val="24"/>
                <w:szCs w:val="24"/>
              </w:rPr>
              <w:t xml:space="preserve"> </w:t>
            </w:r>
            <w:r w:rsidR="006F6F17">
              <w:rPr>
                <w:rFonts w:cs="Arial"/>
                <w:sz w:val="24"/>
                <w:szCs w:val="24"/>
              </w:rPr>
              <w:t xml:space="preserve">addressing </w:t>
            </w:r>
            <w:r w:rsidR="001B1713">
              <w:rPr>
                <w:rFonts w:cs="Arial"/>
                <w:sz w:val="24"/>
                <w:szCs w:val="24"/>
              </w:rPr>
              <w:t>the known inequality</w:t>
            </w:r>
          </w:p>
        </w:tc>
      </w:tr>
      <w:tr w:rsidR="00AD7A86" w:rsidRPr="009D26F3" w:rsidTr="000B7756">
        <w:trPr>
          <w:trHeight w:val="149"/>
        </w:trPr>
        <w:tc>
          <w:tcPr>
            <w:tcW w:w="608" w:type="dxa"/>
            <w:vMerge/>
          </w:tcPr>
          <w:p w:rsidR="00AD7A86" w:rsidRPr="009D26F3" w:rsidRDefault="00AD7A86" w:rsidP="00A475A4">
            <w:pPr>
              <w:spacing w:before="120" w:after="120"/>
              <w:rPr>
                <w:rFonts w:cs="Arial"/>
                <w:b/>
                <w:sz w:val="24"/>
                <w:szCs w:val="24"/>
              </w:rPr>
            </w:pPr>
          </w:p>
        </w:tc>
        <w:tc>
          <w:tcPr>
            <w:tcW w:w="838" w:type="dxa"/>
            <w:vAlign w:val="center"/>
          </w:tcPr>
          <w:p w:rsidR="00AD7A86" w:rsidRPr="009D26F3" w:rsidRDefault="004352B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72BC3" w:rsidP="006F6F17">
            <w:pPr>
              <w:spacing w:before="120" w:after="120"/>
              <w:rPr>
                <w:rFonts w:cs="Arial"/>
                <w:sz w:val="24"/>
                <w:szCs w:val="24"/>
              </w:rPr>
            </w:pPr>
            <w:r>
              <w:rPr>
                <w:rFonts w:cs="Arial"/>
                <w:sz w:val="24"/>
                <w:szCs w:val="24"/>
              </w:rPr>
              <w:t>Action(s) to address the known inequality in a different way</w:t>
            </w:r>
          </w:p>
        </w:tc>
      </w:tr>
      <w:tr w:rsidR="00AD7A86" w:rsidRPr="009D26F3" w:rsidTr="000B7756">
        <w:trPr>
          <w:trHeight w:val="149"/>
        </w:trPr>
        <w:tc>
          <w:tcPr>
            <w:tcW w:w="608" w:type="dxa"/>
            <w:vMerge/>
          </w:tcPr>
          <w:p w:rsidR="00AD7A86" w:rsidRPr="009D26F3" w:rsidRDefault="00AD7A86" w:rsidP="00A475A4">
            <w:pPr>
              <w:spacing w:before="120" w:after="120"/>
              <w:rPr>
                <w:rFonts w:cs="Arial"/>
                <w:b/>
                <w:sz w:val="24"/>
                <w:szCs w:val="24"/>
              </w:rPr>
            </w:pPr>
          </w:p>
        </w:tc>
        <w:tc>
          <w:tcPr>
            <w:tcW w:w="838" w:type="dxa"/>
            <w:vAlign w:val="center"/>
          </w:tcPr>
          <w:p w:rsidR="00AD7A86" w:rsidRPr="009D26F3" w:rsidRDefault="004352B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A72BC3" w:rsidP="001B1713">
            <w:pPr>
              <w:spacing w:before="120" w:after="120"/>
              <w:rPr>
                <w:rFonts w:cs="Arial"/>
                <w:sz w:val="24"/>
                <w:szCs w:val="24"/>
              </w:rPr>
            </w:pPr>
            <w:r>
              <w:rPr>
                <w:rFonts w:cs="Arial"/>
                <w:sz w:val="24"/>
                <w:szCs w:val="24"/>
              </w:rPr>
              <w:t>A</w:t>
            </w:r>
            <w:r w:rsidR="006F6F17" w:rsidRPr="009D26F3">
              <w:rPr>
                <w:rFonts w:cs="Arial"/>
                <w:sz w:val="24"/>
                <w:szCs w:val="24"/>
              </w:rPr>
              <w:t>ction(s) to address newly identified inequalities/recently prioritised inequalities</w:t>
            </w:r>
          </w:p>
        </w:tc>
      </w:tr>
      <w:tr w:rsidR="00AD7A86" w:rsidRPr="009D26F3" w:rsidTr="000B7756">
        <w:trPr>
          <w:trHeight w:val="149"/>
        </w:trPr>
        <w:tc>
          <w:tcPr>
            <w:tcW w:w="608" w:type="dxa"/>
            <w:vMerge/>
          </w:tcPr>
          <w:p w:rsidR="00AD7A86" w:rsidRPr="009D26F3" w:rsidRDefault="00AD7A86" w:rsidP="00A475A4">
            <w:pPr>
              <w:spacing w:before="120" w:after="120"/>
              <w:rPr>
                <w:rFonts w:cs="Arial"/>
                <w:b/>
                <w:sz w:val="24"/>
                <w:szCs w:val="24"/>
              </w:rPr>
            </w:pPr>
          </w:p>
        </w:tc>
        <w:tc>
          <w:tcPr>
            <w:tcW w:w="838" w:type="dxa"/>
            <w:vAlign w:val="center"/>
          </w:tcPr>
          <w:p w:rsidR="00AD7A86" w:rsidRPr="009D26F3" w:rsidRDefault="004352B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6"/>
          </w:tcPr>
          <w:p w:rsidR="00AD7A86" w:rsidRPr="009D26F3" w:rsidRDefault="001B1713" w:rsidP="001B1713">
            <w:pPr>
              <w:spacing w:before="120" w:after="120"/>
              <w:rPr>
                <w:rFonts w:cs="Arial"/>
                <w:sz w:val="24"/>
                <w:szCs w:val="24"/>
              </w:rPr>
            </w:pPr>
            <w:r>
              <w:rPr>
                <w:rFonts w:cs="Arial"/>
                <w:sz w:val="24"/>
                <w:szCs w:val="24"/>
              </w:rPr>
              <w:t>Measures to address a</w:t>
            </w:r>
            <w:r w:rsidR="006F6F17" w:rsidRPr="009D26F3">
              <w:rPr>
                <w:rFonts w:cs="Arial"/>
                <w:sz w:val="24"/>
                <w:szCs w:val="24"/>
              </w:rPr>
              <w:t xml:space="preserve"> prioritised inequality</w:t>
            </w:r>
            <w:r>
              <w:rPr>
                <w:rFonts w:cs="Arial"/>
                <w:sz w:val="24"/>
                <w:szCs w:val="24"/>
              </w:rPr>
              <w:t xml:space="preserve"> have been completed</w:t>
            </w:r>
          </w:p>
        </w:tc>
      </w:tr>
      <w:tr w:rsidR="00AD7A86" w:rsidRPr="009D26F3" w:rsidTr="000B7756">
        <w:tc>
          <w:tcPr>
            <w:tcW w:w="608" w:type="dxa"/>
          </w:tcPr>
          <w:p w:rsidR="00AD7A86" w:rsidRPr="009D26F3" w:rsidRDefault="00AD7A86" w:rsidP="00635290">
            <w:pPr>
              <w:rPr>
                <w:rFonts w:cs="Arial"/>
                <w:b/>
                <w:sz w:val="24"/>
                <w:szCs w:val="24"/>
              </w:rPr>
            </w:pPr>
          </w:p>
        </w:tc>
        <w:tc>
          <w:tcPr>
            <w:tcW w:w="9037" w:type="dxa"/>
            <w:gridSpan w:val="7"/>
            <w:vAlign w:val="center"/>
          </w:tcPr>
          <w:p w:rsidR="00AD7A86" w:rsidRPr="009D26F3" w:rsidRDefault="00AD7A86" w:rsidP="00635290">
            <w:pPr>
              <w:rPr>
                <w:rFonts w:cs="Arial"/>
                <w:sz w:val="24"/>
                <w:szCs w:val="24"/>
              </w:rPr>
            </w:pPr>
          </w:p>
        </w:tc>
      </w:tr>
    </w:tbl>
    <w:p w:rsidR="00487DE7" w:rsidRDefault="00487DE7"/>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48"/>
        <w:gridCol w:w="546"/>
        <w:gridCol w:w="172"/>
        <w:gridCol w:w="72"/>
        <w:gridCol w:w="49"/>
        <w:gridCol w:w="19"/>
        <w:gridCol w:w="218"/>
        <w:gridCol w:w="851"/>
        <w:gridCol w:w="55"/>
        <w:gridCol w:w="124"/>
        <w:gridCol w:w="418"/>
        <w:gridCol w:w="135"/>
        <w:gridCol w:w="27"/>
        <w:gridCol w:w="140"/>
        <w:gridCol w:w="138"/>
        <w:gridCol w:w="314"/>
        <w:gridCol w:w="154"/>
        <w:gridCol w:w="415"/>
        <w:gridCol w:w="133"/>
        <w:gridCol w:w="174"/>
        <w:gridCol w:w="153"/>
        <w:gridCol w:w="594"/>
        <w:gridCol w:w="132"/>
        <w:gridCol w:w="634"/>
        <w:gridCol w:w="241"/>
        <w:gridCol w:w="296"/>
        <w:gridCol w:w="616"/>
        <w:gridCol w:w="115"/>
        <w:gridCol w:w="574"/>
        <w:gridCol w:w="1480"/>
        <w:gridCol w:w="520"/>
      </w:tblGrid>
      <w:tr w:rsidR="00AD7A86" w:rsidRPr="009D26F3" w:rsidTr="009B1201">
        <w:trPr>
          <w:gridAfter w:val="1"/>
          <w:wAfter w:w="520" w:type="dxa"/>
        </w:trPr>
        <w:tc>
          <w:tcPr>
            <w:tcW w:w="9645" w:type="dxa"/>
            <w:gridSpan w:val="31"/>
          </w:tcPr>
          <w:p w:rsidR="000D41D2" w:rsidRPr="00414698" w:rsidRDefault="00AD7A86" w:rsidP="00A475A4">
            <w:pPr>
              <w:spacing w:before="120" w:after="120"/>
              <w:rPr>
                <w:rFonts w:cs="Arial"/>
                <w:b/>
                <w:sz w:val="24"/>
                <w:szCs w:val="24"/>
              </w:rPr>
            </w:pPr>
            <w:r w:rsidRPr="009D26F3">
              <w:rPr>
                <w:rFonts w:cs="Arial"/>
                <w:b/>
                <w:sz w:val="24"/>
                <w:szCs w:val="24"/>
              </w:rPr>
              <w:t>Arrangements for consulting (Model Equality Scheme Chapter 3)</w:t>
            </w:r>
          </w:p>
        </w:tc>
      </w:tr>
      <w:tr w:rsidR="00AD7A86" w:rsidRPr="009D26F3" w:rsidTr="009B1201">
        <w:trPr>
          <w:gridAfter w:val="1"/>
          <w:wAfter w:w="520" w:type="dxa"/>
        </w:trPr>
        <w:tc>
          <w:tcPr>
            <w:tcW w:w="608" w:type="dxa"/>
          </w:tcPr>
          <w:p w:rsidR="00AD7A86" w:rsidRPr="009D26F3" w:rsidRDefault="00AD7A86" w:rsidP="000D41D2">
            <w:pPr>
              <w:spacing w:before="120" w:after="120"/>
              <w:rPr>
                <w:rFonts w:cs="Arial"/>
                <w:b/>
                <w:sz w:val="24"/>
                <w:szCs w:val="24"/>
              </w:rPr>
            </w:pPr>
            <w:r>
              <w:rPr>
                <w:rFonts w:cs="Arial"/>
                <w:b/>
                <w:sz w:val="24"/>
                <w:szCs w:val="24"/>
              </w:rPr>
              <w:t>1</w:t>
            </w:r>
            <w:r w:rsidR="000D41D2">
              <w:rPr>
                <w:rFonts w:cs="Arial"/>
                <w:b/>
                <w:sz w:val="24"/>
                <w:szCs w:val="24"/>
              </w:rPr>
              <w:t>0</w:t>
            </w:r>
          </w:p>
        </w:tc>
        <w:tc>
          <w:tcPr>
            <w:tcW w:w="9037" w:type="dxa"/>
            <w:gridSpan w:val="30"/>
            <w:vAlign w:val="center"/>
          </w:tcPr>
          <w:p w:rsidR="00AD7A86" w:rsidRPr="009D26F3" w:rsidRDefault="00AD7A86" w:rsidP="00925059">
            <w:pPr>
              <w:spacing w:before="120" w:after="120"/>
              <w:rPr>
                <w:rFonts w:cs="Arial"/>
                <w:sz w:val="24"/>
                <w:szCs w:val="24"/>
              </w:rPr>
            </w:pPr>
            <w:r w:rsidRPr="009D26F3">
              <w:rPr>
                <w:rFonts w:cs="Arial"/>
                <w:sz w:val="24"/>
                <w:szCs w:val="24"/>
              </w:rPr>
              <w:t xml:space="preserve">Following the initial notification of consultations, a targeted approach </w:t>
            </w:r>
            <w:r w:rsidR="00925059">
              <w:rPr>
                <w:rFonts w:cs="Arial"/>
                <w:sz w:val="24"/>
                <w:szCs w:val="24"/>
              </w:rPr>
              <w:t xml:space="preserve">was taken – and </w:t>
            </w:r>
            <w:r w:rsidRPr="009D26F3">
              <w:rPr>
                <w:rFonts w:cs="Arial"/>
                <w:sz w:val="24"/>
                <w:szCs w:val="24"/>
              </w:rPr>
              <w:t>consult</w:t>
            </w:r>
            <w:r w:rsidR="00925059">
              <w:rPr>
                <w:rFonts w:cs="Arial"/>
                <w:sz w:val="24"/>
                <w:szCs w:val="24"/>
              </w:rPr>
              <w:t>ation with those for</w:t>
            </w:r>
            <w:r w:rsidRPr="009D26F3">
              <w:rPr>
                <w:rFonts w:cs="Arial"/>
                <w:sz w:val="24"/>
                <w:szCs w:val="24"/>
              </w:rPr>
              <w:t xml:space="preserve"> whom the </w:t>
            </w:r>
            <w:r w:rsidR="00925059">
              <w:rPr>
                <w:rFonts w:cs="Arial"/>
                <w:sz w:val="24"/>
                <w:szCs w:val="24"/>
              </w:rPr>
              <w:t xml:space="preserve">issue </w:t>
            </w:r>
            <w:r w:rsidR="005273D2">
              <w:rPr>
                <w:rFonts w:cs="Arial"/>
                <w:sz w:val="24"/>
                <w:szCs w:val="24"/>
              </w:rPr>
              <w:t>was of particular relevance:</w:t>
            </w:r>
            <w:r w:rsidRPr="009D26F3">
              <w:rPr>
                <w:rFonts w:cs="Arial"/>
                <w:sz w:val="24"/>
                <w:szCs w:val="24"/>
              </w:rPr>
              <w:t xml:space="preserve"> </w:t>
            </w:r>
            <w:r w:rsidRPr="009D26F3">
              <w:rPr>
                <w:rFonts w:cs="Arial"/>
                <w:i/>
                <w:sz w:val="24"/>
                <w:szCs w:val="24"/>
              </w:rPr>
              <w:t>(tick one box only)</w:t>
            </w:r>
          </w:p>
        </w:tc>
      </w:tr>
      <w:tr w:rsidR="00AD7A86" w:rsidRPr="009D26F3" w:rsidTr="009B1201">
        <w:trPr>
          <w:gridAfter w:val="1"/>
          <w:wAfter w:w="520" w:type="dxa"/>
        </w:trPr>
        <w:tc>
          <w:tcPr>
            <w:tcW w:w="608" w:type="dxa"/>
          </w:tcPr>
          <w:p w:rsidR="00AD7A86" w:rsidRPr="009D26F3" w:rsidRDefault="00AD7A86" w:rsidP="00A475A4">
            <w:pPr>
              <w:spacing w:before="120" w:after="120"/>
              <w:rPr>
                <w:rFonts w:cs="Arial"/>
                <w:b/>
                <w:sz w:val="24"/>
                <w:szCs w:val="24"/>
              </w:rPr>
            </w:pPr>
          </w:p>
        </w:tc>
        <w:tc>
          <w:tcPr>
            <w:tcW w:w="906" w:type="dxa"/>
            <w:gridSpan w:val="6"/>
            <w:vAlign w:val="center"/>
          </w:tcPr>
          <w:p w:rsidR="00AD7A86" w:rsidRPr="009D26F3" w:rsidRDefault="004352B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1968" w:type="dxa"/>
            <w:gridSpan w:val="8"/>
            <w:vAlign w:val="center"/>
          </w:tcPr>
          <w:p w:rsidR="00AD7A86" w:rsidRPr="009D26F3" w:rsidRDefault="00AD7A86" w:rsidP="00287C7C">
            <w:pPr>
              <w:spacing w:before="120" w:after="120"/>
              <w:rPr>
                <w:rFonts w:cs="Arial"/>
                <w:sz w:val="24"/>
                <w:szCs w:val="24"/>
              </w:rPr>
            </w:pPr>
            <w:r w:rsidRPr="009D26F3">
              <w:rPr>
                <w:rFonts w:cs="Arial"/>
                <w:sz w:val="24"/>
                <w:szCs w:val="24"/>
              </w:rPr>
              <w:t>All the time</w:t>
            </w:r>
          </w:p>
        </w:tc>
        <w:tc>
          <w:tcPr>
            <w:tcW w:w="1154" w:type="dxa"/>
            <w:gridSpan w:val="5"/>
            <w:vAlign w:val="center"/>
          </w:tcPr>
          <w:p w:rsidR="00AD7A86" w:rsidRPr="009D26F3" w:rsidRDefault="00487DE7" w:rsidP="00287C7C">
            <w:pPr>
              <w:jc w:val="right"/>
              <w:rPr>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2224" w:type="dxa"/>
            <w:gridSpan w:val="7"/>
            <w:vAlign w:val="center"/>
          </w:tcPr>
          <w:p w:rsidR="00AD7A86" w:rsidRPr="009D26F3" w:rsidRDefault="00AD7A86" w:rsidP="00287C7C">
            <w:pPr>
              <w:spacing w:before="120" w:after="120"/>
              <w:rPr>
                <w:rFonts w:cs="Arial"/>
                <w:sz w:val="24"/>
                <w:szCs w:val="24"/>
              </w:rPr>
            </w:pPr>
            <w:r w:rsidRPr="009D26F3">
              <w:rPr>
                <w:rFonts w:cs="Arial"/>
                <w:sz w:val="24"/>
                <w:szCs w:val="24"/>
              </w:rPr>
              <w:t>Sometimes</w:t>
            </w:r>
          </w:p>
        </w:tc>
        <w:tc>
          <w:tcPr>
            <w:tcW w:w="731" w:type="dxa"/>
            <w:gridSpan w:val="2"/>
            <w:vAlign w:val="center"/>
          </w:tcPr>
          <w:p w:rsidR="00AD7A86" w:rsidRPr="009D26F3" w:rsidRDefault="004352B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2054" w:type="dxa"/>
            <w:gridSpan w:val="2"/>
            <w:vAlign w:val="center"/>
          </w:tcPr>
          <w:p w:rsidR="00AD7A86" w:rsidRPr="009D26F3" w:rsidRDefault="00AD7A86" w:rsidP="00287C7C">
            <w:pPr>
              <w:spacing w:before="120" w:after="120"/>
              <w:rPr>
                <w:rFonts w:cs="Arial"/>
                <w:sz w:val="24"/>
                <w:szCs w:val="24"/>
              </w:rPr>
            </w:pPr>
            <w:r w:rsidRPr="009D26F3">
              <w:rPr>
                <w:rFonts w:cs="Arial"/>
                <w:sz w:val="24"/>
                <w:szCs w:val="24"/>
              </w:rPr>
              <w:t>Never</w:t>
            </w:r>
          </w:p>
        </w:tc>
      </w:tr>
      <w:tr w:rsidR="00AD7A86" w:rsidRPr="009D26F3" w:rsidTr="009B1201">
        <w:trPr>
          <w:gridAfter w:val="1"/>
          <w:wAfter w:w="520" w:type="dxa"/>
        </w:trPr>
        <w:tc>
          <w:tcPr>
            <w:tcW w:w="608" w:type="dxa"/>
          </w:tcPr>
          <w:p w:rsidR="00AD7A86" w:rsidRPr="009D26F3" w:rsidRDefault="00AD7A86" w:rsidP="00635290">
            <w:pPr>
              <w:rPr>
                <w:rFonts w:cs="Arial"/>
                <w:b/>
                <w:sz w:val="24"/>
                <w:szCs w:val="24"/>
              </w:rPr>
            </w:pPr>
          </w:p>
        </w:tc>
        <w:tc>
          <w:tcPr>
            <w:tcW w:w="9037" w:type="dxa"/>
            <w:gridSpan w:val="30"/>
            <w:vAlign w:val="center"/>
          </w:tcPr>
          <w:p w:rsidR="00AD7A86" w:rsidRPr="009D26F3" w:rsidRDefault="00AD7A86" w:rsidP="00635290">
            <w:pPr>
              <w:rPr>
                <w:rFonts w:cs="Arial"/>
                <w:sz w:val="24"/>
                <w:szCs w:val="24"/>
              </w:rPr>
            </w:pPr>
          </w:p>
        </w:tc>
      </w:tr>
      <w:tr w:rsidR="00AD7A86" w:rsidRPr="009D26F3" w:rsidTr="009B1201">
        <w:trPr>
          <w:gridAfter w:val="1"/>
          <w:wAfter w:w="520" w:type="dxa"/>
        </w:trPr>
        <w:tc>
          <w:tcPr>
            <w:tcW w:w="608" w:type="dxa"/>
          </w:tcPr>
          <w:p w:rsidR="00AD7A86" w:rsidRPr="009D26F3" w:rsidRDefault="00143990" w:rsidP="00A475A4">
            <w:pPr>
              <w:spacing w:before="120" w:after="120"/>
              <w:rPr>
                <w:rFonts w:cs="Arial"/>
                <w:b/>
                <w:sz w:val="24"/>
                <w:szCs w:val="24"/>
              </w:rPr>
            </w:pPr>
            <w:r>
              <w:rPr>
                <w:rFonts w:cs="Arial"/>
                <w:b/>
                <w:sz w:val="24"/>
                <w:szCs w:val="24"/>
              </w:rPr>
              <w:t>11</w:t>
            </w:r>
          </w:p>
        </w:tc>
        <w:tc>
          <w:tcPr>
            <w:tcW w:w="9037" w:type="dxa"/>
            <w:gridSpan w:val="30"/>
            <w:vAlign w:val="center"/>
          </w:tcPr>
          <w:p w:rsidR="00AD7A86" w:rsidRPr="009D26F3" w:rsidRDefault="00AD7A86" w:rsidP="003671D9">
            <w:pPr>
              <w:spacing w:before="120" w:after="120"/>
              <w:rPr>
                <w:rFonts w:cs="Arial"/>
                <w:sz w:val="24"/>
                <w:szCs w:val="24"/>
              </w:rPr>
            </w:pPr>
            <w:r w:rsidRPr="009D26F3">
              <w:rPr>
                <w:rFonts w:cs="Arial"/>
                <w:sz w:val="24"/>
                <w:szCs w:val="24"/>
              </w:rPr>
              <w:t xml:space="preserve">Please </w:t>
            </w:r>
            <w:r w:rsidR="00143990" w:rsidRPr="009D26F3">
              <w:rPr>
                <w:rFonts w:cs="Arial"/>
                <w:sz w:val="24"/>
                <w:szCs w:val="24"/>
              </w:rPr>
              <w:t xml:space="preserve">provide any </w:t>
            </w:r>
            <w:r w:rsidR="00143990" w:rsidRPr="00143990">
              <w:rPr>
                <w:rFonts w:cs="Arial"/>
                <w:b/>
                <w:sz w:val="24"/>
                <w:szCs w:val="24"/>
              </w:rPr>
              <w:t>details and examples</w:t>
            </w:r>
            <w:r w:rsidR="00143990">
              <w:rPr>
                <w:rFonts w:cs="Arial"/>
                <w:sz w:val="24"/>
                <w:szCs w:val="24"/>
              </w:rPr>
              <w:t xml:space="preserve"> </w:t>
            </w:r>
            <w:r w:rsidRPr="000D41D2">
              <w:rPr>
                <w:rFonts w:cs="Arial"/>
                <w:b/>
                <w:sz w:val="24"/>
                <w:szCs w:val="24"/>
              </w:rPr>
              <w:t>of good practi</w:t>
            </w:r>
            <w:r w:rsidR="000D41D2" w:rsidRPr="000D41D2">
              <w:rPr>
                <w:rFonts w:cs="Arial"/>
                <w:b/>
                <w:sz w:val="24"/>
                <w:szCs w:val="24"/>
              </w:rPr>
              <w:t>ce</w:t>
            </w:r>
            <w:r w:rsidR="000D41D2">
              <w:rPr>
                <w:rFonts w:cs="Arial"/>
                <w:sz w:val="24"/>
                <w:szCs w:val="24"/>
              </w:rPr>
              <w:t xml:space="preserve"> in consultation </w:t>
            </w:r>
            <w:r w:rsidR="00143990">
              <w:rPr>
                <w:rFonts w:cs="Arial"/>
                <w:sz w:val="24"/>
                <w:szCs w:val="24"/>
              </w:rPr>
              <w:t xml:space="preserve">during the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00143990">
              <w:rPr>
                <w:rFonts w:cs="Arial"/>
                <w:sz w:val="24"/>
                <w:szCs w:val="24"/>
              </w:rPr>
              <w:t xml:space="preserve"> reporting period</w:t>
            </w:r>
            <w:r w:rsidR="000D41D2">
              <w:rPr>
                <w:rFonts w:cs="Arial"/>
                <w:sz w:val="24"/>
                <w:szCs w:val="24"/>
              </w:rPr>
              <w:t>, on matters</w:t>
            </w:r>
            <w:r w:rsidRPr="009D26F3">
              <w:rPr>
                <w:rFonts w:cs="Arial"/>
                <w:sz w:val="24"/>
                <w:szCs w:val="24"/>
              </w:rPr>
              <w:t xml:space="preserve"> relevant</w:t>
            </w:r>
            <w:r w:rsidR="000D41D2">
              <w:rPr>
                <w:rFonts w:cs="Arial"/>
                <w:sz w:val="24"/>
                <w:szCs w:val="24"/>
              </w:rPr>
              <w:t xml:space="preserve"> (e.g. the development of a policy that has been screened in)</w:t>
            </w:r>
            <w:r w:rsidRPr="009D26F3">
              <w:rPr>
                <w:rFonts w:cs="Arial"/>
                <w:sz w:val="24"/>
                <w:szCs w:val="24"/>
              </w:rPr>
              <w:t xml:space="preserve"> to </w:t>
            </w:r>
            <w:r w:rsidR="00943386">
              <w:rPr>
                <w:rFonts w:cs="Arial"/>
                <w:sz w:val="24"/>
                <w:szCs w:val="24"/>
              </w:rPr>
              <w:t xml:space="preserve">the need to </w:t>
            </w:r>
            <w:r w:rsidRPr="009D26F3">
              <w:rPr>
                <w:rFonts w:cs="Arial"/>
                <w:sz w:val="24"/>
                <w:szCs w:val="24"/>
              </w:rPr>
              <w:t>promot</w:t>
            </w:r>
            <w:r w:rsidR="00943386">
              <w:rPr>
                <w:rFonts w:cs="Arial"/>
                <w:sz w:val="24"/>
                <w:szCs w:val="24"/>
              </w:rPr>
              <w:t>e</w:t>
            </w:r>
            <w:r w:rsidRPr="009D26F3">
              <w:rPr>
                <w:rFonts w:cs="Arial"/>
                <w:sz w:val="24"/>
                <w:szCs w:val="24"/>
              </w:rPr>
              <w:t xml:space="preserve"> equality of opportunity</w:t>
            </w:r>
            <w:r w:rsidR="005273D2">
              <w:rPr>
                <w:rFonts w:cs="Arial"/>
                <w:sz w:val="24"/>
                <w:szCs w:val="24"/>
              </w:rPr>
              <w:t xml:space="preserve"> and/</w:t>
            </w:r>
            <w:r w:rsidRPr="009D26F3">
              <w:rPr>
                <w:rFonts w:cs="Arial"/>
                <w:sz w:val="24"/>
                <w:szCs w:val="24"/>
              </w:rPr>
              <w:t>or</w:t>
            </w:r>
            <w:r w:rsidR="00943386">
              <w:rPr>
                <w:rFonts w:cs="Arial"/>
                <w:sz w:val="24"/>
                <w:szCs w:val="24"/>
              </w:rPr>
              <w:t xml:space="preserve"> the desirability of promoting</w:t>
            </w:r>
            <w:r w:rsidRPr="009D26F3">
              <w:rPr>
                <w:rFonts w:cs="Arial"/>
                <w:sz w:val="24"/>
                <w:szCs w:val="24"/>
              </w:rPr>
              <w:t xml:space="preserve"> good relations</w:t>
            </w:r>
            <w:r w:rsidR="000D41D2">
              <w:rPr>
                <w:rFonts w:cs="Arial"/>
                <w:sz w:val="24"/>
                <w:szCs w:val="24"/>
              </w:rPr>
              <w:t>:</w:t>
            </w:r>
          </w:p>
        </w:tc>
      </w:tr>
      <w:tr w:rsidR="00F25F10" w:rsidRPr="009D26F3" w:rsidTr="009B1201">
        <w:trPr>
          <w:gridAfter w:val="1"/>
          <w:wAfter w:w="520" w:type="dxa"/>
        </w:trPr>
        <w:tc>
          <w:tcPr>
            <w:tcW w:w="608" w:type="dxa"/>
          </w:tcPr>
          <w:p w:rsidR="00F25F10" w:rsidRPr="00614A9E" w:rsidRDefault="00F25F10" w:rsidP="00A475A4">
            <w:pPr>
              <w:spacing w:before="120" w:after="120"/>
              <w:rPr>
                <w:rFonts w:cs="Arial"/>
                <w:b/>
                <w:sz w:val="24"/>
                <w:szCs w:val="24"/>
                <w:highlight w:val="yellow"/>
              </w:rPr>
            </w:pPr>
          </w:p>
        </w:tc>
        <w:tc>
          <w:tcPr>
            <w:tcW w:w="9037" w:type="dxa"/>
            <w:gridSpan w:val="30"/>
            <w:vAlign w:val="center"/>
          </w:tcPr>
          <w:p w:rsidR="00635290" w:rsidRPr="009B4234" w:rsidRDefault="00A60B98" w:rsidP="009B4234">
            <w:pPr>
              <w:pStyle w:val="ListParagraph"/>
              <w:numPr>
                <w:ilvl w:val="0"/>
                <w:numId w:val="32"/>
              </w:numPr>
              <w:spacing w:before="120" w:after="120"/>
              <w:rPr>
                <w:rFonts w:cs="Arial"/>
                <w:sz w:val="24"/>
                <w:szCs w:val="24"/>
              </w:rPr>
            </w:pPr>
            <w:r w:rsidRPr="009B4234">
              <w:rPr>
                <w:rFonts w:cs="Arial"/>
                <w:sz w:val="24"/>
                <w:szCs w:val="24"/>
              </w:rPr>
              <w:t>Production of an Easy Read version of the Delivery Plan for Causeway Coast and Glens Community Plan.</w:t>
            </w:r>
          </w:p>
          <w:p w:rsidR="00A60B98" w:rsidRPr="009B4234" w:rsidRDefault="00A60B98" w:rsidP="009B4234">
            <w:pPr>
              <w:pStyle w:val="ListParagraph"/>
              <w:numPr>
                <w:ilvl w:val="0"/>
                <w:numId w:val="32"/>
              </w:numPr>
              <w:spacing w:before="120" w:after="120"/>
              <w:rPr>
                <w:rFonts w:cs="Arial"/>
                <w:sz w:val="24"/>
                <w:szCs w:val="24"/>
              </w:rPr>
            </w:pPr>
            <w:r w:rsidRPr="009B4234">
              <w:rPr>
                <w:rFonts w:cs="Arial"/>
                <w:sz w:val="24"/>
                <w:szCs w:val="24"/>
              </w:rPr>
              <w:t>Continuing dedicated access meetings in relation to the Portrush Public Realm project for interested S75 groups.</w:t>
            </w:r>
          </w:p>
          <w:p w:rsidR="00A60B98" w:rsidRPr="009B4234" w:rsidRDefault="00A60B98" w:rsidP="009B4234">
            <w:pPr>
              <w:pStyle w:val="ListParagraph"/>
              <w:numPr>
                <w:ilvl w:val="0"/>
                <w:numId w:val="32"/>
              </w:numPr>
              <w:spacing w:before="120" w:after="120"/>
              <w:rPr>
                <w:rFonts w:cs="Arial"/>
                <w:sz w:val="24"/>
                <w:szCs w:val="24"/>
              </w:rPr>
            </w:pPr>
            <w:r w:rsidRPr="009B4234">
              <w:rPr>
                <w:rFonts w:cs="Arial"/>
                <w:sz w:val="24"/>
                <w:szCs w:val="24"/>
              </w:rPr>
              <w:t>Involvement of S75 groups in the development of the Preferred Options paper for the new Local Development Plan.</w:t>
            </w:r>
          </w:p>
          <w:p w:rsidR="009B4234" w:rsidRPr="009B4234" w:rsidRDefault="00A60B98" w:rsidP="001443E9">
            <w:pPr>
              <w:pStyle w:val="ListParagraph"/>
              <w:numPr>
                <w:ilvl w:val="0"/>
                <w:numId w:val="32"/>
              </w:numPr>
              <w:rPr>
                <w:rFonts w:cs="Arial"/>
                <w:sz w:val="24"/>
                <w:szCs w:val="24"/>
              </w:rPr>
            </w:pPr>
            <w:r w:rsidRPr="009B4234">
              <w:rPr>
                <w:rFonts w:cs="Arial"/>
                <w:sz w:val="24"/>
                <w:szCs w:val="24"/>
              </w:rPr>
              <w:t>Holding a Youth Forum and an Older Adults and Ageing Population Consultation Event in relation to the Local Development Plan.</w:t>
            </w:r>
          </w:p>
          <w:p w:rsidR="00A60B98" w:rsidRPr="009B4234" w:rsidRDefault="00A60B98" w:rsidP="009B4234">
            <w:pPr>
              <w:pStyle w:val="ListParagraph"/>
              <w:numPr>
                <w:ilvl w:val="0"/>
                <w:numId w:val="32"/>
              </w:numPr>
              <w:rPr>
                <w:rFonts w:cs="Arial"/>
                <w:sz w:val="24"/>
                <w:szCs w:val="24"/>
              </w:rPr>
            </w:pPr>
            <w:r w:rsidRPr="009B4234">
              <w:rPr>
                <w:rFonts w:cs="Arial"/>
                <w:sz w:val="24"/>
                <w:szCs w:val="24"/>
              </w:rPr>
              <w:t>Presentation was given on the Preferred Options Paper to the Council’s Equality Forum in September 2018.</w:t>
            </w:r>
          </w:p>
        </w:tc>
      </w:tr>
      <w:tr w:rsidR="00143990" w:rsidRPr="009D26F3" w:rsidTr="009B1201">
        <w:trPr>
          <w:gridAfter w:val="1"/>
          <w:wAfter w:w="520" w:type="dxa"/>
        </w:trPr>
        <w:tc>
          <w:tcPr>
            <w:tcW w:w="608" w:type="dxa"/>
          </w:tcPr>
          <w:p w:rsidR="00143990" w:rsidRPr="00614A9E" w:rsidRDefault="00143990" w:rsidP="00635290">
            <w:pPr>
              <w:rPr>
                <w:rFonts w:cs="Arial"/>
                <w:b/>
                <w:sz w:val="24"/>
                <w:szCs w:val="24"/>
                <w:highlight w:val="yellow"/>
              </w:rPr>
            </w:pPr>
          </w:p>
        </w:tc>
        <w:tc>
          <w:tcPr>
            <w:tcW w:w="9037" w:type="dxa"/>
            <w:gridSpan w:val="30"/>
            <w:vAlign w:val="center"/>
          </w:tcPr>
          <w:p w:rsidR="00143990" w:rsidRPr="009D26F3" w:rsidRDefault="00143990" w:rsidP="00635290">
            <w:pPr>
              <w:rPr>
                <w:rFonts w:cs="Arial"/>
                <w:sz w:val="24"/>
                <w:szCs w:val="24"/>
              </w:rPr>
            </w:pPr>
          </w:p>
        </w:tc>
      </w:tr>
      <w:tr w:rsidR="00AD7A86" w:rsidRPr="009D26F3" w:rsidTr="009B1201">
        <w:trPr>
          <w:gridAfter w:val="1"/>
          <w:wAfter w:w="520" w:type="dxa"/>
        </w:trPr>
        <w:tc>
          <w:tcPr>
            <w:tcW w:w="608" w:type="dxa"/>
          </w:tcPr>
          <w:p w:rsidR="00AD7A86" w:rsidRPr="009D26F3" w:rsidRDefault="00143990" w:rsidP="00A475A4">
            <w:pPr>
              <w:spacing w:before="120" w:after="120"/>
              <w:rPr>
                <w:rFonts w:cs="Arial"/>
                <w:b/>
                <w:sz w:val="24"/>
                <w:szCs w:val="24"/>
              </w:rPr>
            </w:pPr>
            <w:r>
              <w:rPr>
                <w:rFonts w:cs="Arial"/>
                <w:b/>
                <w:sz w:val="24"/>
                <w:szCs w:val="24"/>
              </w:rPr>
              <w:t>12</w:t>
            </w:r>
          </w:p>
        </w:tc>
        <w:tc>
          <w:tcPr>
            <w:tcW w:w="9037" w:type="dxa"/>
            <w:gridSpan w:val="30"/>
            <w:vAlign w:val="center"/>
          </w:tcPr>
          <w:p w:rsidR="00AD7A86" w:rsidRPr="009D26F3" w:rsidRDefault="00143990" w:rsidP="003671D9">
            <w:pPr>
              <w:spacing w:before="120" w:after="120"/>
              <w:rPr>
                <w:rFonts w:cs="Arial"/>
                <w:sz w:val="24"/>
                <w:szCs w:val="24"/>
              </w:rPr>
            </w:pPr>
            <w:r w:rsidRPr="009D26F3">
              <w:rPr>
                <w:rFonts w:cs="Arial"/>
                <w:sz w:val="24"/>
                <w:szCs w:val="24"/>
              </w:rPr>
              <w:t xml:space="preserve">In the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Pr="009D26F3">
              <w:rPr>
                <w:rFonts w:cs="Arial"/>
                <w:sz w:val="24"/>
                <w:szCs w:val="24"/>
              </w:rPr>
              <w:t xml:space="preserve"> reporting period</w:t>
            </w:r>
            <w:r w:rsidR="00943386">
              <w:rPr>
                <w:rFonts w:cs="Arial"/>
                <w:sz w:val="24"/>
                <w:szCs w:val="24"/>
              </w:rPr>
              <w:t>,</w:t>
            </w:r>
            <w:r>
              <w:rPr>
                <w:rFonts w:cs="Arial"/>
                <w:sz w:val="24"/>
                <w:szCs w:val="24"/>
              </w:rPr>
              <w:t xml:space="preserve"> </w:t>
            </w:r>
            <w:r w:rsidR="00925059">
              <w:rPr>
                <w:rFonts w:cs="Arial"/>
                <w:sz w:val="24"/>
                <w:szCs w:val="24"/>
              </w:rPr>
              <w:t xml:space="preserve">given the consultation methods offered, </w:t>
            </w:r>
            <w:r>
              <w:rPr>
                <w:rFonts w:cs="Arial"/>
                <w:sz w:val="24"/>
                <w:szCs w:val="24"/>
              </w:rPr>
              <w:t xml:space="preserve">which </w:t>
            </w:r>
            <w:r w:rsidR="00AD7A86" w:rsidRPr="009D26F3">
              <w:rPr>
                <w:rFonts w:cs="Arial"/>
                <w:sz w:val="24"/>
                <w:szCs w:val="24"/>
              </w:rPr>
              <w:t>consultation</w:t>
            </w:r>
            <w:r>
              <w:rPr>
                <w:rFonts w:cs="Arial"/>
                <w:sz w:val="24"/>
                <w:szCs w:val="24"/>
              </w:rPr>
              <w:t xml:space="preserve"> </w:t>
            </w:r>
            <w:r w:rsidR="00AD7A86" w:rsidRPr="009D26F3">
              <w:rPr>
                <w:rFonts w:cs="Arial"/>
                <w:sz w:val="24"/>
                <w:szCs w:val="24"/>
              </w:rPr>
              <w:t xml:space="preserve">methods </w:t>
            </w:r>
            <w:r w:rsidR="00AD7A86" w:rsidRPr="00CB7E48">
              <w:rPr>
                <w:rFonts w:cs="Arial"/>
                <w:sz w:val="24"/>
                <w:szCs w:val="24"/>
              </w:rPr>
              <w:t>were</w:t>
            </w:r>
            <w:r w:rsidR="00AD7A86" w:rsidRPr="009E56A5">
              <w:rPr>
                <w:rFonts w:cs="Arial"/>
                <w:b/>
                <w:sz w:val="24"/>
                <w:szCs w:val="24"/>
              </w:rPr>
              <w:t xml:space="preserve"> </w:t>
            </w:r>
            <w:r w:rsidR="00AD7A86" w:rsidRPr="00925059">
              <w:rPr>
                <w:rFonts w:cs="Arial"/>
                <w:b/>
                <w:sz w:val="24"/>
                <w:szCs w:val="24"/>
              </w:rPr>
              <w:t>most frequently</w:t>
            </w:r>
            <w:r w:rsidR="00AD7A86" w:rsidRPr="009E56A5">
              <w:rPr>
                <w:rFonts w:cs="Arial"/>
                <w:b/>
                <w:sz w:val="24"/>
                <w:szCs w:val="24"/>
              </w:rPr>
              <w:t xml:space="preserve"> </w:t>
            </w:r>
            <w:r w:rsidR="00AD7A86" w:rsidRPr="00943386">
              <w:rPr>
                <w:rFonts w:cs="Arial"/>
                <w:b/>
                <w:sz w:val="24"/>
                <w:szCs w:val="24"/>
                <w:u w:val="single"/>
              </w:rPr>
              <w:t>used</w:t>
            </w:r>
            <w:r w:rsidR="00AD7A86" w:rsidRPr="00CB7E48">
              <w:rPr>
                <w:rFonts w:cs="Arial"/>
                <w:b/>
                <w:sz w:val="24"/>
                <w:szCs w:val="24"/>
              </w:rPr>
              <w:t xml:space="preserve"> by consultees</w:t>
            </w:r>
            <w:r w:rsidR="00AD7A86" w:rsidRPr="009D26F3">
              <w:rPr>
                <w:rFonts w:cs="Arial"/>
                <w:sz w:val="24"/>
                <w:szCs w:val="24"/>
              </w:rPr>
              <w:t xml:space="preserve">: </w:t>
            </w:r>
            <w:r w:rsidR="00AD7A86" w:rsidRPr="009D26F3">
              <w:rPr>
                <w:rFonts w:cs="Arial"/>
                <w:i/>
                <w:sz w:val="24"/>
                <w:szCs w:val="24"/>
              </w:rPr>
              <w:t>(tick all that apply)</w:t>
            </w:r>
          </w:p>
        </w:tc>
      </w:tr>
      <w:tr w:rsidR="00AD7A86" w:rsidRPr="009D26F3" w:rsidTr="009B1201">
        <w:trPr>
          <w:gridAfter w:val="1"/>
          <w:wAfter w:w="520" w:type="dxa"/>
          <w:trHeight w:val="116"/>
        </w:trPr>
        <w:tc>
          <w:tcPr>
            <w:tcW w:w="608" w:type="dxa"/>
            <w:vMerge w:val="restart"/>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A2176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Face to face meetings</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A2176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Focus groups</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A2176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Written documents with the opportunity to comment in writing</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A2176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Questionnaires</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A2176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Information/notification by email with an opportunity to opt in/out of the consultation</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4352B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Internet discussions</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4352B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Telephone consultations</w:t>
            </w:r>
          </w:p>
        </w:tc>
      </w:tr>
      <w:tr w:rsidR="00AD7A86" w:rsidRPr="009D26F3" w:rsidTr="009B1201">
        <w:trPr>
          <w:gridAfter w:val="1"/>
          <w:wAfter w:w="520" w:type="dxa"/>
          <w:trHeight w:val="109"/>
        </w:trPr>
        <w:tc>
          <w:tcPr>
            <w:tcW w:w="608" w:type="dxa"/>
            <w:vMerge/>
          </w:tcPr>
          <w:p w:rsidR="00AD7A86" w:rsidRPr="009D26F3" w:rsidRDefault="00AD7A86" w:rsidP="00A475A4">
            <w:pPr>
              <w:spacing w:before="120" w:after="120"/>
              <w:rPr>
                <w:rFonts w:cs="Arial"/>
                <w:b/>
                <w:sz w:val="24"/>
                <w:szCs w:val="24"/>
              </w:rPr>
            </w:pPr>
          </w:p>
        </w:tc>
        <w:tc>
          <w:tcPr>
            <w:tcW w:w="838" w:type="dxa"/>
            <w:gridSpan w:val="4"/>
          </w:tcPr>
          <w:p w:rsidR="00AD7A86" w:rsidRPr="009D26F3" w:rsidRDefault="004352B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199" w:type="dxa"/>
            <w:gridSpan w:val="26"/>
          </w:tcPr>
          <w:p w:rsidR="00AD7A86" w:rsidRPr="009D26F3" w:rsidRDefault="00AD7A86" w:rsidP="00287C7C">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r w:rsidR="004352B0" w:rsidRPr="009D26F3">
              <w:rPr>
                <w:rFonts w:cs="Arial"/>
                <w:sz w:val="24"/>
                <w:szCs w:val="24"/>
              </w:rPr>
              <w:fldChar w:fldCharType="begin">
                <w:ffData>
                  <w:name w:val="Text7"/>
                  <w:enabled/>
                  <w:calcOnExit w:val="0"/>
                  <w:textInput/>
                </w:ffData>
              </w:fldChar>
            </w:r>
            <w:bookmarkStart w:id="7" w:name="Text7"/>
            <w:r w:rsidRPr="009D26F3">
              <w:rPr>
                <w:rFonts w:cs="Arial"/>
                <w:sz w:val="24"/>
                <w:szCs w:val="24"/>
              </w:rPr>
              <w:instrText xml:space="preserve"> FORMTEXT </w:instrText>
            </w:r>
            <w:r w:rsidR="004352B0" w:rsidRPr="009D26F3">
              <w:rPr>
                <w:rFonts w:cs="Arial"/>
                <w:sz w:val="24"/>
                <w:szCs w:val="24"/>
              </w:rPr>
            </w:r>
            <w:r w:rsidR="004352B0"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004352B0" w:rsidRPr="009D26F3">
              <w:rPr>
                <w:rFonts w:cs="Arial"/>
                <w:sz w:val="24"/>
                <w:szCs w:val="24"/>
              </w:rPr>
              <w:fldChar w:fldCharType="end"/>
            </w:r>
            <w:bookmarkEnd w:id="7"/>
          </w:p>
        </w:tc>
      </w:tr>
      <w:tr w:rsidR="00AD7A86" w:rsidRPr="009D26F3" w:rsidTr="009B1201">
        <w:trPr>
          <w:gridAfter w:val="1"/>
          <w:wAfter w:w="520" w:type="dxa"/>
        </w:trPr>
        <w:tc>
          <w:tcPr>
            <w:tcW w:w="608" w:type="dxa"/>
          </w:tcPr>
          <w:p w:rsidR="00AD7A86" w:rsidRPr="009D26F3" w:rsidRDefault="00AD7A86" w:rsidP="00A475A4">
            <w:pPr>
              <w:spacing w:before="120" w:after="120"/>
              <w:rPr>
                <w:rFonts w:cs="Arial"/>
                <w:b/>
                <w:sz w:val="24"/>
                <w:szCs w:val="24"/>
              </w:rPr>
            </w:pPr>
          </w:p>
        </w:tc>
        <w:tc>
          <w:tcPr>
            <w:tcW w:w="9037" w:type="dxa"/>
            <w:gridSpan w:val="30"/>
            <w:vAlign w:val="center"/>
          </w:tcPr>
          <w:p w:rsidR="00AD7A86" w:rsidRPr="009D26F3" w:rsidRDefault="00AD7A86" w:rsidP="00F25F10">
            <w:pPr>
              <w:spacing w:before="120" w:after="120"/>
              <w:rPr>
                <w:rFonts w:cs="Arial"/>
                <w:sz w:val="24"/>
                <w:szCs w:val="24"/>
              </w:rPr>
            </w:pPr>
            <w:r w:rsidRPr="009D26F3">
              <w:rPr>
                <w:rFonts w:cs="Arial"/>
                <w:sz w:val="24"/>
                <w:szCs w:val="24"/>
              </w:rPr>
              <w:t xml:space="preserve">Please provide </w:t>
            </w:r>
            <w:r w:rsidR="00143990">
              <w:rPr>
                <w:rFonts w:cs="Arial"/>
                <w:sz w:val="24"/>
                <w:szCs w:val="24"/>
              </w:rPr>
              <w:t xml:space="preserve">any </w:t>
            </w:r>
            <w:r w:rsidRPr="009D26F3">
              <w:rPr>
                <w:rFonts w:cs="Arial"/>
                <w:sz w:val="24"/>
                <w:szCs w:val="24"/>
              </w:rPr>
              <w:t>details</w:t>
            </w:r>
            <w:r w:rsidR="00143990">
              <w:rPr>
                <w:rFonts w:cs="Arial"/>
                <w:sz w:val="24"/>
                <w:szCs w:val="24"/>
              </w:rPr>
              <w:t xml:space="preserve"> or examples</w:t>
            </w:r>
            <w:r w:rsidRPr="009D26F3">
              <w:rPr>
                <w:rFonts w:cs="Arial"/>
                <w:sz w:val="24"/>
                <w:szCs w:val="24"/>
              </w:rPr>
              <w:t xml:space="preserve"> of the uptake of these</w:t>
            </w:r>
            <w:r w:rsidR="00143990">
              <w:rPr>
                <w:rFonts w:cs="Arial"/>
                <w:sz w:val="24"/>
                <w:szCs w:val="24"/>
              </w:rPr>
              <w:t xml:space="preserve"> methods of consultation</w:t>
            </w:r>
            <w:r w:rsidRPr="009D26F3">
              <w:rPr>
                <w:rFonts w:cs="Arial"/>
                <w:sz w:val="24"/>
                <w:szCs w:val="24"/>
              </w:rPr>
              <w:t xml:space="preserve"> in relation to the consultees’ membership of particular Section 75 </w:t>
            </w:r>
            <w:r w:rsidR="00143990">
              <w:rPr>
                <w:rFonts w:cs="Arial"/>
                <w:sz w:val="24"/>
                <w:szCs w:val="24"/>
              </w:rPr>
              <w:t>categories:</w:t>
            </w:r>
          </w:p>
        </w:tc>
      </w:tr>
      <w:tr w:rsidR="00F25F10" w:rsidRPr="009D26F3" w:rsidTr="009B1201">
        <w:trPr>
          <w:gridAfter w:val="1"/>
          <w:wAfter w:w="520" w:type="dxa"/>
        </w:trPr>
        <w:tc>
          <w:tcPr>
            <w:tcW w:w="608" w:type="dxa"/>
          </w:tcPr>
          <w:p w:rsidR="00F25F10" w:rsidRPr="009D26F3" w:rsidRDefault="00F25F10" w:rsidP="00A475A4">
            <w:pPr>
              <w:spacing w:before="120" w:after="120"/>
              <w:rPr>
                <w:rFonts w:cs="Arial"/>
                <w:b/>
                <w:sz w:val="24"/>
                <w:szCs w:val="24"/>
              </w:rPr>
            </w:pPr>
          </w:p>
        </w:tc>
        <w:tc>
          <w:tcPr>
            <w:tcW w:w="9037" w:type="dxa"/>
            <w:gridSpan w:val="30"/>
            <w:vAlign w:val="center"/>
          </w:tcPr>
          <w:p w:rsidR="00925059" w:rsidRPr="009D26F3" w:rsidRDefault="009F4BB7" w:rsidP="009B1201">
            <w:pPr>
              <w:spacing w:before="120" w:after="120"/>
              <w:rPr>
                <w:rFonts w:cs="Arial"/>
                <w:sz w:val="24"/>
                <w:szCs w:val="24"/>
              </w:rPr>
            </w:pPr>
            <w:r>
              <w:rPr>
                <w:rFonts w:cs="Arial"/>
                <w:sz w:val="24"/>
                <w:szCs w:val="24"/>
              </w:rPr>
              <w:t xml:space="preserve">The consultations </w:t>
            </w:r>
            <w:r w:rsidR="009B1201">
              <w:rPr>
                <w:rFonts w:cs="Arial"/>
                <w:sz w:val="24"/>
                <w:szCs w:val="24"/>
              </w:rPr>
              <w:t xml:space="preserve">undertaken </w:t>
            </w:r>
            <w:r>
              <w:rPr>
                <w:rFonts w:cs="Arial"/>
                <w:sz w:val="24"/>
                <w:szCs w:val="24"/>
              </w:rPr>
              <w:t>were open to all S75 categories</w:t>
            </w:r>
            <w:r w:rsidR="009B1201">
              <w:rPr>
                <w:rFonts w:cs="Arial"/>
                <w:sz w:val="24"/>
                <w:szCs w:val="24"/>
              </w:rPr>
              <w:t>.  N</w:t>
            </w:r>
            <w:r>
              <w:rPr>
                <w:rFonts w:cs="Arial"/>
                <w:sz w:val="24"/>
                <w:szCs w:val="24"/>
              </w:rPr>
              <w:t xml:space="preserve">o monitoring information was gathered in relation to uptake </w:t>
            </w:r>
            <w:r w:rsidR="009B1201">
              <w:rPr>
                <w:rFonts w:cs="Arial"/>
                <w:sz w:val="24"/>
                <w:szCs w:val="24"/>
              </w:rPr>
              <w:t>by</w:t>
            </w:r>
            <w:r>
              <w:rPr>
                <w:rFonts w:cs="Arial"/>
                <w:sz w:val="24"/>
                <w:szCs w:val="24"/>
              </w:rPr>
              <w:t xml:space="preserve"> particular S75 categories.</w:t>
            </w:r>
          </w:p>
        </w:tc>
      </w:tr>
      <w:tr w:rsidR="00AD7A86" w:rsidRPr="009D26F3" w:rsidTr="009B1201">
        <w:trPr>
          <w:gridAfter w:val="1"/>
          <w:wAfter w:w="520" w:type="dxa"/>
        </w:trPr>
        <w:tc>
          <w:tcPr>
            <w:tcW w:w="608" w:type="dxa"/>
          </w:tcPr>
          <w:p w:rsidR="00AD7A86" w:rsidRPr="009D26F3" w:rsidRDefault="00AD7A86" w:rsidP="00635290">
            <w:pPr>
              <w:rPr>
                <w:rFonts w:cs="Arial"/>
                <w:b/>
                <w:sz w:val="24"/>
                <w:szCs w:val="24"/>
              </w:rPr>
            </w:pPr>
          </w:p>
        </w:tc>
        <w:tc>
          <w:tcPr>
            <w:tcW w:w="9037" w:type="dxa"/>
            <w:gridSpan w:val="30"/>
            <w:vAlign w:val="center"/>
          </w:tcPr>
          <w:p w:rsidR="006E47C9" w:rsidRPr="009D26F3" w:rsidRDefault="006E47C9" w:rsidP="00635290">
            <w:pPr>
              <w:rPr>
                <w:rFonts w:cs="Arial"/>
                <w:sz w:val="24"/>
                <w:szCs w:val="24"/>
              </w:rPr>
            </w:pPr>
          </w:p>
        </w:tc>
      </w:tr>
      <w:tr w:rsidR="00AD7A86" w:rsidRPr="009D26F3" w:rsidTr="009B1201">
        <w:trPr>
          <w:gridAfter w:val="1"/>
          <w:wAfter w:w="520" w:type="dxa"/>
        </w:trPr>
        <w:tc>
          <w:tcPr>
            <w:tcW w:w="608" w:type="dxa"/>
          </w:tcPr>
          <w:p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3</w:t>
            </w:r>
          </w:p>
        </w:tc>
        <w:tc>
          <w:tcPr>
            <w:tcW w:w="9037" w:type="dxa"/>
            <w:gridSpan w:val="30"/>
          </w:tcPr>
          <w:p w:rsidR="00AD7A86" w:rsidRPr="009D26F3" w:rsidRDefault="00925059" w:rsidP="003671D9">
            <w:pPr>
              <w:spacing w:before="120" w:after="120"/>
              <w:rPr>
                <w:rFonts w:cs="Arial"/>
                <w:sz w:val="24"/>
                <w:szCs w:val="24"/>
              </w:rPr>
            </w:pPr>
            <w:r>
              <w:rPr>
                <w:rFonts w:cs="Arial"/>
                <w:sz w:val="24"/>
                <w:szCs w:val="24"/>
              </w:rPr>
              <w:t xml:space="preserve">Were </w:t>
            </w:r>
            <w:r w:rsidR="00AD7A86" w:rsidRPr="009D26F3">
              <w:rPr>
                <w:rFonts w:cs="Arial"/>
                <w:sz w:val="24"/>
                <w:szCs w:val="24"/>
              </w:rPr>
              <w:t xml:space="preserve">any awareness-raising </w:t>
            </w:r>
            <w:r>
              <w:rPr>
                <w:rFonts w:cs="Arial"/>
                <w:sz w:val="24"/>
                <w:szCs w:val="24"/>
              </w:rPr>
              <w:t xml:space="preserve">activities </w:t>
            </w:r>
            <w:r w:rsidR="00AD7A86" w:rsidRPr="009D26F3">
              <w:rPr>
                <w:rFonts w:cs="Arial"/>
                <w:sz w:val="24"/>
                <w:szCs w:val="24"/>
              </w:rPr>
              <w:t xml:space="preserve">for consultees </w:t>
            </w:r>
            <w:r w:rsidRPr="009D26F3">
              <w:rPr>
                <w:rFonts w:cs="Arial"/>
                <w:sz w:val="24"/>
                <w:szCs w:val="24"/>
              </w:rPr>
              <w:t>undertake</w:t>
            </w:r>
            <w:r>
              <w:rPr>
                <w:rFonts w:cs="Arial"/>
                <w:sz w:val="24"/>
                <w:szCs w:val="24"/>
              </w:rPr>
              <w:t>n,</w:t>
            </w:r>
            <w:r w:rsidRPr="009D26F3">
              <w:rPr>
                <w:rFonts w:cs="Arial"/>
                <w:sz w:val="24"/>
                <w:szCs w:val="24"/>
              </w:rPr>
              <w:t xml:space="preserve"> </w:t>
            </w:r>
            <w:r w:rsidR="00AD7A86" w:rsidRPr="009D26F3">
              <w:rPr>
                <w:rFonts w:cs="Arial"/>
                <w:sz w:val="24"/>
                <w:szCs w:val="24"/>
              </w:rPr>
              <w:t xml:space="preserve">on the commitments in </w:t>
            </w:r>
            <w:r>
              <w:rPr>
                <w:rFonts w:cs="Arial"/>
                <w:sz w:val="24"/>
                <w:szCs w:val="24"/>
              </w:rPr>
              <w:t>the</w:t>
            </w:r>
            <w:r w:rsidR="00AD7A86" w:rsidRPr="009D26F3">
              <w:rPr>
                <w:rFonts w:cs="Arial"/>
                <w:sz w:val="24"/>
                <w:szCs w:val="24"/>
              </w:rPr>
              <w:t xml:space="preserve"> Equality Scheme</w:t>
            </w:r>
            <w:r>
              <w:rPr>
                <w:rFonts w:cs="Arial"/>
                <w:sz w:val="24"/>
                <w:szCs w:val="24"/>
              </w:rPr>
              <w:t>,</w:t>
            </w:r>
            <w:r w:rsidR="00AD7A86" w:rsidRPr="009D26F3">
              <w:rPr>
                <w:rFonts w:cs="Arial"/>
                <w:sz w:val="24"/>
                <w:szCs w:val="24"/>
              </w:rPr>
              <w:t xml:space="preserve"> during the </w:t>
            </w:r>
            <w:r w:rsidR="005F0525">
              <w:rPr>
                <w:rFonts w:cs="Arial"/>
                <w:sz w:val="24"/>
                <w:szCs w:val="24"/>
              </w:rPr>
              <w:t>201</w:t>
            </w:r>
            <w:r w:rsidR="003671D9">
              <w:rPr>
                <w:rFonts w:cs="Arial"/>
                <w:sz w:val="24"/>
                <w:szCs w:val="24"/>
              </w:rPr>
              <w:t>8-19</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rsidTr="009B1201">
        <w:trPr>
          <w:gridAfter w:val="1"/>
          <w:wAfter w:w="520" w:type="dxa"/>
        </w:trPr>
        <w:tc>
          <w:tcPr>
            <w:tcW w:w="608" w:type="dxa"/>
          </w:tcPr>
          <w:p w:rsidR="00AD7A86" w:rsidRPr="009D26F3" w:rsidRDefault="00AD7A86" w:rsidP="00A475A4">
            <w:pPr>
              <w:spacing w:before="120" w:after="120"/>
              <w:rPr>
                <w:rFonts w:cs="Arial"/>
                <w:b/>
                <w:sz w:val="24"/>
                <w:szCs w:val="24"/>
              </w:rPr>
            </w:pPr>
          </w:p>
        </w:tc>
        <w:tc>
          <w:tcPr>
            <w:tcW w:w="766" w:type="dxa"/>
            <w:gridSpan w:val="3"/>
          </w:tcPr>
          <w:p w:rsidR="00AD7A86" w:rsidRPr="009D26F3" w:rsidRDefault="009F4BB7"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1209" w:type="dxa"/>
            <w:gridSpan w:val="5"/>
          </w:tcPr>
          <w:p w:rsidR="00AD7A86" w:rsidRPr="009D26F3" w:rsidRDefault="00AD7A86" w:rsidP="00287C7C">
            <w:pPr>
              <w:spacing w:before="120" w:after="120"/>
              <w:rPr>
                <w:rFonts w:cs="Arial"/>
                <w:sz w:val="24"/>
                <w:szCs w:val="24"/>
              </w:rPr>
            </w:pPr>
            <w:r w:rsidRPr="009D26F3">
              <w:rPr>
                <w:rFonts w:cs="Arial"/>
                <w:sz w:val="24"/>
                <w:szCs w:val="24"/>
              </w:rPr>
              <w:t>Yes</w:t>
            </w:r>
          </w:p>
        </w:tc>
        <w:tc>
          <w:tcPr>
            <w:tcW w:w="732" w:type="dxa"/>
            <w:gridSpan w:val="4"/>
          </w:tcPr>
          <w:p w:rsidR="00AD7A86" w:rsidRPr="009D26F3" w:rsidRDefault="009F4BB7"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1648" w:type="dxa"/>
            <w:gridSpan w:val="9"/>
          </w:tcPr>
          <w:p w:rsidR="00AD7A86" w:rsidRPr="009D26F3" w:rsidRDefault="00AD7A86" w:rsidP="008E73FF">
            <w:pPr>
              <w:spacing w:before="120" w:after="120"/>
              <w:rPr>
                <w:rFonts w:cs="Arial"/>
                <w:sz w:val="24"/>
                <w:szCs w:val="24"/>
              </w:rPr>
            </w:pPr>
            <w:r w:rsidRPr="009D26F3">
              <w:rPr>
                <w:rFonts w:cs="Arial"/>
                <w:sz w:val="24"/>
                <w:szCs w:val="24"/>
              </w:rPr>
              <w:t xml:space="preserve">No </w:t>
            </w:r>
          </w:p>
        </w:tc>
        <w:tc>
          <w:tcPr>
            <w:tcW w:w="594" w:type="dxa"/>
          </w:tcPr>
          <w:p w:rsidR="00AD7A86" w:rsidRPr="009D26F3" w:rsidRDefault="004352B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4088" w:type="dxa"/>
            <w:gridSpan w:val="8"/>
          </w:tcPr>
          <w:p w:rsidR="00AD7A86" w:rsidRPr="009D26F3" w:rsidRDefault="00AD7A86" w:rsidP="008E73FF">
            <w:pPr>
              <w:spacing w:before="120" w:after="120"/>
              <w:rPr>
                <w:rFonts w:cs="Arial"/>
                <w:sz w:val="24"/>
                <w:szCs w:val="24"/>
              </w:rPr>
            </w:pPr>
            <w:r w:rsidRPr="009D26F3">
              <w:rPr>
                <w:rFonts w:cs="Arial"/>
                <w:sz w:val="24"/>
                <w:szCs w:val="24"/>
              </w:rPr>
              <w:t xml:space="preserve">Not applicable </w:t>
            </w:r>
          </w:p>
        </w:tc>
      </w:tr>
      <w:tr w:rsidR="00AD7A86" w:rsidRPr="009D26F3" w:rsidTr="009B1201">
        <w:trPr>
          <w:gridAfter w:val="1"/>
          <w:wAfter w:w="520" w:type="dxa"/>
        </w:trPr>
        <w:tc>
          <w:tcPr>
            <w:tcW w:w="608" w:type="dxa"/>
          </w:tcPr>
          <w:p w:rsidR="00AD7A86" w:rsidRPr="009D26F3" w:rsidRDefault="00AD7A86" w:rsidP="00A475A4">
            <w:pPr>
              <w:spacing w:before="120" w:after="120"/>
              <w:rPr>
                <w:rFonts w:cs="Arial"/>
                <w:b/>
                <w:sz w:val="24"/>
                <w:szCs w:val="24"/>
              </w:rPr>
            </w:pPr>
          </w:p>
        </w:tc>
        <w:tc>
          <w:tcPr>
            <w:tcW w:w="9037" w:type="dxa"/>
            <w:gridSpan w:val="30"/>
            <w:vAlign w:val="center"/>
          </w:tcPr>
          <w:p w:rsidR="00AD7A86" w:rsidRPr="009D26F3" w:rsidRDefault="008E73FF" w:rsidP="00F25F10">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F25F10" w:rsidRPr="009D26F3" w:rsidTr="009B1201">
        <w:trPr>
          <w:gridAfter w:val="1"/>
          <w:wAfter w:w="520" w:type="dxa"/>
        </w:trPr>
        <w:tc>
          <w:tcPr>
            <w:tcW w:w="608" w:type="dxa"/>
          </w:tcPr>
          <w:p w:rsidR="00F25F10" w:rsidRDefault="00F25F10" w:rsidP="00A475A4">
            <w:pPr>
              <w:spacing w:before="120" w:after="120"/>
              <w:rPr>
                <w:rFonts w:cs="Arial"/>
                <w:b/>
                <w:sz w:val="24"/>
                <w:szCs w:val="24"/>
              </w:rPr>
            </w:pPr>
          </w:p>
        </w:tc>
        <w:tc>
          <w:tcPr>
            <w:tcW w:w="9037" w:type="dxa"/>
            <w:gridSpan w:val="30"/>
            <w:vAlign w:val="center"/>
          </w:tcPr>
          <w:p w:rsidR="00925059" w:rsidRPr="009D26F3" w:rsidRDefault="004352B0" w:rsidP="0034389E">
            <w:pPr>
              <w:spacing w:before="120" w:after="120"/>
              <w:rPr>
                <w:rFonts w:cs="Arial"/>
                <w:sz w:val="24"/>
                <w:szCs w:val="24"/>
              </w:rPr>
            </w:pPr>
            <w:r w:rsidRPr="009D26F3">
              <w:rPr>
                <w:rFonts w:cs="Arial"/>
                <w:sz w:val="24"/>
                <w:szCs w:val="24"/>
              </w:rPr>
              <w:fldChar w:fldCharType="begin">
                <w:ffData>
                  <w:name w:val="Text8"/>
                  <w:enabled/>
                  <w:calcOnExit w:val="0"/>
                  <w:textInput/>
                </w:ffData>
              </w:fldChar>
            </w:r>
            <w:bookmarkStart w:id="8" w:name="Text8"/>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bookmarkEnd w:id="8"/>
          </w:p>
        </w:tc>
      </w:tr>
      <w:tr w:rsidR="008E73FF" w:rsidRPr="009D26F3" w:rsidTr="009B1201">
        <w:trPr>
          <w:gridAfter w:val="1"/>
          <w:wAfter w:w="520" w:type="dxa"/>
        </w:trPr>
        <w:tc>
          <w:tcPr>
            <w:tcW w:w="608" w:type="dxa"/>
          </w:tcPr>
          <w:p w:rsidR="008E73FF" w:rsidRDefault="008E73FF" w:rsidP="00635290">
            <w:pPr>
              <w:rPr>
                <w:rFonts w:cs="Arial"/>
                <w:b/>
                <w:sz w:val="24"/>
                <w:szCs w:val="24"/>
              </w:rPr>
            </w:pPr>
          </w:p>
        </w:tc>
        <w:tc>
          <w:tcPr>
            <w:tcW w:w="9037" w:type="dxa"/>
            <w:gridSpan w:val="30"/>
            <w:vAlign w:val="center"/>
          </w:tcPr>
          <w:p w:rsidR="008E73FF" w:rsidRPr="009D26F3" w:rsidRDefault="008E73FF" w:rsidP="00635290">
            <w:pPr>
              <w:rPr>
                <w:rFonts w:cs="Arial"/>
                <w:sz w:val="24"/>
                <w:szCs w:val="24"/>
              </w:rPr>
            </w:pPr>
          </w:p>
        </w:tc>
      </w:tr>
      <w:tr w:rsidR="00AD7A86" w:rsidRPr="009D26F3" w:rsidTr="009B1201">
        <w:trPr>
          <w:gridAfter w:val="1"/>
          <w:wAfter w:w="520" w:type="dxa"/>
        </w:trPr>
        <w:tc>
          <w:tcPr>
            <w:tcW w:w="608" w:type="dxa"/>
          </w:tcPr>
          <w:p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4</w:t>
            </w:r>
          </w:p>
        </w:tc>
        <w:tc>
          <w:tcPr>
            <w:tcW w:w="9037" w:type="dxa"/>
            <w:gridSpan w:val="30"/>
            <w:vAlign w:val="center"/>
          </w:tcPr>
          <w:p w:rsidR="00AD7A86" w:rsidRPr="009D26F3" w:rsidRDefault="00925059" w:rsidP="003671D9">
            <w:pPr>
              <w:spacing w:before="120" w:after="120"/>
              <w:rPr>
                <w:rFonts w:cs="Arial"/>
                <w:sz w:val="24"/>
                <w:szCs w:val="24"/>
              </w:rPr>
            </w:pPr>
            <w:r>
              <w:rPr>
                <w:rFonts w:cs="Arial"/>
                <w:sz w:val="24"/>
                <w:szCs w:val="24"/>
              </w:rPr>
              <w:t>Was the</w:t>
            </w:r>
            <w:r w:rsidR="00AD7A86" w:rsidRPr="009D26F3">
              <w:rPr>
                <w:rFonts w:cs="Arial"/>
                <w:sz w:val="24"/>
                <w:szCs w:val="24"/>
              </w:rPr>
              <w:t xml:space="preserve"> consultation list</w:t>
            </w:r>
            <w:r>
              <w:rPr>
                <w:rFonts w:cs="Arial"/>
                <w:sz w:val="24"/>
                <w:szCs w:val="24"/>
              </w:rPr>
              <w:t xml:space="preserve"> reviewed</w:t>
            </w:r>
            <w:r w:rsidR="00AD7A86" w:rsidRPr="009D26F3">
              <w:rPr>
                <w:rFonts w:cs="Arial"/>
                <w:sz w:val="24"/>
                <w:szCs w:val="24"/>
              </w:rPr>
              <w:t xml:space="preserve"> during the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rsidTr="009B1201">
        <w:trPr>
          <w:gridAfter w:val="1"/>
          <w:wAfter w:w="520" w:type="dxa"/>
        </w:trPr>
        <w:tc>
          <w:tcPr>
            <w:tcW w:w="608" w:type="dxa"/>
          </w:tcPr>
          <w:p w:rsidR="00AD7A86" w:rsidRPr="009D26F3" w:rsidRDefault="00AD7A86" w:rsidP="00A475A4">
            <w:pPr>
              <w:spacing w:before="120" w:after="120"/>
              <w:rPr>
                <w:rFonts w:cs="Arial"/>
                <w:b/>
                <w:sz w:val="24"/>
                <w:szCs w:val="24"/>
              </w:rPr>
            </w:pPr>
          </w:p>
        </w:tc>
        <w:tc>
          <w:tcPr>
            <w:tcW w:w="766" w:type="dxa"/>
            <w:gridSpan w:val="3"/>
          </w:tcPr>
          <w:p w:rsidR="00AD7A86" w:rsidRPr="009D26F3" w:rsidRDefault="00C06825"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1264" w:type="dxa"/>
            <w:gridSpan w:val="6"/>
          </w:tcPr>
          <w:p w:rsidR="00AD7A86" w:rsidRPr="009D26F3" w:rsidRDefault="00AD7A86" w:rsidP="00287C7C">
            <w:pPr>
              <w:spacing w:before="120" w:after="120"/>
              <w:rPr>
                <w:rFonts w:cs="Arial"/>
                <w:sz w:val="24"/>
                <w:szCs w:val="24"/>
              </w:rPr>
            </w:pPr>
            <w:r w:rsidRPr="009D26F3">
              <w:rPr>
                <w:rFonts w:cs="Arial"/>
                <w:sz w:val="24"/>
                <w:szCs w:val="24"/>
              </w:rPr>
              <w:t>Yes</w:t>
            </w:r>
          </w:p>
        </w:tc>
        <w:tc>
          <w:tcPr>
            <w:tcW w:w="704" w:type="dxa"/>
            <w:gridSpan w:val="4"/>
          </w:tcPr>
          <w:p w:rsidR="00AD7A86" w:rsidRPr="009D26F3" w:rsidRDefault="004352B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746" w:type="dxa"/>
            <w:gridSpan w:val="4"/>
          </w:tcPr>
          <w:p w:rsidR="00AD7A86" w:rsidRPr="009D26F3" w:rsidRDefault="00AD7A86" w:rsidP="00287C7C">
            <w:pPr>
              <w:spacing w:before="120" w:after="120"/>
              <w:rPr>
                <w:rFonts w:cs="Arial"/>
                <w:sz w:val="24"/>
                <w:szCs w:val="24"/>
              </w:rPr>
            </w:pPr>
            <w:r w:rsidRPr="009D26F3">
              <w:rPr>
                <w:rFonts w:cs="Arial"/>
                <w:sz w:val="24"/>
                <w:szCs w:val="24"/>
              </w:rPr>
              <w:t>No</w:t>
            </w:r>
          </w:p>
        </w:tc>
        <w:tc>
          <w:tcPr>
            <w:tcW w:w="722" w:type="dxa"/>
            <w:gridSpan w:val="3"/>
          </w:tcPr>
          <w:p w:rsidR="00AD7A86" w:rsidRPr="009D26F3" w:rsidRDefault="004352B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4835" w:type="dxa"/>
            <w:gridSpan w:val="10"/>
          </w:tcPr>
          <w:p w:rsidR="00AD7A86" w:rsidRPr="009D26F3" w:rsidRDefault="00AD7A86" w:rsidP="00287C7C">
            <w:pPr>
              <w:spacing w:before="120" w:after="120"/>
              <w:rPr>
                <w:rFonts w:cs="Arial"/>
                <w:sz w:val="24"/>
                <w:szCs w:val="24"/>
              </w:rPr>
            </w:pPr>
            <w:r w:rsidRPr="009D26F3">
              <w:rPr>
                <w:rFonts w:cs="Arial"/>
                <w:sz w:val="24"/>
                <w:szCs w:val="24"/>
              </w:rPr>
              <w:t>Not applicable – no commitment to review</w:t>
            </w:r>
          </w:p>
        </w:tc>
      </w:tr>
      <w:tr w:rsidR="00AD7A86" w:rsidRPr="009D26F3" w:rsidTr="009B1201">
        <w:trPr>
          <w:gridAfter w:val="1"/>
          <w:wAfter w:w="520" w:type="dxa"/>
        </w:trPr>
        <w:tc>
          <w:tcPr>
            <w:tcW w:w="608" w:type="dxa"/>
          </w:tcPr>
          <w:p w:rsidR="00AD7A86" w:rsidRPr="009D26F3" w:rsidRDefault="00AD7A86" w:rsidP="00635290">
            <w:pPr>
              <w:rPr>
                <w:rFonts w:cs="Arial"/>
                <w:b/>
                <w:sz w:val="24"/>
                <w:szCs w:val="24"/>
              </w:rPr>
            </w:pPr>
          </w:p>
        </w:tc>
        <w:tc>
          <w:tcPr>
            <w:tcW w:w="9037" w:type="dxa"/>
            <w:gridSpan w:val="30"/>
            <w:vAlign w:val="center"/>
          </w:tcPr>
          <w:p w:rsidR="00AD7A86" w:rsidRPr="009D26F3" w:rsidRDefault="00AD7A86" w:rsidP="00635290">
            <w:pPr>
              <w:rPr>
                <w:rFonts w:cs="Arial"/>
                <w:sz w:val="24"/>
                <w:szCs w:val="24"/>
              </w:rPr>
            </w:pPr>
          </w:p>
        </w:tc>
      </w:tr>
      <w:tr w:rsidR="00AD7A86" w:rsidRPr="009D26F3" w:rsidTr="009B1201">
        <w:trPr>
          <w:gridAfter w:val="1"/>
          <w:wAfter w:w="520" w:type="dxa"/>
        </w:trPr>
        <w:tc>
          <w:tcPr>
            <w:tcW w:w="9645" w:type="dxa"/>
            <w:gridSpan w:val="31"/>
          </w:tcPr>
          <w:p w:rsidR="00AD7A86" w:rsidRDefault="00AD7A86" w:rsidP="00F74617">
            <w:pPr>
              <w:spacing w:before="120" w:after="120"/>
              <w:rPr>
                <w:rFonts w:cs="Arial"/>
                <w:b/>
                <w:sz w:val="24"/>
                <w:szCs w:val="24"/>
              </w:rPr>
            </w:pPr>
            <w:r w:rsidRPr="009D26F3">
              <w:rPr>
                <w:rFonts w:cs="Arial"/>
                <w:b/>
                <w:sz w:val="24"/>
                <w:szCs w:val="24"/>
              </w:rPr>
              <w:t>Arrangements for asse</w:t>
            </w:r>
            <w:r>
              <w:rPr>
                <w:rFonts w:cs="Arial"/>
                <w:b/>
                <w:sz w:val="24"/>
                <w:szCs w:val="24"/>
              </w:rPr>
              <w:t xml:space="preserve">ssing and consulting on the likely impact </w:t>
            </w:r>
            <w:r w:rsidRPr="009D26F3">
              <w:rPr>
                <w:rFonts w:cs="Arial"/>
                <w:b/>
                <w:sz w:val="24"/>
                <w:szCs w:val="24"/>
              </w:rPr>
              <w:t>of policies (Model Equality Scheme Chapter 4)</w:t>
            </w:r>
          </w:p>
          <w:p w:rsidR="00AD7A86" w:rsidRPr="00F4136C" w:rsidRDefault="006F3346" w:rsidP="00F4136C">
            <w:pPr>
              <w:spacing w:before="120" w:after="120"/>
              <w:rPr>
                <w:rFonts w:cs="Arial"/>
                <w:b/>
                <w:sz w:val="24"/>
                <w:szCs w:val="24"/>
              </w:rPr>
            </w:pPr>
            <w:hyperlink r:id="rId13" w:history="1">
              <w:r w:rsidR="00F4136C" w:rsidRPr="00F4136C">
                <w:rPr>
                  <w:rStyle w:val="Hyperlink"/>
                  <w:rFonts w:cs="Arial"/>
                  <w:b/>
                  <w:sz w:val="24"/>
                  <w:szCs w:val="24"/>
                </w:rPr>
                <w:t>Equality, Diversity and the Disability Duties - Causeway Coast &amp; Glens Borough Council</w:t>
              </w:r>
            </w:hyperlink>
          </w:p>
        </w:tc>
      </w:tr>
      <w:tr w:rsidR="00121C30" w:rsidRPr="009D26F3" w:rsidTr="009B1201">
        <w:trPr>
          <w:gridAfter w:val="1"/>
          <w:wAfter w:w="520" w:type="dxa"/>
        </w:trPr>
        <w:tc>
          <w:tcPr>
            <w:tcW w:w="608" w:type="dxa"/>
          </w:tcPr>
          <w:p w:rsidR="00121C30" w:rsidRDefault="00121C30" w:rsidP="00121C30">
            <w:pPr>
              <w:spacing w:before="120" w:after="120"/>
              <w:rPr>
                <w:rFonts w:cs="Arial"/>
                <w:b/>
                <w:sz w:val="24"/>
                <w:szCs w:val="24"/>
              </w:rPr>
            </w:pPr>
            <w:r>
              <w:rPr>
                <w:rFonts w:cs="Arial"/>
                <w:b/>
                <w:sz w:val="24"/>
                <w:szCs w:val="24"/>
              </w:rPr>
              <w:t>15</w:t>
            </w:r>
          </w:p>
          <w:p w:rsidR="00121C30" w:rsidRDefault="00121C30" w:rsidP="00A475A4">
            <w:pPr>
              <w:spacing w:before="120" w:after="120"/>
              <w:rPr>
                <w:rFonts w:cs="Arial"/>
                <w:b/>
                <w:sz w:val="24"/>
                <w:szCs w:val="24"/>
              </w:rPr>
            </w:pPr>
          </w:p>
        </w:tc>
        <w:tc>
          <w:tcPr>
            <w:tcW w:w="9037" w:type="dxa"/>
            <w:gridSpan w:val="30"/>
            <w:vAlign w:val="center"/>
          </w:tcPr>
          <w:p w:rsidR="00C129B8" w:rsidRDefault="00121C30" w:rsidP="000B7756">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p>
        </w:tc>
      </w:tr>
      <w:tr w:rsidR="000B7756" w:rsidRPr="009D26F3" w:rsidTr="009B1201">
        <w:trPr>
          <w:gridAfter w:val="1"/>
          <w:wAfter w:w="520" w:type="dxa"/>
          <w:trHeight w:val="741"/>
        </w:trPr>
        <w:tc>
          <w:tcPr>
            <w:tcW w:w="608" w:type="dxa"/>
            <w:tcBorders>
              <w:right w:val="single" w:sz="4" w:space="0" w:color="auto"/>
            </w:tcBorders>
          </w:tcPr>
          <w:p w:rsidR="000B7756" w:rsidRDefault="000B7756" w:rsidP="00121C30">
            <w:pPr>
              <w:spacing w:before="120" w:after="120"/>
              <w:rPr>
                <w:rFonts w:cs="Arial"/>
                <w:b/>
                <w:sz w:val="24"/>
                <w:szCs w:val="24"/>
              </w:rPr>
            </w:pPr>
          </w:p>
        </w:tc>
        <w:tc>
          <w:tcPr>
            <w:tcW w:w="1124" w:type="dxa"/>
            <w:gridSpan w:val="7"/>
            <w:tcBorders>
              <w:top w:val="single" w:sz="4" w:space="0" w:color="auto"/>
              <w:left w:val="single" w:sz="4" w:space="0" w:color="auto"/>
              <w:bottom w:val="single" w:sz="4" w:space="0" w:color="auto"/>
              <w:right w:val="single" w:sz="4" w:space="0" w:color="auto"/>
            </w:tcBorders>
            <w:vAlign w:val="center"/>
          </w:tcPr>
          <w:p w:rsidR="000B7756" w:rsidRDefault="00F4136C" w:rsidP="000B7756">
            <w:pPr>
              <w:spacing w:before="120" w:after="120"/>
              <w:rPr>
                <w:rFonts w:cs="Arial"/>
                <w:sz w:val="24"/>
                <w:szCs w:val="24"/>
              </w:rPr>
            </w:pPr>
            <w:r>
              <w:rPr>
                <w:rFonts w:cs="Arial"/>
                <w:sz w:val="24"/>
                <w:szCs w:val="24"/>
              </w:rPr>
              <w:t>23</w:t>
            </w:r>
          </w:p>
        </w:tc>
        <w:tc>
          <w:tcPr>
            <w:tcW w:w="7913" w:type="dxa"/>
            <w:gridSpan w:val="23"/>
            <w:tcBorders>
              <w:left w:val="single" w:sz="4" w:space="0" w:color="auto"/>
            </w:tcBorders>
            <w:vAlign w:val="center"/>
          </w:tcPr>
          <w:p w:rsidR="000B7756" w:rsidRDefault="000B7756" w:rsidP="000B7756">
            <w:pPr>
              <w:spacing w:before="120" w:after="120"/>
              <w:rPr>
                <w:rFonts w:cs="Arial"/>
                <w:sz w:val="24"/>
                <w:szCs w:val="24"/>
              </w:rPr>
            </w:pPr>
          </w:p>
        </w:tc>
      </w:tr>
      <w:tr w:rsidR="000A6753" w:rsidRPr="009D26F3" w:rsidTr="009B1201">
        <w:trPr>
          <w:gridAfter w:val="1"/>
          <w:wAfter w:w="520" w:type="dxa"/>
        </w:trPr>
        <w:tc>
          <w:tcPr>
            <w:tcW w:w="608" w:type="dxa"/>
          </w:tcPr>
          <w:p w:rsidR="000A6753" w:rsidRDefault="000A6753" w:rsidP="00C129B8">
            <w:pPr>
              <w:rPr>
                <w:rFonts w:cs="Arial"/>
                <w:b/>
                <w:sz w:val="24"/>
                <w:szCs w:val="24"/>
              </w:rPr>
            </w:pPr>
          </w:p>
        </w:tc>
        <w:tc>
          <w:tcPr>
            <w:tcW w:w="9037" w:type="dxa"/>
            <w:gridSpan w:val="30"/>
            <w:vAlign w:val="center"/>
          </w:tcPr>
          <w:p w:rsidR="000A6753" w:rsidRDefault="000A6753" w:rsidP="00C129B8">
            <w:pPr>
              <w:rPr>
                <w:rFonts w:cs="Arial"/>
                <w:sz w:val="24"/>
                <w:szCs w:val="24"/>
              </w:rPr>
            </w:pPr>
          </w:p>
        </w:tc>
      </w:tr>
      <w:tr w:rsidR="00121C30" w:rsidRPr="009D26F3" w:rsidTr="009B1201">
        <w:trPr>
          <w:gridAfter w:val="1"/>
          <w:wAfter w:w="520" w:type="dxa"/>
        </w:trPr>
        <w:tc>
          <w:tcPr>
            <w:tcW w:w="608" w:type="dxa"/>
          </w:tcPr>
          <w:p w:rsidR="00121C30" w:rsidRDefault="000A6753" w:rsidP="00A475A4">
            <w:pPr>
              <w:spacing w:before="120" w:after="120"/>
              <w:rPr>
                <w:rFonts w:cs="Arial"/>
                <w:b/>
                <w:sz w:val="24"/>
                <w:szCs w:val="24"/>
              </w:rPr>
            </w:pPr>
            <w:r>
              <w:rPr>
                <w:rFonts w:cs="Arial"/>
                <w:b/>
                <w:sz w:val="24"/>
                <w:szCs w:val="24"/>
              </w:rPr>
              <w:t>16</w:t>
            </w:r>
          </w:p>
        </w:tc>
        <w:tc>
          <w:tcPr>
            <w:tcW w:w="9037" w:type="dxa"/>
            <w:gridSpan w:val="30"/>
            <w:vAlign w:val="center"/>
          </w:tcPr>
          <w:p w:rsidR="00121C30" w:rsidRDefault="00121C30" w:rsidP="003671D9">
            <w:pPr>
              <w:spacing w:before="120" w:after="120"/>
              <w:rPr>
                <w:rFonts w:cs="Arial"/>
                <w:sz w:val="24"/>
                <w:szCs w:val="24"/>
              </w:rPr>
            </w:pPr>
            <w:r>
              <w:rPr>
                <w:rFonts w:cs="Arial"/>
                <w:sz w:val="24"/>
                <w:szCs w:val="24"/>
              </w:rPr>
              <w:t xml:space="preserve">Please provide the </w:t>
            </w:r>
            <w:r w:rsidRPr="00A17C20">
              <w:rPr>
                <w:rFonts w:cs="Arial"/>
                <w:b/>
                <w:sz w:val="24"/>
                <w:szCs w:val="24"/>
              </w:rPr>
              <w:t xml:space="preserve">number </w:t>
            </w:r>
            <w:r w:rsidRPr="00F74617">
              <w:rPr>
                <w:rFonts w:cs="Arial"/>
                <w:b/>
                <w:sz w:val="24"/>
                <w:szCs w:val="24"/>
              </w:rPr>
              <w:t>of assessments</w:t>
            </w:r>
            <w:r>
              <w:rPr>
                <w:rFonts w:cs="Arial"/>
                <w:sz w:val="24"/>
                <w:szCs w:val="24"/>
              </w:rPr>
              <w:t xml:space="preserve"> that </w:t>
            </w:r>
            <w:r w:rsidR="00925059">
              <w:rPr>
                <w:rFonts w:cs="Arial"/>
                <w:sz w:val="24"/>
                <w:szCs w:val="24"/>
              </w:rPr>
              <w:t>were</w:t>
            </w:r>
            <w:r>
              <w:rPr>
                <w:rFonts w:cs="Arial"/>
                <w:sz w:val="24"/>
                <w:szCs w:val="24"/>
              </w:rPr>
              <w:t xml:space="preserve"> consulted upon during </w:t>
            </w:r>
            <w:r w:rsidR="005F0525">
              <w:rPr>
                <w:rFonts w:cs="Arial"/>
                <w:sz w:val="24"/>
                <w:szCs w:val="24"/>
              </w:rPr>
              <w:t>201</w:t>
            </w:r>
            <w:r w:rsidR="003671D9">
              <w:rPr>
                <w:rFonts w:cs="Arial"/>
                <w:sz w:val="24"/>
                <w:szCs w:val="24"/>
              </w:rPr>
              <w:t>8</w:t>
            </w:r>
            <w:r w:rsidR="005F0525">
              <w:rPr>
                <w:rFonts w:cs="Arial"/>
                <w:sz w:val="24"/>
                <w:szCs w:val="24"/>
              </w:rPr>
              <w:t>-</w:t>
            </w:r>
            <w:r w:rsidR="003671D9">
              <w:rPr>
                <w:rFonts w:cs="Arial"/>
                <w:sz w:val="24"/>
                <w:szCs w:val="24"/>
              </w:rPr>
              <w:t>19</w:t>
            </w:r>
            <w:r>
              <w:rPr>
                <w:rFonts w:cs="Arial"/>
                <w:sz w:val="24"/>
                <w:szCs w:val="24"/>
              </w:rPr>
              <w:t>:</w:t>
            </w:r>
          </w:p>
        </w:tc>
      </w:tr>
      <w:tr w:rsidR="000B7756" w:rsidRPr="009D26F3" w:rsidTr="009B1201">
        <w:trPr>
          <w:gridAfter w:val="1"/>
          <w:wAfter w:w="520" w:type="dxa"/>
          <w:trHeight w:val="826"/>
        </w:trPr>
        <w:tc>
          <w:tcPr>
            <w:tcW w:w="608" w:type="dxa"/>
            <w:vMerge w:val="restart"/>
            <w:tcBorders>
              <w:right w:val="single" w:sz="4" w:space="0" w:color="auto"/>
            </w:tcBorders>
          </w:tcPr>
          <w:p w:rsidR="000B7756" w:rsidRDefault="000B7756" w:rsidP="00A475A4">
            <w:pPr>
              <w:spacing w:before="120" w:after="120"/>
              <w:rPr>
                <w:rFonts w:cs="Arial"/>
                <w:b/>
                <w:sz w:val="24"/>
                <w:szCs w:val="24"/>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rsidR="000B7756" w:rsidRDefault="00F4136C" w:rsidP="000B7756">
            <w:pPr>
              <w:spacing w:before="120" w:after="120"/>
              <w:rPr>
                <w:rFonts w:cs="Arial"/>
                <w:sz w:val="24"/>
                <w:szCs w:val="24"/>
              </w:rPr>
            </w:pPr>
            <w:r>
              <w:rPr>
                <w:rFonts w:cs="Arial"/>
                <w:sz w:val="24"/>
                <w:szCs w:val="24"/>
              </w:rPr>
              <w:t>23</w:t>
            </w:r>
          </w:p>
        </w:tc>
        <w:tc>
          <w:tcPr>
            <w:tcW w:w="8199" w:type="dxa"/>
            <w:gridSpan w:val="26"/>
            <w:tcBorders>
              <w:left w:val="single" w:sz="4" w:space="0" w:color="auto"/>
            </w:tcBorders>
            <w:vAlign w:val="center"/>
          </w:tcPr>
          <w:p w:rsidR="000B7756" w:rsidRDefault="000B7756" w:rsidP="00943386">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0B7756" w:rsidRPr="009D26F3" w:rsidTr="009B1201">
        <w:trPr>
          <w:gridAfter w:val="1"/>
          <w:wAfter w:w="520" w:type="dxa"/>
          <w:trHeight w:val="826"/>
        </w:trPr>
        <w:tc>
          <w:tcPr>
            <w:tcW w:w="608" w:type="dxa"/>
            <w:vMerge/>
            <w:tcBorders>
              <w:right w:val="single" w:sz="4" w:space="0" w:color="auto"/>
            </w:tcBorders>
          </w:tcPr>
          <w:p w:rsidR="000B7756" w:rsidRDefault="000B7756" w:rsidP="00A475A4">
            <w:pPr>
              <w:spacing w:before="120" w:after="120"/>
              <w:rPr>
                <w:rFonts w:cs="Arial"/>
                <w:b/>
                <w:sz w:val="24"/>
                <w:szCs w:val="24"/>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rsidR="000B7756" w:rsidRDefault="004352B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6"/>
            <w:tcBorders>
              <w:left w:val="single" w:sz="4" w:space="0" w:color="auto"/>
            </w:tcBorders>
            <w:vAlign w:val="center"/>
          </w:tcPr>
          <w:p w:rsidR="000B7756" w:rsidRDefault="000B7756" w:rsidP="00A445C4">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0B7756" w:rsidRPr="009D26F3" w:rsidTr="009B1201">
        <w:trPr>
          <w:gridAfter w:val="1"/>
          <w:wAfter w:w="520" w:type="dxa"/>
          <w:trHeight w:val="826"/>
        </w:trPr>
        <w:tc>
          <w:tcPr>
            <w:tcW w:w="608" w:type="dxa"/>
            <w:vMerge/>
            <w:tcBorders>
              <w:right w:val="single" w:sz="4" w:space="0" w:color="auto"/>
            </w:tcBorders>
          </w:tcPr>
          <w:p w:rsidR="000B7756" w:rsidRDefault="000B7756" w:rsidP="00A475A4">
            <w:pPr>
              <w:spacing w:before="120" w:after="120"/>
              <w:rPr>
                <w:rFonts w:cs="Arial"/>
                <w:b/>
                <w:sz w:val="24"/>
                <w:szCs w:val="24"/>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rsidR="000B7756" w:rsidRDefault="004352B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6"/>
            <w:tcBorders>
              <w:left w:val="single" w:sz="4" w:space="0" w:color="auto"/>
            </w:tcBorders>
            <w:vAlign w:val="center"/>
          </w:tcPr>
          <w:p w:rsidR="000B7756" w:rsidRDefault="000B7756" w:rsidP="00A445C4">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0A6753" w:rsidRPr="009D26F3" w:rsidTr="009B1201">
        <w:trPr>
          <w:gridAfter w:val="1"/>
          <w:wAfter w:w="520" w:type="dxa"/>
        </w:trPr>
        <w:tc>
          <w:tcPr>
            <w:tcW w:w="608" w:type="dxa"/>
          </w:tcPr>
          <w:p w:rsidR="000A6753" w:rsidRDefault="000A6753" w:rsidP="00C129B8">
            <w:pPr>
              <w:rPr>
                <w:rFonts w:cs="Arial"/>
                <w:b/>
                <w:sz w:val="24"/>
                <w:szCs w:val="24"/>
              </w:rPr>
            </w:pPr>
          </w:p>
        </w:tc>
        <w:tc>
          <w:tcPr>
            <w:tcW w:w="9037" w:type="dxa"/>
            <w:gridSpan w:val="30"/>
            <w:vAlign w:val="center"/>
          </w:tcPr>
          <w:p w:rsidR="006E47C9" w:rsidRDefault="006E47C9" w:rsidP="00C129B8">
            <w:pPr>
              <w:rPr>
                <w:rFonts w:cs="Arial"/>
                <w:sz w:val="24"/>
                <w:szCs w:val="24"/>
              </w:rPr>
            </w:pPr>
          </w:p>
        </w:tc>
      </w:tr>
      <w:tr w:rsidR="000A6753" w:rsidRPr="009D26F3" w:rsidTr="009B1201">
        <w:trPr>
          <w:gridAfter w:val="1"/>
          <w:wAfter w:w="520" w:type="dxa"/>
        </w:trPr>
        <w:tc>
          <w:tcPr>
            <w:tcW w:w="608" w:type="dxa"/>
          </w:tcPr>
          <w:p w:rsidR="000A6753" w:rsidRDefault="000A6753" w:rsidP="000A6753">
            <w:pPr>
              <w:spacing w:before="120" w:after="120"/>
              <w:rPr>
                <w:rFonts w:cs="Arial"/>
                <w:b/>
                <w:sz w:val="24"/>
                <w:szCs w:val="24"/>
              </w:rPr>
            </w:pPr>
            <w:r>
              <w:rPr>
                <w:rFonts w:cs="Arial"/>
                <w:b/>
                <w:sz w:val="24"/>
                <w:szCs w:val="24"/>
              </w:rPr>
              <w:t>17</w:t>
            </w:r>
          </w:p>
        </w:tc>
        <w:tc>
          <w:tcPr>
            <w:tcW w:w="9037" w:type="dxa"/>
            <w:gridSpan w:val="30"/>
            <w:vAlign w:val="center"/>
          </w:tcPr>
          <w:p w:rsidR="000A6753" w:rsidRPr="009D26F3" w:rsidRDefault="000A6753" w:rsidP="00A445C4">
            <w:pPr>
              <w:spacing w:before="120" w:after="120"/>
              <w:rPr>
                <w:rFonts w:cs="Arial"/>
                <w:sz w:val="24"/>
                <w:szCs w:val="24"/>
              </w:rPr>
            </w:pP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w:t>
            </w:r>
            <w:r w:rsidR="00925059">
              <w:rPr>
                <w:rFonts w:cs="Arial"/>
                <w:sz w:val="24"/>
                <w:szCs w:val="24"/>
              </w:rPr>
              <w:t>an</w:t>
            </w:r>
            <w:r>
              <w:rPr>
                <w:rFonts w:cs="Arial"/>
                <w:sz w:val="24"/>
                <w:szCs w:val="24"/>
              </w:rPr>
              <w:t xml:space="preserve"> assessment</w:t>
            </w:r>
            <w:r w:rsidR="00A445C4">
              <w:rPr>
                <w:rFonts w:cs="Arial"/>
                <w:sz w:val="24"/>
                <w:szCs w:val="24"/>
              </w:rPr>
              <w:t xml:space="preserve"> (as described above)</w:t>
            </w:r>
            <w:r>
              <w:rPr>
                <w:rFonts w:cs="Arial"/>
                <w:sz w:val="24"/>
                <w:szCs w:val="24"/>
              </w:rPr>
              <w:t xml:space="preserve"> or other matters relevant to the Section 75 duties:</w:t>
            </w:r>
          </w:p>
        </w:tc>
      </w:tr>
      <w:tr w:rsidR="00F25F10" w:rsidRPr="009D26F3" w:rsidTr="009B1201">
        <w:trPr>
          <w:gridAfter w:val="1"/>
          <w:wAfter w:w="520" w:type="dxa"/>
        </w:trPr>
        <w:tc>
          <w:tcPr>
            <w:tcW w:w="608" w:type="dxa"/>
          </w:tcPr>
          <w:p w:rsidR="00F25F10" w:rsidRPr="009D26F3" w:rsidRDefault="00F25F10" w:rsidP="00C31779">
            <w:pPr>
              <w:spacing w:before="120" w:after="120"/>
              <w:rPr>
                <w:rFonts w:cs="Arial"/>
                <w:b/>
                <w:sz w:val="24"/>
                <w:szCs w:val="24"/>
              </w:rPr>
            </w:pPr>
          </w:p>
        </w:tc>
        <w:tc>
          <w:tcPr>
            <w:tcW w:w="9037" w:type="dxa"/>
            <w:gridSpan w:val="30"/>
            <w:vAlign w:val="center"/>
          </w:tcPr>
          <w:p w:rsidR="00F25F10" w:rsidRPr="0099292B" w:rsidRDefault="001A13DC" w:rsidP="0099292B">
            <w:pPr>
              <w:pStyle w:val="ListParagraph"/>
              <w:numPr>
                <w:ilvl w:val="0"/>
                <w:numId w:val="23"/>
              </w:numPr>
              <w:spacing w:before="120" w:after="120"/>
              <w:ind w:left="277" w:hanging="277"/>
              <w:rPr>
                <w:sz w:val="24"/>
                <w:szCs w:val="24"/>
              </w:rPr>
            </w:pPr>
            <w:r w:rsidRPr="0099292B">
              <w:rPr>
                <w:sz w:val="24"/>
                <w:szCs w:val="24"/>
              </w:rPr>
              <w:t xml:space="preserve">Consultation on the proposed development </w:t>
            </w:r>
            <w:r w:rsidR="0099292B" w:rsidRPr="0099292B">
              <w:rPr>
                <w:sz w:val="24"/>
                <w:szCs w:val="24"/>
              </w:rPr>
              <w:t>of the</w:t>
            </w:r>
            <w:r w:rsidRPr="0099292B">
              <w:rPr>
                <w:sz w:val="24"/>
                <w:szCs w:val="24"/>
              </w:rPr>
              <w:t xml:space="preserve"> coastal pathway and viewing platforms at Magheracross</w:t>
            </w:r>
            <w:r w:rsidRPr="0099292B">
              <w:rPr>
                <w:rFonts w:cs="Arial"/>
                <w:sz w:val="24"/>
                <w:szCs w:val="24"/>
              </w:rPr>
              <w:t xml:space="preserve">, </w:t>
            </w:r>
            <w:r w:rsidR="00362E42" w:rsidRPr="0099292B">
              <w:rPr>
                <w:rStyle w:val="lrzxr"/>
                <w:rFonts w:cs="Arial"/>
                <w:color w:val="222222"/>
                <w:sz w:val="24"/>
                <w:szCs w:val="24"/>
              </w:rPr>
              <w:t xml:space="preserve">Dunluce Rd, Bushmills </w:t>
            </w:r>
            <w:r w:rsidR="0099292B" w:rsidRPr="0099292B">
              <w:rPr>
                <w:rStyle w:val="lrzxr"/>
                <w:rFonts w:cs="Arial"/>
                <w:color w:val="222222"/>
                <w:sz w:val="24"/>
                <w:szCs w:val="24"/>
              </w:rPr>
              <w:t>–</w:t>
            </w:r>
            <w:r w:rsidR="00362E42" w:rsidRPr="0099292B">
              <w:rPr>
                <w:rStyle w:val="lrzxr"/>
                <w:rFonts w:cs="Arial"/>
                <w:color w:val="222222"/>
                <w:sz w:val="24"/>
                <w:szCs w:val="24"/>
              </w:rPr>
              <w:t xml:space="preserve"> </w:t>
            </w:r>
            <w:r w:rsidR="0099292B" w:rsidRPr="0099292B">
              <w:rPr>
                <w:rStyle w:val="lrzxr"/>
                <w:rFonts w:cs="Arial"/>
                <w:color w:val="222222"/>
                <w:sz w:val="24"/>
                <w:szCs w:val="24"/>
              </w:rPr>
              <w:t xml:space="preserve">consultation with all S75 groups via </w:t>
            </w:r>
            <w:r w:rsidR="00362E42" w:rsidRPr="0099292B">
              <w:rPr>
                <w:sz w:val="24"/>
                <w:szCs w:val="24"/>
              </w:rPr>
              <w:t>on-line survey, Council website, S75 consultee list, Equality Forum.</w:t>
            </w:r>
          </w:p>
          <w:p w:rsidR="001A13DC" w:rsidRPr="0099292B" w:rsidRDefault="001A13DC" w:rsidP="0099292B">
            <w:pPr>
              <w:pStyle w:val="ListParagraph"/>
              <w:numPr>
                <w:ilvl w:val="0"/>
                <w:numId w:val="23"/>
              </w:numPr>
              <w:spacing w:before="120" w:after="120"/>
              <w:ind w:left="277" w:hanging="277"/>
              <w:rPr>
                <w:rStyle w:val="lrzxr"/>
                <w:rFonts w:cs="Arial"/>
                <w:color w:val="222222"/>
                <w:sz w:val="24"/>
                <w:szCs w:val="24"/>
              </w:rPr>
            </w:pPr>
            <w:r w:rsidRPr="0099292B">
              <w:rPr>
                <w:rStyle w:val="lrzxr"/>
                <w:rFonts w:cs="Arial"/>
                <w:color w:val="222222"/>
                <w:sz w:val="24"/>
                <w:szCs w:val="24"/>
              </w:rPr>
              <w:t>Local Development Plan Preferred Options Paper</w:t>
            </w:r>
            <w:r w:rsidR="00362E42" w:rsidRPr="0099292B">
              <w:rPr>
                <w:rStyle w:val="lrzxr"/>
                <w:rFonts w:cs="Arial"/>
                <w:color w:val="222222"/>
                <w:sz w:val="24"/>
                <w:szCs w:val="24"/>
              </w:rPr>
              <w:t xml:space="preserve"> </w:t>
            </w:r>
            <w:r w:rsidR="0099292B" w:rsidRPr="0099292B">
              <w:rPr>
                <w:rStyle w:val="lrzxr"/>
                <w:rFonts w:cs="Arial"/>
                <w:color w:val="222222"/>
                <w:sz w:val="24"/>
                <w:szCs w:val="24"/>
              </w:rPr>
              <w:t xml:space="preserve">– specific </w:t>
            </w:r>
            <w:r w:rsidR="0099292B" w:rsidRPr="0099292B">
              <w:rPr>
                <w:rFonts w:cs="Arial"/>
                <w:sz w:val="24"/>
                <w:szCs w:val="24"/>
              </w:rPr>
              <w:t>Y</w:t>
            </w:r>
            <w:r w:rsidR="0099292B">
              <w:rPr>
                <w:rFonts w:cs="Arial"/>
                <w:sz w:val="24"/>
                <w:szCs w:val="24"/>
              </w:rPr>
              <w:t>outh Forum and an Older Adults and</w:t>
            </w:r>
            <w:r w:rsidR="0099292B" w:rsidRPr="0099292B">
              <w:rPr>
                <w:rFonts w:cs="Arial"/>
                <w:sz w:val="24"/>
                <w:szCs w:val="24"/>
              </w:rPr>
              <w:t xml:space="preserve"> Ageing Population Consultation Event, presentation to Equality Forum, use of website seeking feedback, S75 consultee list.</w:t>
            </w:r>
          </w:p>
          <w:p w:rsidR="001A13DC" w:rsidRPr="0099292B" w:rsidRDefault="001A13DC" w:rsidP="0099292B">
            <w:pPr>
              <w:pStyle w:val="ListParagraph"/>
              <w:numPr>
                <w:ilvl w:val="0"/>
                <w:numId w:val="23"/>
              </w:numPr>
              <w:ind w:left="277" w:hanging="277"/>
              <w:rPr>
                <w:sz w:val="24"/>
                <w:szCs w:val="24"/>
              </w:rPr>
            </w:pPr>
            <w:r w:rsidRPr="0099292B">
              <w:rPr>
                <w:sz w:val="24"/>
                <w:szCs w:val="24"/>
              </w:rPr>
              <w:t xml:space="preserve">Draft Pitches Condition Survey &amp; Investment Strategy – open </w:t>
            </w:r>
            <w:r w:rsidR="00362E42" w:rsidRPr="0099292B">
              <w:rPr>
                <w:sz w:val="24"/>
                <w:szCs w:val="24"/>
              </w:rPr>
              <w:t xml:space="preserve">community </w:t>
            </w:r>
            <w:r w:rsidRPr="0099292B">
              <w:rPr>
                <w:sz w:val="24"/>
                <w:szCs w:val="24"/>
              </w:rPr>
              <w:t xml:space="preserve">workshops, on-line survey, </w:t>
            </w:r>
            <w:r w:rsidR="00362E42" w:rsidRPr="0099292B">
              <w:rPr>
                <w:sz w:val="24"/>
                <w:szCs w:val="24"/>
              </w:rPr>
              <w:t>Council website, S75 consultee list, Equality Forum.</w:t>
            </w:r>
          </w:p>
          <w:p w:rsidR="00362E42" w:rsidRPr="0099292B" w:rsidRDefault="00362E42" w:rsidP="0099292B">
            <w:pPr>
              <w:pStyle w:val="ListParagraph"/>
              <w:numPr>
                <w:ilvl w:val="0"/>
                <w:numId w:val="23"/>
              </w:numPr>
              <w:ind w:left="277" w:hanging="277"/>
              <w:rPr>
                <w:sz w:val="24"/>
                <w:szCs w:val="24"/>
              </w:rPr>
            </w:pPr>
            <w:r w:rsidRPr="0099292B">
              <w:rPr>
                <w:sz w:val="24"/>
                <w:szCs w:val="24"/>
              </w:rPr>
              <w:t xml:space="preserve">Play Strategy - </w:t>
            </w:r>
            <w:r w:rsidRPr="0099292B">
              <w:rPr>
                <w:rFonts w:cs="Tahoma"/>
                <w:sz w:val="24"/>
                <w:szCs w:val="24"/>
              </w:rPr>
              <w:t>consultations with parents/carers, children and young people and community providers</w:t>
            </w:r>
            <w:r w:rsidRPr="0099292B">
              <w:rPr>
                <w:sz w:val="24"/>
                <w:szCs w:val="24"/>
              </w:rPr>
              <w:t xml:space="preserve"> open community workshops, focus groups, on-line survey, Council website, S75 consultee list, Equality Forum.</w:t>
            </w:r>
          </w:p>
          <w:p w:rsidR="00F4136C" w:rsidRPr="0099292B" w:rsidRDefault="00362E42" w:rsidP="0099292B">
            <w:pPr>
              <w:pStyle w:val="ListParagraph"/>
              <w:numPr>
                <w:ilvl w:val="0"/>
                <w:numId w:val="23"/>
              </w:numPr>
              <w:ind w:left="277" w:hanging="277"/>
              <w:rPr>
                <w:sz w:val="24"/>
                <w:szCs w:val="24"/>
              </w:rPr>
            </w:pPr>
            <w:r w:rsidRPr="0099292B">
              <w:rPr>
                <w:sz w:val="24"/>
                <w:szCs w:val="24"/>
              </w:rPr>
              <w:t>Good Relations Strategy - public meetings, focus groups, one-to-one interviews, a street survey, four online surveys (for public, staff, young people and businesses), and desk top researc</w:t>
            </w:r>
            <w:r w:rsidR="0099292B" w:rsidRPr="0099292B">
              <w:rPr>
                <w:sz w:val="24"/>
                <w:szCs w:val="24"/>
              </w:rPr>
              <w:t>h.</w:t>
            </w:r>
          </w:p>
          <w:p w:rsidR="0099292B" w:rsidRPr="009D26F3" w:rsidRDefault="0099292B" w:rsidP="0099292B">
            <w:pPr>
              <w:contextualSpacing/>
              <w:rPr>
                <w:rFonts w:cs="Arial"/>
                <w:sz w:val="24"/>
                <w:szCs w:val="24"/>
              </w:rPr>
            </w:pPr>
          </w:p>
        </w:tc>
      </w:tr>
      <w:tr w:rsidR="000A6753" w:rsidRPr="009D26F3" w:rsidTr="009B1201">
        <w:trPr>
          <w:gridAfter w:val="1"/>
          <w:wAfter w:w="520" w:type="dxa"/>
        </w:trPr>
        <w:tc>
          <w:tcPr>
            <w:tcW w:w="608" w:type="dxa"/>
          </w:tcPr>
          <w:p w:rsidR="000A6753" w:rsidRPr="009D26F3" w:rsidRDefault="00A733B3" w:rsidP="00C31779">
            <w:pPr>
              <w:spacing w:before="120" w:after="120"/>
              <w:rPr>
                <w:rFonts w:cs="Arial"/>
                <w:b/>
                <w:sz w:val="24"/>
                <w:szCs w:val="24"/>
              </w:rPr>
            </w:pPr>
            <w:r>
              <w:rPr>
                <w:rFonts w:cs="Arial"/>
                <w:b/>
                <w:sz w:val="24"/>
                <w:szCs w:val="24"/>
              </w:rPr>
              <w:t>18</w:t>
            </w:r>
          </w:p>
        </w:tc>
        <w:tc>
          <w:tcPr>
            <w:tcW w:w="9037" w:type="dxa"/>
            <w:gridSpan w:val="30"/>
            <w:vAlign w:val="center"/>
          </w:tcPr>
          <w:p w:rsidR="000A6753" w:rsidRPr="009D26F3" w:rsidRDefault="000A6753" w:rsidP="00A475A4">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(tick one box only)</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594" w:type="dxa"/>
            <w:gridSpan w:val="2"/>
          </w:tcPr>
          <w:p w:rsidR="000A6753" w:rsidRPr="009D26F3" w:rsidRDefault="004352B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1560" w:type="dxa"/>
            <w:gridSpan w:val="8"/>
          </w:tcPr>
          <w:p w:rsidR="000A6753" w:rsidRPr="009D26F3" w:rsidRDefault="000A6753" w:rsidP="00287C7C">
            <w:pPr>
              <w:spacing w:before="120" w:after="120"/>
              <w:rPr>
                <w:rFonts w:cs="Arial"/>
                <w:sz w:val="24"/>
                <w:szCs w:val="24"/>
              </w:rPr>
            </w:pPr>
            <w:r w:rsidRPr="009D26F3">
              <w:rPr>
                <w:rFonts w:cs="Arial"/>
                <w:sz w:val="24"/>
                <w:szCs w:val="24"/>
              </w:rPr>
              <w:t>Yes</w:t>
            </w:r>
          </w:p>
        </w:tc>
        <w:tc>
          <w:tcPr>
            <w:tcW w:w="720" w:type="dxa"/>
            <w:gridSpan w:val="4"/>
          </w:tcPr>
          <w:p w:rsidR="000A6753" w:rsidRPr="009D26F3" w:rsidRDefault="0099292B" w:rsidP="00287C7C">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2075" w:type="dxa"/>
            <w:gridSpan w:val="8"/>
          </w:tcPr>
          <w:p w:rsidR="000A6753" w:rsidRPr="009D26F3" w:rsidRDefault="000A6753" w:rsidP="009F7C5C">
            <w:pPr>
              <w:spacing w:before="120" w:after="120"/>
              <w:rPr>
                <w:rFonts w:cs="Arial"/>
                <w:sz w:val="24"/>
                <w:szCs w:val="24"/>
              </w:rPr>
            </w:pPr>
            <w:r w:rsidRPr="009D26F3">
              <w:rPr>
                <w:rFonts w:cs="Arial"/>
                <w:sz w:val="24"/>
                <w:szCs w:val="24"/>
              </w:rPr>
              <w:t xml:space="preserve">No concerns were raised </w:t>
            </w:r>
          </w:p>
        </w:tc>
        <w:tc>
          <w:tcPr>
            <w:tcW w:w="766" w:type="dxa"/>
            <w:gridSpan w:val="2"/>
          </w:tcPr>
          <w:p w:rsidR="000A6753" w:rsidRPr="009D26F3" w:rsidRDefault="004352B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1153" w:type="dxa"/>
            <w:gridSpan w:val="3"/>
          </w:tcPr>
          <w:p w:rsidR="000A6753" w:rsidRPr="009D26F3" w:rsidRDefault="000A6753" w:rsidP="009F7C5C">
            <w:pPr>
              <w:spacing w:before="120" w:after="120"/>
              <w:rPr>
                <w:rFonts w:cs="Arial"/>
                <w:sz w:val="24"/>
                <w:szCs w:val="24"/>
              </w:rPr>
            </w:pPr>
            <w:r w:rsidRPr="009D26F3">
              <w:rPr>
                <w:rFonts w:cs="Arial"/>
                <w:sz w:val="24"/>
                <w:szCs w:val="24"/>
              </w:rPr>
              <w:t xml:space="preserve">No </w:t>
            </w:r>
          </w:p>
        </w:tc>
        <w:tc>
          <w:tcPr>
            <w:tcW w:w="689" w:type="dxa"/>
            <w:gridSpan w:val="2"/>
          </w:tcPr>
          <w:p w:rsidR="000A6753" w:rsidRPr="009D26F3" w:rsidRDefault="00F36D8D" w:rsidP="00287C7C">
            <w:pPr>
              <w:spacing w:before="120" w:after="120"/>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1480" w:type="dxa"/>
          </w:tcPr>
          <w:p w:rsidR="000A6753" w:rsidRPr="009D26F3" w:rsidRDefault="000A6753" w:rsidP="009F7C5C">
            <w:pPr>
              <w:spacing w:before="120" w:after="120"/>
              <w:rPr>
                <w:rFonts w:cs="Arial"/>
                <w:sz w:val="24"/>
                <w:szCs w:val="24"/>
              </w:rPr>
            </w:pPr>
            <w:r w:rsidRPr="009D26F3">
              <w:rPr>
                <w:rFonts w:cs="Arial"/>
                <w:sz w:val="24"/>
                <w:szCs w:val="24"/>
              </w:rPr>
              <w:t xml:space="preserve">Not applicable </w:t>
            </w:r>
          </w:p>
        </w:tc>
      </w:tr>
      <w:tr w:rsidR="000A6753" w:rsidRPr="009D26F3" w:rsidTr="009B1201">
        <w:trPr>
          <w:gridAfter w:val="1"/>
          <w:wAfter w:w="520" w:type="dxa"/>
        </w:trPr>
        <w:tc>
          <w:tcPr>
            <w:tcW w:w="608" w:type="dxa"/>
          </w:tcPr>
          <w:p w:rsidR="000A6753" w:rsidRPr="009D26F3" w:rsidRDefault="000A6753" w:rsidP="00C31779">
            <w:pPr>
              <w:spacing w:before="120" w:after="120"/>
              <w:rPr>
                <w:rFonts w:cs="Arial"/>
                <w:b/>
                <w:sz w:val="24"/>
                <w:szCs w:val="24"/>
              </w:rPr>
            </w:pPr>
          </w:p>
        </w:tc>
        <w:tc>
          <w:tcPr>
            <w:tcW w:w="9037" w:type="dxa"/>
            <w:gridSpan w:val="30"/>
            <w:vAlign w:val="center"/>
          </w:tcPr>
          <w:p w:rsidR="000A6753" w:rsidRPr="009D26F3" w:rsidRDefault="000A6753" w:rsidP="00F5227C">
            <w:pPr>
              <w:spacing w:before="120" w:after="120"/>
              <w:rPr>
                <w:rFonts w:cs="Arial"/>
                <w:sz w:val="24"/>
                <w:szCs w:val="24"/>
              </w:rPr>
            </w:pPr>
            <w:r w:rsidRPr="009D26F3">
              <w:rPr>
                <w:rFonts w:cs="Arial"/>
                <w:sz w:val="24"/>
                <w:szCs w:val="24"/>
              </w:rPr>
              <w:t>Please provide any details and examples:</w:t>
            </w:r>
          </w:p>
        </w:tc>
      </w:tr>
      <w:tr w:rsidR="00414698" w:rsidRPr="009D26F3" w:rsidTr="009B1201">
        <w:trPr>
          <w:gridAfter w:val="1"/>
          <w:wAfter w:w="520" w:type="dxa"/>
          <w:trHeight w:val="381"/>
        </w:trPr>
        <w:tc>
          <w:tcPr>
            <w:tcW w:w="608" w:type="dxa"/>
          </w:tcPr>
          <w:p w:rsidR="00414698" w:rsidRPr="009D26F3" w:rsidRDefault="00414698" w:rsidP="00A475A4">
            <w:pPr>
              <w:spacing w:before="120" w:after="120"/>
              <w:rPr>
                <w:rFonts w:cs="Arial"/>
                <w:b/>
                <w:sz w:val="24"/>
                <w:szCs w:val="24"/>
              </w:rPr>
            </w:pPr>
          </w:p>
        </w:tc>
        <w:tc>
          <w:tcPr>
            <w:tcW w:w="9037" w:type="dxa"/>
            <w:gridSpan w:val="30"/>
          </w:tcPr>
          <w:p w:rsidR="006E47C9" w:rsidRPr="009D26F3" w:rsidRDefault="004352B0" w:rsidP="0034389E">
            <w:pPr>
              <w:spacing w:before="120" w:after="120"/>
              <w:rPr>
                <w:rFonts w:cs="Arial"/>
                <w:sz w:val="24"/>
                <w:szCs w:val="24"/>
              </w:rPr>
            </w:pPr>
            <w:r w:rsidRPr="009D26F3">
              <w:rPr>
                <w:rFonts w:cs="Arial"/>
                <w:sz w:val="24"/>
                <w:szCs w:val="24"/>
              </w:rPr>
              <w:fldChar w:fldCharType="begin">
                <w:ffData>
                  <w:name w:val="Text9"/>
                  <w:enabled/>
                  <w:calcOnExit w:val="0"/>
                  <w:textInput/>
                </w:ffData>
              </w:fldChar>
            </w:r>
            <w:bookmarkStart w:id="9" w:name="Text9"/>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9"/>
          </w:p>
        </w:tc>
      </w:tr>
      <w:tr w:rsidR="000A6753" w:rsidRPr="009D26F3" w:rsidTr="009B1201">
        <w:trPr>
          <w:gridAfter w:val="1"/>
          <w:wAfter w:w="520" w:type="dxa"/>
        </w:trPr>
        <w:tc>
          <w:tcPr>
            <w:tcW w:w="9645" w:type="dxa"/>
            <w:gridSpan w:val="31"/>
          </w:tcPr>
          <w:p w:rsidR="000A6753" w:rsidRPr="009D26F3" w:rsidRDefault="000A6753" w:rsidP="00C31779">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0A6753" w:rsidRPr="009D26F3" w:rsidTr="009B1201">
        <w:trPr>
          <w:gridAfter w:val="1"/>
          <w:wAfter w:w="520" w:type="dxa"/>
        </w:trPr>
        <w:tc>
          <w:tcPr>
            <w:tcW w:w="608" w:type="dxa"/>
          </w:tcPr>
          <w:p w:rsidR="000A6753" w:rsidRPr="009D26F3" w:rsidRDefault="00F5227C" w:rsidP="00C31779">
            <w:pPr>
              <w:spacing w:before="120" w:after="120"/>
              <w:rPr>
                <w:rFonts w:cs="Arial"/>
                <w:b/>
                <w:sz w:val="24"/>
                <w:szCs w:val="24"/>
              </w:rPr>
            </w:pPr>
            <w:r>
              <w:rPr>
                <w:rFonts w:cs="Arial"/>
                <w:b/>
                <w:sz w:val="24"/>
                <w:szCs w:val="24"/>
              </w:rPr>
              <w:t>19</w:t>
            </w:r>
          </w:p>
        </w:tc>
        <w:tc>
          <w:tcPr>
            <w:tcW w:w="9037" w:type="dxa"/>
            <w:gridSpan w:val="30"/>
            <w:vAlign w:val="center"/>
          </w:tcPr>
          <w:p w:rsidR="000A6753" w:rsidRPr="009D26F3" w:rsidRDefault="000A6753" w:rsidP="003671D9">
            <w:pPr>
              <w:spacing w:before="120" w:after="120"/>
              <w:rPr>
                <w:rFonts w:cs="Arial"/>
                <w:sz w:val="24"/>
                <w:szCs w:val="24"/>
              </w:rPr>
            </w:pPr>
            <w:r w:rsidRPr="009D26F3">
              <w:rPr>
                <w:rFonts w:cs="Arial"/>
                <w:sz w:val="24"/>
                <w:szCs w:val="24"/>
              </w:rPr>
              <w:t xml:space="preserve">Following decisions on a policy, </w:t>
            </w:r>
            <w:r w:rsidR="00925059">
              <w:rPr>
                <w:rFonts w:cs="Arial"/>
                <w:sz w:val="24"/>
                <w:szCs w:val="24"/>
              </w:rPr>
              <w:t xml:space="preserve">were </w:t>
            </w:r>
            <w:r w:rsidRPr="009D26F3">
              <w:rPr>
                <w:rFonts w:cs="Arial"/>
                <w:sz w:val="24"/>
                <w:szCs w:val="24"/>
              </w:rPr>
              <w:t>the results of any EQIAs</w:t>
            </w:r>
            <w:r w:rsidR="00925059">
              <w:rPr>
                <w:rFonts w:cs="Arial"/>
                <w:sz w:val="24"/>
                <w:szCs w:val="24"/>
              </w:rPr>
              <w:t xml:space="preserve"> published</w:t>
            </w:r>
            <w:r w:rsidRPr="009D26F3">
              <w:rPr>
                <w:rFonts w:cs="Arial"/>
                <w:sz w:val="24"/>
                <w:szCs w:val="24"/>
              </w:rPr>
              <w:t xml:space="preserve"> during the </w:t>
            </w:r>
            <w:r w:rsidR="005F0525">
              <w:rPr>
                <w:rFonts w:cs="Arial"/>
                <w:sz w:val="24"/>
                <w:szCs w:val="24"/>
              </w:rPr>
              <w:t>201</w:t>
            </w:r>
            <w:r w:rsidR="003671D9">
              <w:rPr>
                <w:rFonts w:cs="Arial"/>
                <w:sz w:val="24"/>
                <w:szCs w:val="24"/>
              </w:rPr>
              <w:t>8</w:t>
            </w:r>
            <w:r w:rsidR="005F0525">
              <w:rPr>
                <w:rFonts w:cs="Arial"/>
                <w:sz w:val="24"/>
                <w:szCs w:val="24"/>
              </w:rPr>
              <w:t>-1</w:t>
            </w:r>
            <w:r w:rsidR="003671D9">
              <w:rPr>
                <w:rFonts w:cs="Arial"/>
                <w:sz w:val="24"/>
                <w:szCs w:val="24"/>
              </w:rPr>
              <w:t>9</w:t>
            </w:r>
            <w:r w:rsidRPr="009D26F3">
              <w:rPr>
                <w:rFonts w:cs="Arial"/>
                <w:sz w:val="24"/>
                <w:szCs w:val="24"/>
              </w:rPr>
              <w:t xml:space="preserve"> reporting period? </w:t>
            </w:r>
            <w:r w:rsidRPr="009D26F3">
              <w:rPr>
                <w:rFonts w:cs="Arial"/>
                <w:i/>
                <w:sz w:val="24"/>
                <w:szCs w:val="24"/>
              </w:rPr>
              <w:t>(tick one box only)</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1124" w:type="dxa"/>
            <w:gridSpan w:val="7"/>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1448" w:type="dxa"/>
            <w:gridSpan w:val="4"/>
          </w:tcPr>
          <w:p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76" w:type="dxa"/>
            <w:gridSpan w:val="4"/>
          </w:tcPr>
          <w:p w:rsidR="000A6753" w:rsidRPr="009D26F3" w:rsidRDefault="000A6753" w:rsidP="00BD0781">
            <w:pPr>
              <w:spacing w:before="120" w:after="120"/>
              <w:rPr>
                <w:rFonts w:cs="Arial"/>
                <w:sz w:val="24"/>
                <w:szCs w:val="24"/>
              </w:rPr>
            </w:pPr>
            <w:r w:rsidRPr="009D26F3">
              <w:rPr>
                <w:rFonts w:cs="Arial"/>
                <w:sz w:val="24"/>
                <w:szCs w:val="24"/>
              </w:rPr>
              <w:t>No</w:t>
            </w:r>
          </w:p>
        </w:tc>
        <w:tc>
          <w:tcPr>
            <w:tcW w:w="879" w:type="dxa"/>
            <w:gridSpan w:val="3"/>
          </w:tcPr>
          <w:p w:rsidR="000A6753" w:rsidRPr="009D26F3" w:rsidRDefault="00F36D8D"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3956" w:type="dxa"/>
            <w:gridSpan w:val="7"/>
          </w:tcPr>
          <w:p w:rsidR="000A6753" w:rsidRPr="009D26F3" w:rsidRDefault="000A6753" w:rsidP="00BD0781">
            <w:pPr>
              <w:spacing w:before="120" w:after="120"/>
              <w:rPr>
                <w:rFonts w:cs="Arial"/>
                <w:sz w:val="24"/>
                <w:szCs w:val="24"/>
              </w:rPr>
            </w:pPr>
            <w:r w:rsidRPr="009D26F3">
              <w:rPr>
                <w:rFonts w:cs="Arial"/>
                <w:sz w:val="24"/>
                <w:szCs w:val="24"/>
              </w:rPr>
              <w:t>Not applicable</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9037" w:type="dxa"/>
            <w:gridSpan w:val="30"/>
            <w:vAlign w:val="center"/>
          </w:tcPr>
          <w:p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414698" w:rsidRPr="009D26F3" w:rsidTr="009B1201">
        <w:trPr>
          <w:gridAfter w:val="1"/>
          <w:wAfter w:w="520" w:type="dxa"/>
          <w:trHeight w:val="381"/>
        </w:trPr>
        <w:tc>
          <w:tcPr>
            <w:tcW w:w="608" w:type="dxa"/>
          </w:tcPr>
          <w:p w:rsidR="00414698" w:rsidRPr="009D26F3" w:rsidRDefault="00414698" w:rsidP="00F25F10">
            <w:pPr>
              <w:spacing w:before="120" w:after="120"/>
              <w:rPr>
                <w:rFonts w:cs="Arial"/>
                <w:b/>
                <w:sz w:val="24"/>
                <w:szCs w:val="24"/>
              </w:rPr>
            </w:pPr>
          </w:p>
        </w:tc>
        <w:tc>
          <w:tcPr>
            <w:tcW w:w="9037" w:type="dxa"/>
            <w:gridSpan w:val="30"/>
          </w:tcPr>
          <w:p w:rsidR="00C129B8" w:rsidRPr="009D26F3" w:rsidRDefault="004352B0" w:rsidP="0034389E">
            <w:pPr>
              <w:tabs>
                <w:tab w:val="left" w:pos="4006"/>
              </w:tabs>
              <w:spacing w:before="120" w:after="120"/>
              <w:rPr>
                <w:rFonts w:cs="Arial"/>
                <w:sz w:val="24"/>
                <w:szCs w:val="24"/>
              </w:rPr>
            </w:pPr>
            <w:r w:rsidRPr="009D26F3">
              <w:rPr>
                <w:rFonts w:cs="Arial"/>
                <w:sz w:val="24"/>
                <w:szCs w:val="24"/>
              </w:rPr>
              <w:fldChar w:fldCharType="begin">
                <w:ffData>
                  <w:name w:val="Text9"/>
                  <w:enabled/>
                  <w:calcOnExit w:val="0"/>
                  <w:textInput/>
                </w:ffData>
              </w:fldChar>
            </w:r>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p>
        </w:tc>
      </w:tr>
      <w:tr w:rsidR="000A6753" w:rsidRPr="009D26F3" w:rsidTr="009B1201">
        <w:trPr>
          <w:gridAfter w:val="1"/>
          <w:wAfter w:w="520" w:type="dxa"/>
        </w:trPr>
        <w:tc>
          <w:tcPr>
            <w:tcW w:w="9645" w:type="dxa"/>
            <w:gridSpan w:val="31"/>
          </w:tcPr>
          <w:p w:rsidR="000A6753" w:rsidRPr="009D26F3" w:rsidRDefault="000A6753" w:rsidP="00C31779">
            <w:pPr>
              <w:spacing w:before="120" w:after="120"/>
              <w:rPr>
                <w:rFonts w:cs="Arial"/>
                <w:sz w:val="24"/>
                <w:szCs w:val="24"/>
              </w:rPr>
            </w:pPr>
            <w:r w:rsidRPr="009D26F3">
              <w:rPr>
                <w:rFonts w:cs="Arial"/>
                <w:b/>
                <w:sz w:val="24"/>
                <w:szCs w:val="24"/>
              </w:rPr>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0A6753" w:rsidRPr="009D26F3" w:rsidTr="009B1201">
        <w:trPr>
          <w:gridAfter w:val="1"/>
          <w:wAfter w:w="520" w:type="dxa"/>
        </w:trPr>
        <w:tc>
          <w:tcPr>
            <w:tcW w:w="608" w:type="dxa"/>
          </w:tcPr>
          <w:p w:rsidR="000A6753" w:rsidRPr="009D26F3" w:rsidRDefault="00F5227C" w:rsidP="00C31779">
            <w:pPr>
              <w:spacing w:before="120" w:after="120"/>
              <w:rPr>
                <w:rFonts w:cs="Arial"/>
                <w:b/>
                <w:sz w:val="24"/>
                <w:szCs w:val="24"/>
              </w:rPr>
            </w:pPr>
            <w:r>
              <w:rPr>
                <w:rFonts w:cs="Arial"/>
                <w:b/>
                <w:sz w:val="24"/>
                <w:szCs w:val="24"/>
              </w:rPr>
              <w:t>20</w:t>
            </w:r>
          </w:p>
        </w:tc>
        <w:tc>
          <w:tcPr>
            <w:tcW w:w="9037" w:type="dxa"/>
            <w:gridSpan w:val="30"/>
          </w:tcPr>
          <w:p w:rsidR="000A6753" w:rsidRPr="009D26F3" w:rsidRDefault="00925059" w:rsidP="00975CFB">
            <w:pPr>
              <w:spacing w:before="120" w:after="120"/>
              <w:rPr>
                <w:rFonts w:cs="Arial"/>
                <w:sz w:val="24"/>
                <w:szCs w:val="24"/>
              </w:rPr>
            </w:pPr>
            <w:r>
              <w:rPr>
                <w:rFonts w:cs="Arial"/>
                <w:sz w:val="24"/>
                <w:szCs w:val="24"/>
              </w:rPr>
              <w:t>From</w:t>
            </w:r>
            <w:r w:rsidR="000A6753" w:rsidRPr="009D26F3">
              <w:rPr>
                <w:rFonts w:cs="Arial"/>
                <w:sz w:val="24"/>
                <w:szCs w:val="24"/>
              </w:rPr>
              <w:t xml:space="preserve"> </w:t>
            </w:r>
            <w:r>
              <w:rPr>
                <w:rFonts w:cs="Arial"/>
                <w:sz w:val="24"/>
                <w:szCs w:val="24"/>
              </w:rPr>
              <w:t>the Equality Scheme</w:t>
            </w:r>
            <w:r w:rsidR="000A6753" w:rsidRPr="009D26F3">
              <w:rPr>
                <w:rFonts w:cs="Arial"/>
                <w:sz w:val="24"/>
                <w:szCs w:val="24"/>
              </w:rPr>
              <w:t xml:space="preserve"> monitoring </w:t>
            </w:r>
            <w:r w:rsidR="000A6753">
              <w:rPr>
                <w:rFonts w:cs="Arial"/>
                <w:sz w:val="24"/>
                <w:szCs w:val="24"/>
              </w:rPr>
              <w:t>arrangements</w:t>
            </w:r>
            <w:r>
              <w:rPr>
                <w:rFonts w:cs="Arial"/>
                <w:sz w:val="24"/>
                <w:szCs w:val="24"/>
              </w:rPr>
              <w:t xml:space="preserve">, was there an </w:t>
            </w:r>
            <w:r w:rsidR="000A6753" w:rsidRPr="009D26F3">
              <w:rPr>
                <w:rFonts w:cs="Arial"/>
                <w:sz w:val="24"/>
                <w:szCs w:val="24"/>
              </w:rPr>
              <w:t>audit</w:t>
            </w:r>
            <w:r>
              <w:rPr>
                <w:rFonts w:cs="Arial"/>
                <w:sz w:val="24"/>
                <w:szCs w:val="24"/>
              </w:rPr>
              <w:t xml:space="preserve"> of </w:t>
            </w:r>
            <w:r w:rsidR="000A6753" w:rsidRPr="009D26F3">
              <w:rPr>
                <w:rFonts w:cs="Arial"/>
                <w:sz w:val="24"/>
                <w:szCs w:val="24"/>
              </w:rPr>
              <w:t xml:space="preserve">existing information systems during the </w:t>
            </w:r>
            <w:r w:rsidR="005F0525">
              <w:rPr>
                <w:rFonts w:cs="Arial"/>
                <w:sz w:val="24"/>
                <w:szCs w:val="24"/>
              </w:rPr>
              <w:t>201</w:t>
            </w:r>
            <w:r w:rsidR="00975CFB">
              <w:rPr>
                <w:rFonts w:cs="Arial"/>
                <w:sz w:val="24"/>
                <w:szCs w:val="24"/>
              </w:rPr>
              <w:t>8</w:t>
            </w:r>
            <w:r w:rsidR="005F0525">
              <w:rPr>
                <w:rFonts w:cs="Arial"/>
                <w:sz w:val="24"/>
                <w:szCs w:val="24"/>
              </w:rPr>
              <w:t>-1</w:t>
            </w:r>
            <w:r w:rsidR="00975CFB">
              <w:rPr>
                <w:rFonts w:cs="Arial"/>
                <w:sz w:val="24"/>
                <w:szCs w:val="24"/>
              </w:rPr>
              <w:t>9</w:t>
            </w:r>
            <w:r w:rsidR="000D0A70">
              <w:rPr>
                <w:rFonts w:cs="Arial"/>
                <w:sz w:val="24"/>
                <w:szCs w:val="24"/>
              </w:rPr>
              <w:t xml:space="preserve"> </w:t>
            </w:r>
            <w:r w:rsidR="000A6753" w:rsidRPr="009D26F3">
              <w:rPr>
                <w:rFonts w:cs="Arial"/>
                <w:sz w:val="24"/>
                <w:szCs w:val="24"/>
              </w:rPr>
              <w:t xml:space="preserve">reporting period? </w:t>
            </w:r>
            <w:r w:rsidR="000A6753" w:rsidRPr="009D26F3">
              <w:rPr>
                <w:rFonts w:cs="Arial"/>
                <w:i/>
                <w:sz w:val="24"/>
                <w:szCs w:val="24"/>
              </w:rPr>
              <w:t>(tick one box only)</w:t>
            </w:r>
          </w:p>
        </w:tc>
      </w:tr>
      <w:tr w:rsidR="000A6753" w:rsidRPr="009D26F3" w:rsidTr="009B1201">
        <w:trPr>
          <w:gridAfter w:val="1"/>
          <w:wAfter w:w="520" w:type="dxa"/>
          <w:trHeight w:val="381"/>
        </w:trPr>
        <w:tc>
          <w:tcPr>
            <w:tcW w:w="608" w:type="dxa"/>
            <w:vMerge w:val="restart"/>
          </w:tcPr>
          <w:p w:rsidR="000A6753" w:rsidRPr="009D26F3" w:rsidRDefault="000A6753" w:rsidP="00A475A4">
            <w:pPr>
              <w:spacing w:before="120" w:after="120"/>
              <w:rPr>
                <w:rFonts w:cs="Arial"/>
                <w:b/>
                <w:sz w:val="24"/>
                <w:szCs w:val="24"/>
              </w:rPr>
            </w:pPr>
          </w:p>
        </w:tc>
        <w:tc>
          <w:tcPr>
            <w:tcW w:w="1124" w:type="dxa"/>
            <w:gridSpan w:val="7"/>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3825" w:type="dxa"/>
            <w:gridSpan w:val="15"/>
          </w:tcPr>
          <w:p w:rsidR="000A6753" w:rsidRPr="009D26F3" w:rsidRDefault="000A6753" w:rsidP="00BD0781">
            <w:pPr>
              <w:spacing w:before="120" w:after="120"/>
              <w:rPr>
                <w:rFonts w:cs="Arial"/>
                <w:sz w:val="24"/>
                <w:szCs w:val="24"/>
              </w:rPr>
            </w:pPr>
            <w:r w:rsidRPr="009D26F3">
              <w:rPr>
                <w:rFonts w:cs="Arial"/>
                <w:sz w:val="24"/>
                <w:szCs w:val="24"/>
              </w:rPr>
              <w:t>Yes</w:t>
            </w:r>
          </w:p>
        </w:tc>
        <w:tc>
          <w:tcPr>
            <w:tcW w:w="1007" w:type="dxa"/>
            <w:gridSpan w:val="3"/>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3081" w:type="dxa"/>
            <w:gridSpan w:val="5"/>
          </w:tcPr>
          <w:p w:rsidR="000A6753" w:rsidRPr="009D26F3" w:rsidRDefault="000A6753" w:rsidP="00BD0781">
            <w:pPr>
              <w:spacing w:before="120" w:after="120"/>
              <w:rPr>
                <w:rFonts w:cs="Arial"/>
                <w:sz w:val="24"/>
                <w:szCs w:val="24"/>
              </w:rPr>
            </w:pPr>
            <w:r w:rsidRPr="009D26F3">
              <w:rPr>
                <w:rFonts w:cs="Arial"/>
                <w:sz w:val="24"/>
                <w:szCs w:val="24"/>
              </w:rPr>
              <w:t xml:space="preserve">No, already taken place </w:t>
            </w:r>
          </w:p>
        </w:tc>
      </w:tr>
      <w:tr w:rsidR="000A6753" w:rsidRPr="009D26F3" w:rsidTr="009B1201">
        <w:trPr>
          <w:gridAfter w:val="1"/>
          <w:wAfter w:w="520" w:type="dxa"/>
          <w:trHeight w:val="381"/>
        </w:trPr>
        <w:tc>
          <w:tcPr>
            <w:tcW w:w="608" w:type="dxa"/>
            <w:vMerge/>
          </w:tcPr>
          <w:p w:rsidR="000A6753" w:rsidRPr="009D26F3" w:rsidRDefault="000A6753" w:rsidP="00A475A4">
            <w:pPr>
              <w:spacing w:before="120" w:after="120"/>
              <w:rPr>
                <w:rFonts w:cs="Arial"/>
                <w:b/>
                <w:sz w:val="24"/>
                <w:szCs w:val="24"/>
              </w:rPr>
            </w:pPr>
          </w:p>
        </w:tc>
        <w:tc>
          <w:tcPr>
            <w:tcW w:w="1124" w:type="dxa"/>
            <w:gridSpan w:val="7"/>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3825" w:type="dxa"/>
            <w:gridSpan w:val="15"/>
          </w:tcPr>
          <w:p w:rsidR="000A6753" w:rsidRPr="009D26F3" w:rsidRDefault="000A6753" w:rsidP="00BD0781">
            <w:pPr>
              <w:spacing w:before="120" w:after="120"/>
              <w:rPr>
                <w:rFonts w:cs="Arial"/>
                <w:sz w:val="24"/>
                <w:szCs w:val="24"/>
              </w:rPr>
            </w:pPr>
            <w:r w:rsidRPr="009D26F3">
              <w:rPr>
                <w:rFonts w:cs="Arial"/>
                <w:sz w:val="24"/>
                <w:szCs w:val="24"/>
              </w:rPr>
              <w:t>No, scheduled to take place at a later date</w:t>
            </w:r>
          </w:p>
        </w:tc>
        <w:tc>
          <w:tcPr>
            <w:tcW w:w="1007" w:type="dxa"/>
            <w:gridSpan w:val="3"/>
          </w:tcPr>
          <w:p w:rsidR="000A6753" w:rsidRPr="009D26F3" w:rsidRDefault="00F36D8D"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3081" w:type="dxa"/>
            <w:gridSpan w:val="5"/>
          </w:tcPr>
          <w:p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9037" w:type="dxa"/>
            <w:gridSpan w:val="30"/>
            <w:vAlign w:val="center"/>
          </w:tcPr>
          <w:p w:rsidR="000A6753" w:rsidRPr="009D26F3" w:rsidRDefault="000A6753" w:rsidP="00B13142">
            <w:pPr>
              <w:spacing w:before="120" w:after="120"/>
              <w:rPr>
                <w:rFonts w:cs="Arial"/>
                <w:sz w:val="24"/>
                <w:szCs w:val="24"/>
              </w:rPr>
            </w:pPr>
            <w:r w:rsidRPr="009D26F3">
              <w:rPr>
                <w:rFonts w:cs="Arial"/>
                <w:sz w:val="24"/>
                <w:szCs w:val="24"/>
              </w:rPr>
              <w:t>Please provide any details:</w:t>
            </w:r>
          </w:p>
        </w:tc>
      </w:tr>
      <w:tr w:rsidR="00F25F10" w:rsidRPr="009D26F3" w:rsidTr="009B1201">
        <w:trPr>
          <w:gridAfter w:val="1"/>
          <w:wAfter w:w="520" w:type="dxa"/>
        </w:trPr>
        <w:tc>
          <w:tcPr>
            <w:tcW w:w="608" w:type="dxa"/>
          </w:tcPr>
          <w:p w:rsidR="00F25F10" w:rsidRPr="009D26F3" w:rsidRDefault="00F25F10" w:rsidP="00A475A4">
            <w:pPr>
              <w:spacing w:before="120" w:after="120"/>
              <w:rPr>
                <w:rFonts w:cs="Arial"/>
                <w:b/>
                <w:sz w:val="24"/>
                <w:szCs w:val="24"/>
              </w:rPr>
            </w:pPr>
          </w:p>
        </w:tc>
        <w:tc>
          <w:tcPr>
            <w:tcW w:w="9037" w:type="dxa"/>
            <w:gridSpan w:val="30"/>
            <w:vAlign w:val="center"/>
          </w:tcPr>
          <w:p w:rsidR="00C129B8" w:rsidRPr="009D26F3" w:rsidRDefault="004352B0" w:rsidP="0034389E">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rsidTr="009B1201">
        <w:trPr>
          <w:gridAfter w:val="1"/>
          <w:wAfter w:w="520" w:type="dxa"/>
        </w:trPr>
        <w:tc>
          <w:tcPr>
            <w:tcW w:w="608" w:type="dxa"/>
          </w:tcPr>
          <w:p w:rsidR="000A6753" w:rsidRPr="009D26F3" w:rsidRDefault="000A6753" w:rsidP="00C129B8">
            <w:pPr>
              <w:rPr>
                <w:rFonts w:cs="Arial"/>
                <w:b/>
                <w:sz w:val="24"/>
                <w:szCs w:val="24"/>
              </w:rPr>
            </w:pPr>
          </w:p>
        </w:tc>
        <w:tc>
          <w:tcPr>
            <w:tcW w:w="9037" w:type="dxa"/>
            <w:gridSpan w:val="30"/>
            <w:vAlign w:val="center"/>
          </w:tcPr>
          <w:p w:rsidR="006E47C9" w:rsidRPr="009D26F3" w:rsidRDefault="006E47C9" w:rsidP="00C129B8">
            <w:pPr>
              <w:rPr>
                <w:rFonts w:cs="Arial"/>
                <w:sz w:val="24"/>
                <w:szCs w:val="24"/>
              </w:rPr>
            </w:pPr>
          </w:p>
        </w:tc>
      </w:tr>
      <w:tr w:rsidR="000A6753" w:rsidRPr="009D26F3" w:rsidTr="009B1201">
        <w:trPr>
          <w:gridAfter w:val="1"/>
          <w:wAfter w:w="520" w:type="dxa"/>
        </w:trPr>
        <w:tc>
          <w:tcPr>
            <w:tcW w:w="608" w:type="dxa"/>
          </w:tcPr>
          <w:p w:rsidR="000A6753" w:rsidRPr="009D26F3" w:rsidRDefault="000A6753" w:rsidP="00F5227C">
            <w:pPr>
              <w:spacing w:before="120" w:after="120"/>
              <w:rPr>
                <w:rFonts w:cs="Arial"/>
                <w:b/>
                <w:sz w:val="24"/>
                <w:szCs w:val="24"/>
              </w:rPr>
            </w:pPr>
            <w:r w:rsidRPr="009D26F3">
              <w:rPr>
                <w:rFonts w:cs="Arial"/>
                <w:b/>
                <w:sz w:val="24"/>
                <w:szCs w:val="24"/>
              </w:rPr>
              <w:t>2</w:t>
            </w:r>
            <w:r w:rsidR="00F5227C">
              <w:rPr>
                <w:rFonts w:cs="Arial"/>
                <w:b/>
                <w:sz w:val="24"/>
                <w:szCs w:val="24"/>
              </w:rPr>
              <w:t>1</w:t>
            </w:r>
          </w:p>
        </w:tc>
        <w:tc>
          <w:tcPr>
            <w:tcW w:w="9037" w:type="dxa"/>
            <w:gridSpan w:val="30"/>
            <w:vAlign w:val="center"/>
          </w:tcPr>
          <w:p w:rsidR="000A6753" w:rsidRPr="009D26F3" w:rsidRDefault="000A6753" w:rsidP="00925059">
            <w:pPr>
              <w:spacing w:before="120" w:after="120"/>
              <w:rPr>
                <w:rFonts w:cs="Arial"/>
                <w:sz w:val="24"/>
                <w:szCs w:val="24"/>
              </w:rPr>
            </w:pPr>
            <w:r w:rsidRPr="009D26F3">
              <w:rPr>
                <w:rFonts w:cs="Arial"/>
                <w:sz w:val="24"/>
                <w:szCs w:val="24"/>
              </w:rPr>
              <w:t xml:space="preserve">In analysing monitoring information gathered, </w:t>
            </w:r>
            <w:r w:rsidR="00925059">
              <w:rPr>
                <w:rFonts w:cs="Arial"/>
                <w:sz w:val="24"/>
                <w:szCs w:val="24"/>
              </w:rPr>
              <w:t>was</w:t>
            </w:r>
            <w:r w:rsidRPr="009D26F3">
              <w:rPr>
                <w:rFonts w:cs="Arial"/>
                <w:sz w:val="24"/>
                <w:szCs w:val="24"/>
              </w:rPr>
              <w:t xml:space="preserve"> any action</w:t>
            </w:r>
            <w:r w:rsidR="00925059">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(tick one box only)</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594" w:type="dxa"/>
            <w:gridSpan w:val="2"/>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1978" w:type="dxa"/>
            <w:gridSpan w:val="9"/>
          </w:tcPr>
          <w:p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rsidR="000A6753" w:rsidRPr="009D26F3" w:rsidRDefault="00F36D8D"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76" w:type="dxa"/>
            <w:gridSpan w:val="4"/>
          </w:tcPr>
          <w:p w:rsidR="000A6753" w:rsidRPr="009D26F3" w:rsidRDefault="000A6753" w:rsidP="00BD0781">
            <w:pPr>
              <w:spacing w:before="120" w:after="120"/>
              <w:rPr>
                <w:rFonts w:cs="Arial"/>
                <w:sz w:val="24"/>
                <w:szCs w:val="24"/>
              </w:rPr>
            </w:pPr>
            <w:r w:rsidRPr="009D26F3">
              <w:rPr>
                <w:rFonts w:cs="Arial"/>
                <w:sz w:val="24"/>
                <w:szCs w:val="24"/>
              </w:rPr>
              <w:t xml:space="preserve">No </w:t>
            </w:r>
          </w:p>
        </w:tc>
        <w:tc>
          <w:tcPr>
            <w:tcW w:w="879" w:type="dxa"/>
            <w:gridSpan w:val="3"/>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3956" w:type="dxa"/>
            <w:gridSpan w:val="7"/>
          </w:tcPr>
          <w:p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9037" w:type="dxa"/>
            <w:gridSpan w:val="30"/>
            <w:vAlign w:val="center"/>
          </w:tcPr>
          <w:p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F25F10" w:rsidRPr="009D26F3" w:rsidTr="009B1201">
        <w:trPr>
          <w:gridAfter w:val="1"/>
          <w:wAfter w:w="520" w:type="dxa"/>
        </w:trPr>
        <w:tc>
          <w:tcPr>
            <w:tcW w:w="608" w:type="dxa"/>
          </w:tcPr>
          <w:p w:rsidR="00F25F10" w:rsidRPr="009D26F3" w:rsidRDefault="00F25F10" w:rsidP="00A475A4">
            <w:pPr>
              <w:spacing w:before="120" w:after="120"/>
              <w:rPr>
                <w:rFonts w:cs="Arial"/>
                <w:b/>
                <w:sz w:val="24"/>
                <w:szCs w:val="24"/>
              </w:rPr>
            </w:pPr>
          </w:p>
        </w:tc>
        <w:tc>
          <w:tcPr>
            <w:tcW w:w="9037" w:type="dxa"/>
            <w:gridSpan w:val="30"/>
            <w:vAlign w:val="center"/>
          </w:tcPr>
          <w:p w:rsidR="00C129B8" w:rsidRPr="009D26F3" w:rsidRDefault="004352B0" w:rsidP="00A475A4">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rsidTr="009B1201">
        <w:trPr>
          <w:gridAfter w:val="1"/>
          <w:wAfter w:w="520" w:type="dxa"/>
        </w:trPr>
        <w:tc>
          <w:tcPr>
            <w:tcW w:w="608" w:type="dxa"/>
          </w:tcPr>
          <w:p w:rsidR="000A6753" w:rsidRPr="009D26F3" w:rsidRDefault="000A6753" w:rsidP="00C129B8">
            <w:pPr>
              <w:rPr>
                <w:rFonts w:cs="Arial"/>
                <w:b/>
                <w:sz w:val="24"/>
                <w:szCs w:val="24"/>
              </w:rPr>
            </w:pPr>
          </w:p>
        </w:tc>
        <w:tc>
          <w:tcPr>
            <w:tcW w:w="9037" w:type="dxa"/>
            <w:gridSpan w:val="30"/>
            <w:vAlign w:val="center"/>
          </w:tcPr>
          <w:p w:rsidR="000A6753" w:rsidRPr="009D26F3" w:rsidRDefault="000A6753" w:rsidP="00C129B8">
            <w:pPr>
              <w:rPr>
                <w:rFonts w:cs="Arial"/>
                <w:sz w:val="24"/>
                <w:szCs w:val="24"/>
              </w:rPr>
            </w:pPr>
          </w:p>
        </w:tc>
      </w:tr>
      <w:tr w:rsidR="000A6753" w:rsidRPr="009D26F3" w:rsidTr="009B1201">
        <w:trPr>
          <w:gridAfter w:val="1"/>
          <w:wAfter w:w="520" w:type="dxa"/>
        </w:trPr>
        <w:tc>
          <w:tcPr>
            <w:tcW w:w="608" w:type="dxa"/>
          </w:tcPr>
          <w:p w:rsidR="000A6753" w:rsidRPr="009D26F3" w:rsidRDefault="00F5227C" w:rsidP="00FB77F3">
            <w:pPr>
              <w:spacing w:before="120" w:after="120"/>
              <w:rPr>
                <w:rFonts w:cs="Arial"/>
                <w:b/>
                <w:sz w:val="24"/>
                <w:szCs w:val="24"/>
              </w:rPr>
            </w:pPr>
            <w:r>
              <w:rPr>
                <w:rFonts w:cs="Arial"/>
                <w:b/>
                <w:sz w:val="24"/>
                <w:szCs w:val="24"/>
              </w:rPr>
              <w:t>22</w:t>
            </w:r>
          </w:p>
        </w:tc>
        <w:tc>
          <w:tcPr>
            <w:tcW w:w="9037" w:type="dxa"/>
            <w:gridSpan w:val="30"/>
            <w:vAlign w:val="center"/>
          </w:tcPr>
          <w:p w:rsidR="000A6753" w:rsidRPr="009D26F3" w:rsidRDefault="00F5227C" w:rsidP="00975CFB">
            <w:pPr>
              <w:spacing w:before="120" w:after="120"/>
              <w:rPr>
                <w:rFonts w:cs="Arial"/>
                <w:sz w:val="24"/>
                <w:szCs w:val="24"/>
              </w:rPr>
            </w:pPr>
            <w:r>
              <w:rPr>
                <w:rFonts w:cs="Arial"/>
                <w:sz w:val="24"/>
                <w:szCs w:val="24"/>
              </w:rPr>
              <w:t>P</w:t>
            </w:r>
            <w:r w:rsidR="000A6753" w:rsidRPr="009D26F3">
              <w:rPr>
                <w:rFonts w:cs="Arial"/>
                <w:sz w:val="24"/>
                <w:szCs w:val="24"/>
              </w:rPr>
              <w:t xml:space="preserve">lease provide </w:t>
            </w:r>
            <w:r w:rsidR="000A6753">
              <w:rPr>
                <w:rFonts w:cs="Arial"/>
                <w:sz w:val="24"/>
                <w:szCs w:val="24"/>
              </w:rPr>
              <w:t>any</w:t>
            </w:r>
            <w:r>
              <w:rPr>
                <w:rFonts w:cs="Arial"/>
                <w:sz w:val="24"/>
                <w:szCs w:val="24"/>
              </w:rPr>
              <w:t xml:space="preserve"> details or</w:t>
            </w:r>
            <w:r w:rsidR="000A6753">
              <w:rPr>
                <w:rFonts w:cs="Arial"/>
                <w:sz w:val="24"/>
                <w:szCs w:val="24"/>
              </w:rPr>
              <w:t xml:space="preserve"> </w:t>
            </w:r>
            <w:r w:rsidR="000A6753" w:rsidRPr="009D26F3">
              <w:rPr>
                <w:rFonts w:cs="Arial"/>
                <w:sz w:val="24"/>
                <w:szCs w:val="24"/>
              </w:rPr>
              <w:t>examples</w:t>
            </w:r>
            <w:r>
              <w:rPr>
                <w:rFonts w:cs="Arial"/>
                <w:sz w:val="24"/>
                <w:szCs w:val="24"/>
              </w:rPr>
              <w:t xml:space="preserve"> of </w:t>
            </w:r>
            <w:r w:rsidR="000A6753" w:rsidRPr="009D26F3">
              <w:rPr>
                <w:rFonts w:cs="Arial"/>
                <w:sz w:val="24"/>
                <w:szCs w:val="24"/>
              </w:rPr>
              <w:t xml:space="preserve">where </w:t>
            </w:r>
            <w:r w:rsidR="00925059">
              <w:rPr>
                <w:rFonts w:cs="Arial"/>
                <w:sz w:val="24"/>
                <w:szCs w:val="24"/>
              </w:rPr>
              <w:t xml:space="preserve">the </w:t>
            </w:r>
            <w:r w:rsidR="000A6753" w:rsidRPr="009D26F3">
              <w:rPr>
                <w:rFonts w:cs="Arial"/>
                <w:sz w:val="24"/>
                <w:szCs w:val="24"/>
              </w:rPr>
              <w:t>m</w:t>
            </w:r>
            <w:r w:rsidR="000A6753">
              <w:rPr>
                <w:rFonts w:cs="Arial"/>
                <w:sz w:val="24"/>
                <w:szCs w:val="24"/>
              </w:rPr>
              <w:t>onitoring of policies</w:t>
            </w:r>
            <w:r>
              <w:rPr>
                <w:rFonts w:cs="Arial"/>
                <w:sz w:val="24"/>
                <w:szCs w:val="24"/>
              </w:rPr>
              <w:t>,</w:t>
            </w:r>
            <w:r w:rsidR="000A6753">
              <w:rPr>
                <w:rFonts w:cs="Arial"/>
                <w:sz w:val="24"/>
                <w:szCs w:val="24"/>
              </w:rPr>
              <w:t xml:space="preserve"> </w:t>
            </w:r>
            <w:r w:rsidR="000D0A70">
              <w:rPr>
                <w:rFonts w:cs="Arial"/>
                <w:sz w:val="24"/>
                <w:szCs w:val="24"/>
              </w:rPr>
              <w:t xml:space="preserve">during the </w:t>
            </w:r>
            <w:r w:rsidR="005F0525">
              <w:rPr>
                <w:rFonts w:cs="Arial"/>
                <w:sz w:val="24"/>
                <w:szCs w:val="24"/>
              </w:rPr>
              <w:t>201</w:t>
            </w:r>
            <w:r w:rsidR="00975CFB">
              <w:rPr>
                <w:rFonts w:cs="Arial"/>
                <w:sz w:val="24"/>
                <w:szCs w:val="24"/>
              </w:rPr>
              <w:t>8</w:t>
            </w:r>
            <w:r w:rsidR="005F0525">
              <w:rPr>
                <w:rFonts w:cs="Arial"/>
                <w:sz w:val="24"/>
                <w:szCs w:val="24"/>
              </w:rPr>
              <w:t>-1</w:t>
            </w:r>
            <w:r w:rsidR="00975CFB">
              <w:rPr>
                <w:rFonts w:cs="Arial"/>
                <w:sz w:val="24"/>
                <w:szCs w:val="24"/>
              </w:rPr>
              <w:t>9</w:t>
            </w:r>
            <w:r>
              <w:rPr>
                <w:rFonts w:cs="Arial"/>
                <w:sz w:val="24"/>
                <w:szCs w:val="24"/>
              </w:rPr>
              <w:t xml:space="preserve"> reporting period, </w:t>
            </w:r>
            <w:r w:rsidR="000A6753">
              <w:rPr>
                <w:rFonts w:cs="Arial"/>
                <w:sz w:val="24"/>
                <w:szCs w:val="24"/>
              </w:rPr>
              <w:t xml:space="preserve">has shown </w:t>
            </w:r>
            <w:r>
              <w:rPr>
                <w:rFonts w:cs="Arial"/>
                <w:sz w:val="24"/>
                <w:szCs w:val="24"/>
              </w:rPr>
              <w:t xml:space="preserve">changes </w:t>
            </w:r>
            <w:r w:rsidR="00F87238">
              <w:rPr>
                <w:rFonts w:cs="Arial"/>
                <w:sz w:val="24"/>
                <w:szCs w:val="24"/>
              </w:rPr>
              <w:t>to differential/adverse</w:t>
            </w:r>
            <w:r w:rsidR="000A6753">
              <w:rPr>
                <w:rFonts w:cs="Arial"/>
                <w:sz w:val="24"/>
                <w:szCs w:val="24"/>
              </w:rPr>
              <w:t xml:space="preserve"> impacts previously </w:t>
            </w:r>
            <w:r w:rsidR="00F87238">
              <w:rPr>
                <w:rFonts w:cs="Arial"/>
                <w:sz w:val="24"/>
                <w:szCs w:val="24"/>
              </w:rPr>
              <w:t>assessed</w:t>
            </w:r>
            <w:r w:rsidR="000A6753">
              <w:rPr>
                <w:rFonts w:cs="Arial"/>
                <w:sz w:val="24"/>
                <w:szCs w:val="24"/>
              </w:rPr>
              <w:t>:</w:t>
            </w:r>
          </w:p>
        </w:tc>
      </w:tr>
      <w:tr w:rsidR="00F25F10" w:rsidRPr="009D26F3" w:rsidTr="009B1201">
        <w:trPr>
          <w:gridAfter w:val="1"/>
          <w:wAfter w:w="520" w:type="dxa"/>
          <w:trHeight w:val="381"/>
        </w:trPr>
        <w:tc>
          <w:tcPr>
            <w:tcW w:w="608" w:type="dxa"/>
          </w:tcPr>
          <w:p w:rsidR="00F25F10" w:rsidRDefault="00F25F10" w:rsidP="00A475A4">
            <w:pPr>
              <w:spacing w:before="120" w:after="120"/>
              <w:rPr>
                <w:rFonts w:cs="Arial"/>
                <w:b/>
                <w:sz w:val="24"/>
                <w:szCs w:val="24"/>
              </w:rPr>
            </w:pPr>
          </w:p>
        </w:tc>
        <w:tc>
          <w:tcPr>
            <w:tcW w:w="9037" w:type="dxa"/>
            <w:gridSpan w:val="30"/>
          </w:tcPr>
          <w:p w:rsidR="006E47C9" w:rsidRPr="00066A78" w:rsidRDefault="00F4136C" w:rsidP="0034389E">
            <w:pPr>
              <w:spacing w:before="120" w:after="120"/>
              <w:rPr>
                <w:rFonts w:cs="Arial"/>
                <w:sz w:val="24"/>
                <w:szCs w:val="24"/>
              </w:rPr>
            </w:pPr>
            <w:r>
              <w:rPr>
                <w:rFonts w:cs="Arial"/>
                <w:sz w:val="24"/>
                <w:szCs w:val="24"/>
              </w:rPr>
              <w:t>Not applicable.</w:t>
            </w:r>
          </w:p>
        </w:tc>
      </w:tr>
      <w:tr w:rsidR="00F25F10" w:rsidRPr="009D26F3" w:rsidTr="009B1201">
        <w:trPr>
          <w:gridAfter w:val="1"/>
          <w:wAfter w:w="520" w:type="dxa"/>
          <w:trHeight w:val="381"/>
        </w:trPr>
        <w:tc>
          <w:tcPr>
            <w:tcW w:w="608" w:type="dxa"/>
          </w:tcPr>
          <w:p w:rsidR="00F25F10" w:rsidRDefault="00F25F10" w:rsidP="00C129B8">
            <w:pPr>
              <w:rPr>
                <w:rFonts w:cs="Arial"/>
                <w:b/>
                <w:sz w:val="24"/>
                <w:szCs w:val="24"/>
              </w:rPr>
            </w:pPr>
          </w:p>
        </w:tc>
        <w:tc>
          <w:tcPr>
            <w:tcW w:w="9037" w:type="dxa"/>
            <w:gridSpan w:val="30"/>
          </w:tcPr>
          <w:p w:rsidR="00F25F10" w:rsidRPr="00066A78" w:rsidRDefault="00F25F10" w:rsidP="00C129B8">
            <w:pPr>
              <w:rPr>
                <w:rFonts w:cs="Arial"/>
                <w:sz w:val="24"/>
                <w:szCs w:val="24"/>
              </w:rPr>
            </w:pPr>
          </w:p>
        </w:tc>
      </w:tr>
      <w:tr w:rsidR="00F25F10" w:rsidRPr="009D26F3" w:rsidTr="009B1201">
        <w:trPr>
          <w:gridAfter w:val="1"/>
          <w:wAfter w:w="520" w:type="dxa"/>
          <w:trHeight w:val="381"/>
        </w:trPr>
        <w:tc>
          <w:tcPr>
            <w:tcW w:w="608" w:type="dxa"/>
          </w:tcPr>
          <w:p w:rsidR="00F25F10" w:rsidRDefault="00F25F10" w:rsidP="00A475A4">
            <w:pPr>
              <w:spacing w:before="120" w:after="120"/>
              <w:rPr>
                <w:rFonts w:cs="Arial"/>
                <w:b/>
                <w:sz w:val="24"/>
                <w:szCs w:val="24"/>
              </w:rPr>
            </w:pPr>
            <w:r>
              <w:rPr>
                <w:rFonts w:cs="Arial"/>
                <w:b/>
                <w:sz w:val="24"/>
                <w:szCs w:val="24"/>
              </w:rPr>
              <w:t>23</w:t>
            </w:r>
          </w:p>
        </w:tc>
        <w:tc>
          <w:tcPr>
            <w:tcW w:w="9037" w:type="dxa"/>
            <w:gridSpan w:val="30"/>
          </w:tcPr>
          <w:p w:rsidR="00F25F10" w:rsidRPr="00066A78" w:rsidRDefault="00F25F10" w:rsidP="00925059">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sidR="00925059">
              <w:rPr>
                <w:rFonts w:cs="Arial"/>
                <w:sz w:val="24"/>
                <w:szCs w:val="24"/>
              </w:rPr>
              <w:t xml:space="preserve">the availability of </w:t>
            </w:r>
            <w:r w:rsidRPr="00066A78">
              <w:rPr>
                <w:rFonts w:cs="Arial"/>
                <w:sz w:val="24"/>
                <w:szCs w:val="24"/>
              </w:rPr>
              <w:t xml:space="preserve"> </w:t>
            </w:r>
            <w:r>
              <w:rPr>
                <w:rFonts w:cs="Arial"/>
                <w:sz w:val="24"/>
                <w:szCs w:val="24"/>
              </w:rPr>
              <w:t xml:space="preserve">equality and good relations </w:t>
            </w:r>
            <w:r w:rsidRPr="00066A78">
              <w:rPr>
                <w:rFonts w:cs="Arial"/>
                <w:sz w:val="24"/>
                <w:szCs w:val="24"/>
              </w:rPr>
              <w:t>information</w:t>
            </w:r>
            <w:r w:rsidR="0025148D">
              <w:rPr>
                <w:rFonts w:cs="Arial"/>
                <w:sz w:val="24"/>
                <w:szCs w:val="24"/>
              </w:rPr>
              <w:t>/data</w:t>
            </w:r>
            <w:r w:rsidR="00925059">
              <w:rPr>
                <w:rFonts w:cs="Arial"/>
                <w:sz w:val="24"/>
                <w:szCs w:val="24"/>
              </w:rPr>
              <w:t xml:space="preserve"> </w:t>
            </w:r>
            <w:r w:rsidRPr="00066A78">
              <w:rPr>
                <w:rFonts w:cs="Arial"/>
                <w:sz w:val="24"/>
                <w:szCs w:val="24"/>
              </w:rPr>
              <w:t>for service</w:t>
            </w:r>
            <w:r>
              <w:rPr>
                <w:rFonts w:cs="Arial"/>
                <w:sz w:val="24"/>
                <w:szCs w:val="24"/>
              </w:rPr>
              <w:t xml:space="preserve"> delivery</w:t>
            </w:r>
            <w:r w:rsidR="00925059">
              <w:rPr>
                <w:rFonts w:cs="Arial"/>
                <w:sz w:val="24"/>
                <w:szCs w:val="24"/>
              </w:rPr>
              <w:t xml:space="preserve"> planning or policy development</w:t>
            </w:r>
            <w:r>
              <w:rPr>
                <w:rFonts w:cs="Arial"/>
                <w:sz w:val="24"/>
                <w:szCs w:val="24"/>
              </w:rPr>
              <w:t>:</w:t>
            </w:r>
          </w:p>
        </w:tc>
      </w:tr>
      <w:tr w:rsidR="00414698" w:rsidRPr="009D26F3" w:rsidTr="009B1201">
        <w:trPr>
          <w:gridAfter w:val="1"/>
          <w:wAfter w:w="520" w:type="dxa"/>
          <w:trHeight w:val="381"/>
        </w:trPr>
        <w:tc>
          <w:tcPr>
            <w:tcW w:w="608" w:type="dxa"/>
          </w:tcPr>
          <w:p w:rsidR="00414698" w:rsidRPr="009D26F3" w:rsidRDefault="00414698" w:rsidP="00A475A4">
            <w:pPr>
              <w:spacing w:before="120" w:after="120"/>
              <w:rPr>
                <w:rFonts w:cs="Arial"/>
                <w:b/>
                <w:sz w:val="24"/>
                <w:szCs w:val="24"/>
              </w:rPr>
            </w:pPr>
          </w:p>
        </w:tc>
        <w:tc>
          <w:tcPr>
            <w:tcW w:w="9037" w:type="dxa"/>
            <w:gridSpan w:val="30"/>
          </w:tcPr>
          <w:p w:rsidR="00F70E42" w:rsidRPr="009D26F3" w:rsidRDefault="0099292B" w:rsidP="0099292B">
            <w:pPr>
              <w:spacing w:before="120" w:after="120"/>
              <w:rPr>
                <w:rFonts w:cs="Arial"/>
                <w:sz w:val="24"/>
                <w:szCs w:val="24"/>
              </w:rPr>
            </w:pPr>
            <w:r>
              <w:rPr>
                <w:rFonts w:cs="Arial"/>
                <w:sz w:val="24"/>
                <w:szCs w:val="24"/>
              </w:rPr>
              <w:t xml:space="preserve">Monitoring of participants at “Quiet Events” organised by Council has helped </w:t>
            </w:r>
            <w:r w:rsidR="009B1201">
              <w:rPr>
                <w:rFonts w:cs="Arial"/>
                <w:sz w:val="24"/>
                <w:szCs w:val="24"/>
              </w:rPr>
              <w:t xml:space="preserve">Council officers </w:t>
            </w:r>
            <w:r>
              <w:rPr>
                <w:rFonts w:cs="Arial"/>
                <w:sz w:val="24"/>
                <w:szCs w:val="24"/>
              </w:rPr>
              <w:t>plan the delivery of this service going forward.</w:t>
            </w:r>
          </w:p>
        </w:tc>
      </w:tr>
      <w:tr w:rsidR="000A6753" w:rsidRPr="009D26F3" w:rsidTr="009B1201">
        <w:trPr>
          <w:gridAfter w:val="1"/>
          <w:wAfter w:w="520" w:type="dxa"/>
          <w:trHeight w:val="381"/>
        </w:trPr>
        <w:tc>
          <w:tcPr>
            <w:tcW w:w="608" w:type="dxa"/>
          </w:tcPr>
          <w:p w:rsidR="000A6753" w:rsidRDefault="000A6753" w:rsidP="00C129B8">
            <w:pPr>
              <w:rPr>
                <w:rFonts w:cs="Arial"/>
                <w:b/>
                <w:sz w:val="24"/>
                <w:szCs w:val="24"/>
              </w:rPr>
            </w:pPr>
          </w:p>
          <w:p w:rsidR="00EE0DD9" w:rsidRDefault="00EE0DD9" w:rsidP="00C129B8">
            <w:pPr>
              <w:rPr>
                <w:rFonts w:cs="Arial"/>
                <w:b/>
                <w:sz w:val="24"/>
                <w:szCs w:val="24"/>
              </w:rPr>
            </w:pPr>
          </w:p>
          <w:p w:rsidR="00EE0DD9" w:rsidRDefault="00EE0DD9" w:rsidP="00C129B8">
            <w:pPr>
              <w:rPr>
                <w:rFonts w:cs="Arial"/>
                <w:b/>
                <w:sz w:val="24"/>
                <w:szCs w:val="24"/>
              </w:rPr>
            </w:pPr>
          </w:p>
          <w:p w:rsidR="00EE0DD9" w:rsidRDefault="00EE0DD9" w:rsidP="00C129B8">
            <w:pPr>
              <w:rPr>
                <w:rFonts w:cs="Arial"/>
                <w:b/>
                <w:sz w:val="24"/>
                <w:szCs w:val="24"/>
              </w:rPr>
            </w:pPr>
          </w:p>
          <w:p w:rsidR="00EE0DD9" w:rsidRPr="009D26F3" w:rsidRDefault="00EE0DD9" w:rsidP="00C129B8">
            <w:pPr>
              <w:rPr>
                <w:rFonts w:cs="Arial"/>
                <w:b/>
                <w:sz w:val="24"/>
                <w:szCs w:val="24"/>
              </w:rPr>
            </w:pPr>
          </w:p>
        </w:tc>
        <w:tc>
          <w:tcPr>
            <w:tcW w:w="9037" w:type="dxa"/>
            <w:gridSpan w:val="30"/>
          </w:tcPr>
          <w:p w:rsidR="000A6753" w:rsidRPr="009D26F3" w:rsidRDefault="000A6753" w:rsidP="00C129B8">
            <w:pPr>
              <w:rPr>
                <w:rFonts w:cs="Arial"/>
                <w:sz w:val="24"/>
                <w:szCs w:val="24"/>
              </w:rPr>
            </w:pPr>
          </w:p>
        </w:tc>
      </w:tr>
      <w:tr w:rsidR="000A6753" w:rsidRPr="009D26F3" w:rsidTr="009B1201">
        <w:trPr>
          <w:gridAfter w:val="1"/>
          <w:wAfter w:w="520" w:type="dxa"/>
        </w:trPr>
        <w:tc>
          <w:tcPr>
            <w:tcW w:w="9645" w:type="dxa"/>
            <w:gridSpan w:val="31"/>
          </w:tcPr>
          <w:p w:rsidR="000A6753" w:rsidRPr="009D26F3" w:rsidRDefault="000A6753" w:rsidP="00A475A4">
            <w:pPr>
              <w:spacing w:before="120" w:after="120"/>
              <w:rPr>
                <w:rFonts w:cs="Arial"/>
                <w:sz w:val="24"/>
                <w:szCs w:val="24"/>
              </w:rPr>
            </w:pPr>
            <w:r w:rsidRPr="009D26F3">
              <w:rPr>
                <w:rFonts w:cs="Arial"/>
                <w:b/>
                <w:sz w:val="24"/>
                <w:szCs w:val="24"/>
              </w:rPr>
              <w:t>Staff Training (Model Equality Scheme Chapter 5)</w:t>
            </w:r>
          </w:p>
        </w:tc>
      </w:tr>
      <w:tr w:rsidR="000A6753" w:rsidRPr="009D26F3" w:rsidTr="009B1201">
        <w:trPr>
          <w:gridAfter w:val="1"/>
          <w:wAfter w:w="520" w:type="dxa"/>
        </w:trPr>
        <w:tc>
          <w:tcPr>
            <w:tcW w:w="608" w:type="dxa"/>
          </w:tcPr>
          <w:p w:rsidR="000A6753" w:rsidRPr="009D26F3" w:rsidRDefault="000A6753" w:rsidP="00F87238">
            <w:pPr>
              <w:spacing w:before="120" w:after="120"/>
              <w:rPr>
                <w:rFonts w:cs="Arial"/>
                <w:b/>
                <w:sz w:val="24"/>
                <w:szCs w:val="24"/>
              </w:rPr>
            </w:pPr>
            <w:r w:rsidRPr="009D26F3">
              <w:rPr>
                <w:rFonts w:cs="Arial"/>
                <w:b/>
                <w:sz w:val="24"/>
                <w:szCs w:val="24"/>
              </w:rPr>
              <w:t>2</w:t>
            </w:r>
            <w:r w:rsidR="00F87238">
              <w:rPr>
                <w:rFonts w:cs="Arial"/>
                <w:b/>
                <w:sz w:val="24"/>
                <w:szCs w:val="24"/>
              </w:rPr>
              <w:t>4</w:t>
            </w:r>
          </w:p>
        </w:tc>
        <w:tc>
          <w:tcPr>
            <w:tcW w:w="9037" w:type="dxa"/>
            <w:gridSpan w:val="30"/>
            <w:vAlign w:val="center"/>
          </w:tcPr>
          <w:p w:rsidR="000A6753" w:rsidRPr="009D26F3" w:rsidRDefault="000A6753" w:rsidP="00975CFB">
            <w:pPr>
              <w:spacing w:before="120" w:after="120"/>
              <w:rPr>
                <w:rFonts w:cs="Arial"/>
                <w:sz w:val="24"/>
                <w:szCs w:val="24"/>
              </w:rPr>
            </w:pPr>
            <w:r w:rsidRPr="009D26F3">
              <w:rPr>
                <w:rFonts w:cs="Arial"/>
                <w:sz w:val="24"/>
                <w:szCs w:val="24"/>
              </w:rPr>
              <w:t xml:space="preserve">Please report on the activities from </w:t>
            </w:r>
            <w:r w:rsidR="00F70E42">
              <w:rPr>
                <w:rFonts w:cs="Arial"/>
                <w:sz w:val="24"/>
                <w:szCs w:val="24"/>
              </w:rPr>
              <w:t>the</w:t>
            </w:r>
            <w:r w:rsidRPr="009D26F3">
              <w:rPr>
                <w:rFonts w:cs="Arial"/>
                <w:sz w:val="24"/>
                <w:szCs w:val="24"/>
              </w:rPr>
              <w:t xml:space="preserve"> training plan/programme (section 5.4 of </w:t>
            </w:r>
            <w:r w:rsidR="00F70E42">
              <w:rPr>
                <w:rFonts w:cs="Arial"/>
                <w:sz w:val="24"/>
                <w:szCs w:val="24"/>
              </w:rPr>
              <w:t xml:space="preserve">the </w:t>
            </w:r>
            <w:r w:rsidRPr="009D26F3">
              <w:rPr>
                <w:rFonts w:cs="Arial"/>
                <w:sz w:val="24"/>
                <w:szCs w:val="24"/>
              </w:rPr>
              <w:t xml:space="preserve">Model Equality Scheme) undertaken during </w:t>
            </w:r>
            <w:r w:rsidR="005F0525">
              <w:rPr>
                <w:rFonts w:cs="Arial"/>
                <w:sz w:val="24"/>
                <w:szCs w:val="24"/>
              </w:rPr>
              <w:t>201</w:t>
            </w:r>
            <w:r w:rsidR="00975CFB">
              <w:rPr>
                <w:rFonts w:cs="Arial"/>
                <w:sz w:val="24"/>
                <w:szCs w:val="24"/>
              </w:rPr>
              <w:t>8</w:t>
            </w:r>
            <w:r w:rsidR="005F0525">
              <w:rPr>
                <w:rFonts w:cs="Arial"/>
                <w:sz w:val="24"/>
                <w:szCs w:val="24"/>
              </w:rPr>
              <w:t>-1</w:t>
            </w:r>
            <w:r w:rsidR="00975CFB">
              <w:rPr>
                <w:rFonts w:cs="Arial"/>
                <w:sz w:val="24"/>
                <w:szCs w:val="24"/>
              </w:rPr>
              <w:t>9</w:t>
            </w:r>
            <w:r w:rsidRPr="009D26F3">
              <w:rPr>
                <w:rFonts w:cs="Arial"/>
                <w:sz w:val="24"/>
                <w:szCs w:val="24"/>
              </w:rPr>
              <w:t xml:space="preserve">, and the extent to which they met the training objectives in </w:t>
            </w:r>
            <w:r w:rsidR="00F70E42">
              <w:rPr>
                <w:rFonts w:cs="Arial"/>
                <w:sz w:val="24"/>
                <w:szCs w:val="24"/>
              </w:rPr>
              <w:t>the</w:t>
            </w:r>
            <w:r w:rsidRPr="009D26F3">
              <w:rPr>
                <w:rFonts w:cs="Arial"/>
                <w:sz w:val="24"/>
                <w:szCs w:val="24"/>
              </w:rPr>
              <w:t xml:space="preserve"> Equality Scheme.</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9037" w:type="dxa"/>
            <w:gridSpan w:val="30"/>
            <w:vAlign w:val="center"/>
          </w:tcPr>
          <w:tbl>
            <w:tblPr>
              <w:tblW w:w="0" w:type="auto"/>
              <w:tblLayout w:type="fixed"/>
              <w:tblCellMar>
                <w:left w:w="0" w:type="dxa"/>
                <w:right w:w="0" w:type="dxa"/>
              </w:tblCellMar>
              <w:tblLook w:val="04A0" w:firstRow="1" w:lastRow="0" w:firstColumn="1" w:lastColumn="0" w:noHBand="0" w:noVBand="1"/>
            </w:tblPr>
            <w:tblGrid>
              <w:gridCol w:w="5521"/>
              <w:gridCol w:w="2133"/>
            </w:tblGrid>
            <w:tr w:rsidR="00DB493E" w:rsidTr="0099292B">
              <w:trPr>
                <w:trHeight w:val="290"/>
              </w:trPr>
              <w:tc>
                <w:tcPr>
                  <w:tcW w:w="5521" w:type="dxa"/>
                  <w:tcMar>
                    <w:top w:w="0" w:type="dxa"/>
                    <w:left w:w="30" w:type="dxa"/>
                    <w:bottom w:w="0" w:type="dxa"/>
                    <w:right w:w="30" w:type="dxa"/>
                  </w:tcMar>
                </w:tcPr>
                <w:p w:rsidR="00DB493E" w:rsidRDefault="00DB493E" w:rsidP="00DB493E">
                  <w:pPr>
                    <w:autoSpaceDE w:val="0"/>
                    <w:autoSpaceDN w:val="0"/>
                    <w:jc w:val="right"/>
                    <w:rPr>
                      <w:color w:val="000000"/>
                      <w:lang w:eastAsia="en-GB"/>
                    </w:rPr>
                  </w:pPr>
                </w:p>
              </w:tc>
              <w:tc>
                <w:tcPr>
                  <w:tcW w:w="2133" w:type="dxa"/>
                  <w:tcMar>
                    <w:top w:w="0" w:type="dxa"/>
                    <w:left w:w="30" w:type="dxa"/>
                    <w:bottom w:w="0" w:type="dxa"/>
                    <w:right w:w="30" w:type="dxa"/>
                  </w:tcMar>
                </w:tcPr>
                <w:p w:rsidR="00DB493E" w:rsidRDefault="00DB493E" w:rsidP="00DB493E">
                  <w:pPr>
                    <w:autoSpaceDE w:val="0"/>
                    <w:autoSpaceDN w:val="0"/>
                    <w:jc w:val="right"/>
                    <w:rPr>
                      <w:color w:val="000000"/>
                      <w:lang w:eastAsia="en-GB"/>
                    </w:rPr>
                  </w:pPr>
                </w:p>
              </w:tc>
            </w:tr>
            <w:tr w:rsidR="00DB493E" w:rsidTr="0099292B">
              <w:trPr>
                <w:trHeight w:val="305"/>
              </w:trPr>
              <w:tc>
                <w:tcPr>
                  <w:tcW w:w="5521" w:type="dxa"/>
                  <w:tcMar>
                    <w:top w:w="0" w:type="dxa"/>
                    <w:left w:w="30" w:type="dxa"/>
                    <w:bottom w:w="0" w:type="dxa"/>
                    <w:right w:w="30" w:type="dxa"/>
                  </w:tcMar>
                </w:tcPr>
                <w:p w:rsidR="00DB493E" w:rsidRDefault="00DB493E" w:rsidP="00DB493E">
                  <w:pPr>
                    <w:autoSpaceDE w:val="0"/>
                    <w:autoSpaceDN w:val="0"/>
                    <w:jc w:val="right"/>
                    <w:rPr>
                      <w:color w:val="000000"/>
                      <w:lang w:eastAsia="en-GB"/>
                    </w:rPr>
                  </w:pPr>
                </w:p>
              </w:tc>
              <w:tc>
                <w:tcPr>
                  <w:tcW w:w="2133" w:type="dxa"/>
                  <w:tcBorders>
                    <w:top w:val="single" w:sz="8" w:space="0" w:color="auto"/>
                    <w:left w:val="single" w:sz="8" w:space="0" w:color="auto"/>
                    <w:bottom w:val="single" w:sz="8" w:space="0" w:color="auto"/>
                    <w:right w:val="single" w:sz="8" w:space="0" w:color="auto"/>
                  </w:tcBorders>
                  <w:shd w:val="clear" w:color="auto" w:fill="FFFF99"/>
                  <w:tcMar>
                    <w:top w:w="0" w:type="dxa"/>
                    <w:left w:w="30" w:type="dxa"/>
                    <w:bottom w:w="0" w:type="dxa"/>
                    <w:right w:w="30" w:type="dxa"/>
                  </w:tcMar>
                  <w:hideMark/>
                </w:tcPr>
                <w:p w:rsidR="00DB493E" w:rsidRDefault="00DB493E" w:rsidP="00DB493E">
                  <w:pPr>
                    <w:autoSpaceDE w:val="0"/>
                    <w:autoSpaceDN w:val="0"/>
                    <w:jc w:val="center"/>
                    <w:rPr>
                      <w:b/>
                      <w:bCs/>
                      <w:color w:val="000000"/>
                      <w:sz w:val="24"/>
                      <w:szCs w:val="24"/>
                      <w:lang w:eastAsia="en-GB"/>
                    </w:rPr>
                  </w:pPr>
                  <w:r>
                    <w:rPr>
                      <w:b/>
                      <w:bCs/>
                      <w:color w:val="000000"/>
                      <w:sz w:val="24"/>
                      <w:szCs w:val="24"/>
                      <w:lang w:eastAsia="en-GB"/>
                    </w:rPr>
                    <w:t>Date</w:t>
                  </w:r>
                </w:p>
              </w:tc>
            </w:tr>
            <w:tr w:rsidR="00DB493E" w:rsidTr="009B4234">
              <w:trPr>
                <w:trHeight w:val="530"/>
              </w:trPr>
              <w:tc>
                <w:tcPr>
                  <w:tcW w:w="5521" w:type="dxa"/>
                  <w:tcBorders>
                    <w:top w:val="single" w:sz="8" w:space="0" w:color="auto"/>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DB493E" w:rsidP="009B4234">
                  <w:pPr>
                    <w:autoSpaceDE w:val="0"/>
                    <w:autoSpaceDN w:val="0"/>
                    <w:rPr>
                      <w:b/>
                      <w:bCs/>
                      <w:color w:val="000000"/>
                      <w:lang w:eastAsia="en-GB"/>
                    </w:rPr>
                  </w:pPr>
                  <w:r>
                    <w:rPr>
                      <w:b/>
                      <w:bCs/>
                      <w:color w:val="000000"/>
                      <w:lang w:eastAsia="en-GB"/>
                    </w:rPr>
                    <w:t xml:space="preserve">Dignity &amp; Respect at work training  </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Jan + Feb 2019</w:t>
                  </w:r>
                </w:p>
              </w:tc>
            </w:tr>
            <w:tr w:rsidR="00DB493E" w:rsidTr="0099292B">
              <w:trPr>
                <w:trHeight w:val="581"/>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DB493E" w:rsidP="00DB493E">
                  <w:pPr>
                    <w:autoSpaceDE w:val="0"/>
                    <w:autoSpaceDN w:val="0"/>
                    <w:rPr>
                      <w:b/>
                      <w:bCs/>
                      <w:color w:val="000000"/>
                      <w:lang w:eastAsia="en-GB"/>
                    </w:rPr>
                  </w:pPr>
                  <w:r>
                    <w:rPr>
                      <w:b/>
                      <w:bCs/>
                      <w:color w:val="000000"/>
                      <w:lang w:eastAsia="en-GB"/>
                    </w:rPr>
                    <w:t xml:space="preserve">Introduction of Confidential advisors in Council  </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30.05.19</w:t>
                  </w:r>
                </w:p>
              </w:tc>
            </w:tr>
            <w:tr w:rsidR="00DB493E" w:rsidTr="0099292B">
              <w:trPr>
                <w:trHeight w:val="290"/>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Training in Autism Awareness</w:t>
                  </w:r>
                  <w:r w:rsidR="00DB493E">
                    <w:rPr>
                      <w:b/>
                      <w:bCs/>
                      <w:color w:val="000000"/>
                      <w:lang w:eastAsia="en-GB"/>
                    </w:rPr>
                    <w:t xml:space="preserve"> </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13.02.19</w:t>
                  </w:r>
                </w:p>
              </w:tc>
            </w:tr>
            <w:tr w:rsidR="00DB493E" w:rsidTr="0099292B">
              <w:trPr>
                <w:trHeight w:val="290"/>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Deaf Awareness</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6.12.18</w:t>
                  </w:r>
                </w:p>
              </w:tc>
            </w:tr>
            <w:tr w:rsidR="00DB493E" w:rsidTr="0099292B">
              <w:trPr>
                <w:trHeight w:val="290"/>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Dementia Awareness</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Jan - March 2019</w:t>
                  </w:r>
                </w:p>
              </w:tc>
            </w:tr>
            <w:tr w:rsidR="00DB493E" w:rsidTr="0099292B">
              <w:trPr>
                <w:trHeight w:val="290"/>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Disability Awareness</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14.03.19</w:t>
                  </w:r>
                </w:p>
              </w:tc>
            </w:tr>
            <w:tr w:rsidR="00DB493E" w:rsidTr="0099292B">
              <w:trPr>
                <w:trHeight w:val="610"/>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LGBT Training</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October + November 2018</w:t>
                  </w:r>
                </w:p>
              </w:tc>
            </w:tr>
            <w:tr w:rsidR="00DB493E" w:rsidTr="0099292B">
              <w:trPr>
                <w:trHeight w:val="290"/>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Mental Health Awareness</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Oct-18</w:t>
                  </w:r>
                </w:p>
              </w:tc>
            </w:tr>
            <w:tr w:rsidR="00DB493E" w:rsidTr="0099292B">
              <w:trPr>
                <w:trHeight w:val="581"/>
              </w:trPr>
              <w:tc>
                <w:tcPr>
                  <w:tcW w:w="5521" w:type="dxa"/>
                  <w:tcBorders>
                    <w:top w:val="nil"/>
                    <w:left w:val="single" w:sz="8" w:space="0" w:color="auto"/>
                    <w:bottom w:val="single" w:sz="8" w:space="0" w:color="auto"/>
                    <w:right w:val="single" w:sz="8" w:space="0" w:color="auto"/>
                  </w:tcBorders>
                  <w:shd w:val="clear" w:color="auto" w:fill="FFCC99"/>
                  <w:tcMar>
                    <w:top w:w="0" w:type="dxa"/>
                    <w:left w:w="30" w:type="dxa"/>
                    <w:bottom w:w="0" w:type="dxa"/>
                    <w:right w:w="30" w:type="dxa"/>
                  </w:tcMar>
                  <w:hideMark/>
                </w:tcPr>
                <w:p w:rsidR="00DB493E" w:rsidRDefault="0099292B" w:rsidP="00DB493E">
                  <w:pPr>
                    <w:autoSpaceDE w:val="0"/>
                    <w:autoSpaceDN w:val="0"/>
                    <w:rPr>
                      <w:b/>
                      <w:bCs/>
                      <w:color w:val="000000"/>
                      <w:lang w:eastAsia="en-GB"/>
                    </w:rPr>
                  </w:pPr>
                  <w:r>
                    <w:rPr>
                      <w:b/>
                      <w:bCs/>
                      <w:color w:val="000000"/>
                      <w:lang w:eastAsia="en-GB"/>
                    </w:rPr>
                    <w:t>Mental Health First Aid</w:t>
                  </w:r>
                </w:p>
              </w:tc>
              <w:tc>
                <w:tcPr>
                  <w:tcW w:w="2133" w:type="dxa"/>
                  <w:tcBorders>
                    <w:top w:val="nil"/>
                    <w:left w:val="nil"/>
                    <w:bottom w:val="single" w:sz="8" w:space="0" w:color="auto"/>
                    <w:right w:val="single" w:sz="8" w:space="0" w:color="auto"/>
                  </w:tcBorders>
                  <w:tcMar>
                    <w:top w:w="0" w:type="dxa"/>
                    <w:left w:w="30" w:type="dxa"/>
                    <w:bottom w:w="0" w:type="dxa"/>
                    <w:right w:w="30" w:type="dxa"/>
                  </w:tcMar>
                  <w:hideMark/>
                </w:tcPr>
                <w:p w:rsidR="00DB493E" w:rsidRDefault="00DB493E" w:rsidP="00DB493E">
                  <w:pPr>
                    <w:autoSpaceDE w:val="0"/>
                    <w:autoSpaceDN w:val="0"/>
                    <w:rPr>
                      <w:color w:val="000000"/>
                      <w:lang w:eastAsia="en-GB"/>
                    </w:rPr>
                  </w:pPr>
                  <w:r>
                    <w:rPr>
                      <w:color w:val="000000"/>
                      <w:lang w:eastAsia="en-GB"/>
                    </w:rPr>
                    <w:t>October + November 2018</w:t>
                  </w:r>
                </w:p>
              </w:tc>
            </w:tr>
          </w:tbl>
          <w:p w:rsidR="00C129B8" w:rsidRPr="009D26F3" w:rsidRDefault="00C129B8" w:rsidP="0034389E">
            <w:pPr>
              <w:spacing w:before="120" w:after="120"/>
              <w:rPr>
                <w:rFonts w:cs="Arial"/>
                <w:sz w:val="24"/>
                <w:szCs w:val="24"/>
              </w:rPr>
            </w:pPr>
          </w:p>
        </w:tc>
      </w:tr>
      <w:tr w:rsidR="000A6753" w:rsidRPr="009D26F3" w:rsidTr="009B1201">
        <w:trPr>
          <w:gridAfter w:val="1"/>
          <w:wAfter w:w="520" w:type="dxa"/>
        </w:trPr>
        <w:tc>
          <w:tcPr>
            <w:tcW w:w="608" w:type="dxa"/>
          </w:tcPr>
          <w:p w:rsidR="000A6753" w:rsidRPr="009D26F3" w:rsidRDefault="000A6753" w:rsidP="00C129B8">
            <w:pPr>
              <w:rPr>
                <w:rFonts w:cs="Arial"/>
                <w:b/>
                <w:sz w:val="24"/>
                <w:szCs w:val="24"/>
              </w:rPr>
            </w:pPr>
          </w:p>
        </w:tc>
        <w:tc>
          <w:tcPr>
            <w:tcW w:w="9037" w:type="dxa"/>
            <w:gridSpan w:val="30"/>
            <w:vAlign w:val="center"/>
          </w:tcPr>
          <w:p w:rsidR="00F4136C" w:rsidRDefault="00F4136C" w:rsidP="00C129B8">
            <w:pPr>
              <w:rPr>
                <w:rFonts w:cs="Arial"/>
                <w:sz w:val="24"/>
                <w:szCs w:val="24"/>
              </w:rPr>
            </w:pPr>
          </w:p>
          <w:p w:rsidR="00F4136C" w:rsidRDefault="00F4136C" w:rsidP="00C129B8">
            <w:pPr>
              <w:rPr>
                <w:rFonts w:cs="Arial"/>
                <w:sz w:val="24"/>
                <w:szCs w:val="24"/>
              </w:rPr>
            </w:pPr>
            <w:r>
              <w:rPr>
                <w:rFonts w:cs="Arial"/>
                <w:sz w:val="24"/>
                <w:szCs w:val="24"/>
              </w:rPr>
              <w:t xml:space="preserve">Quarterly induction training sessions </w:t>
            </w:r>
            <w:r w:rsidR="0099292B">
              <w:rPr>
                <w:rFonts w:cs="Arial"/>
                <w:sz w:val="24"/>
                <w:szCs w:val="24"/>
              </w:rPr>
              <w:t xml:space="preserve">all </w:t>
            </w:r>
            <w:r>
              <w:rPr>
                <w:rFonts w:cs="Arial"/>
                <w:sz w:val="24"/>
                <w:szCs w:val="24"/>
              </w:rPr>
              <w:t xml:space="preserve">include a section on </w:t>
            </w:r>
            <w:r w:rsidR="0099292B">
              <w:rPr>
                <w:rFonts w:cs="Arial"/>
                <w:sz w:val="24"/>
                <w:szCs w:val="24"/>
              </w:rPr>
              <w:t>the provision of S75</w:t>
            </w:r>
            <w:r w:rsidR="003A0A7B">
              <w:rPr>
                <w:rFonts w:cs="Arial"/>
                <w:sz w:val="24"/>
                <w:szCs w:val="24"/>
              </w:rPr>
              <w:t>,</w:t>
            </w:r>
            <w:r w:rsidR="0099292B">
              <w:rPr>
                <w:rFonts w:cs="Arial"/>
                <w:sz w:val="24"/>
                <w:szCs w:val="24"/>
              </w:rPr>
              <w:t xml:space="preserve"> general </w:t>
            </w:r>
            <w:r>
              <w:rPr>
                <w:rFonts w:cs="Arial"/>
                <w:sz w:val="24"/>
                <w:szCs w:val="24"/>
              </w:rPr>
              <w:t>Equality and Diversity issues</w:t>
            </w:r>
            <w:r w:rsidR="003A0A7B">
              <w:rPr>
                <w:rFonts w:cs="Arial"/>
                <w:sz w:val="24"/>
                <w:szCs w:val="24"/>
              </w:rPr>
              <w:t xml:space="preserve"> and Good Relations</w:t>
            </w:r>
            <w:r>
              <w:rPr>
                <w:rFonts w:cs="Arial"/>
                <w:sz w:val="24"/>
                <w:szCs w:val="24"/>
              </w:rPr>
              <w:t>.</w:t>
            </w:r>
          </w:p>
          <w:p w:rsidR="003A0A7B" w:rsidRDefault="003A0A7B" w:rsidP="00C129B8">
            <w:pPr>
              <w:rPr>
                <w:rFonts w:cs="Arial"/>
                <w:sz w:val="24"/>
                <w:szCs w:val="24"/>
              </w:rPr>
            </w:pPr>
          </w:p>
          <w:p w:rsidR="003A0A7B" w:rsidRDefault="003A0A7B" w:rsidP="00C129B8">
            <w:pPr>
              <w:rPr>
                <w:rFonts w:cs="Arial"/>
                <w:sz w:val="24"/>
                <w:szCs w:val="24"/>
              </w:rPr>
            </w:pPr>
            <w:r>
              <w:rPr>
                <w:rFonts w:cs="Arial"/>
                <w:sz w:val="24"/>
                <w:szCs w:val="24"/>
              </w:rPr>
              <w:t>Provision of information and guidance on S75 Screening assessments has also been provided.</w:t>
            </w:r>
          </w:p>
          <w:p w:rsidR="0099292B" w:rsidRDefault="0099292B" w:rsidP="00C129B8">
            <w:pPr>
              <w:rPr>
                <w:rFonts w:cs="Arial"/>
                <w:sz w:val="24"/>
                <w:szCs w:val="24"/>
              </w:rPr>
            </w:pPr>
          </w:p>
          <w:p w:rsidR="0099292B" w:rsidRDefault="003A0A7B" w:rsidP="00C129B8">
            <w:pPr>
              <w:rPr>
                <w:rFonts w:cs="Arial"/>
                <w:sz w:val="24"/>
                <w:szCs w:val="24"/>
              </w:rPr>
            </w:pPr>
            <w:r>
              <w:rPr>
                <w:rFonts w:cs="Arial"/>
                <w:sz w:val="24"/>
                <w:szCs w:val="24"/>
              </w:rPr>
              <w:t>These</w:t>
            </w:r>
            <w:r w:rsidR="0099292B">
              <w:rPr>
                <w:rFonts w:cs="Arial"/>
                <w:sz w:val="24"/>
                <w:szCs w:val="24"/>
              </w:rPr>
              <w:t xml:space="preserve"> training </w:t>
            </w:r>
            <w:r>
              <w:rPr>
                <w:rFonts w:cs="Arial"/>
                <w:sz w:val="24"/>
                <w:szCs w:val="24"/>
              </w:rPr>
              <w:t>sessions have</w:t>
            </w:r>
            <w:r w:rsidR="0099292B">
              <w:rPr>
                <w:rFonts w:cs="Arial"/>
                <w:sz w:val="24"/>
                <w:szCs w:val="24"/>
              </w:rPr>
              <w:t xml:space="preserve"> met the following training objectives contained in the Council’s Equality Scheme:</w:t>
            </w:r>
          </w:p>
          <w:p w:rsidR="0099292B" w:rsidRDefault="0099292B" w:rsidP="00C129B8">
            <w:pPr>
              <w:rPr>
                <w:rFonts w:cs="Arial"/>
                <w:sz w:val="24"/>
                <w:szCs w:val="24"/>
              </w:rPr>
            </w:pPr>
          </w:p>
          <w:p w:rsidR="0099292B" w:rsidRPr="00327847" w:rsidRDefault="0099292B" w:rsidP="003A0A7B">
            <w:pPr>
              <w:numPr>
                <w:ilvl w:val="0"/>
                <w:numId w:val="24"/>
              </w:numPr>
              <w:tabs>
                <w:tab w:val="clear" w:pos="360"/>
                <w:tab w:val="num" w:pos="0"/>
              </w:tabs>
              <w:ind w:left="418" w:right="492" w:hanging="418"/>
              <w:jc w:val="both"/>
              <w:rPr>
                <w:sz w:val="24"/>
                <w:szCs w:val="24"/>
              </w:rPr>
            </w:pPr>
            <w:r w:rsidRPr="00327847">
              <w:rPr>
                <w:rFonts w:cs="Arial"/>
                <w:sz w:val="24"/>
                <w:szCs w:val="24"/>
              </w:rPr>
              <w:t>to raise awareness of the provisions of Section 75 of the Northern Ireland Act 1998, our equality scheme commitments and the particular issues likely to affect people across the range of Section 75 categories, to ensure that our staff and elected members fully understand their role in implementing the scheme</w:t>
            </w:r>
          </w:p>
          <w:p w:rsidR="0099292B" w:rsidRPr="00327847" w:rsidRDefault="0099292B" w:rsidP="003A0A7B">
            <w:pPr>
              <w:numPr>
                <w:ilvl w:val="0"/>
                <w:numId w:val="24"/>
              </w:numPr>
              <w:tabs>
                <w:tab w:val="clear" w:pos="360"/>
                <w:tab w:val="num" w:pos="0"/>
              </w:tabs>
              <w:ind w:left="418" w:right="492" w:hanging="418"/>
              <w:jc w:val="both"/>
              <w:rPr>
                <w:sz w:val="24"/>
                <w:szCs w:val="24"/>
              </w:rPr>
            </w:pPr>
            <w:r w:rsidRPr="00327847">
              <w:rPr>
                <w:sz w:val="24"/>
                <w:szCs w:val="24"/>
              </w:rPr>
              <w:t>to provide those staff involved in the assessment of policies (screening and EQIA) with the necessary skills and knowledge to do this work effectively</w:t>
            </w:r>
          </w:p>
          <w:p w:rsidR="0099292B" w:rsidRPr="00327847" w:rsidRDefault="0099292B" w:rsidP="003A0A7B">
            <w:pPr>
              <w:numPr>
                <w:ilvl w:val="0"/>
                <w:numId w:val="24"/>
              </w:numPr>
              <w:tabs>
                <w:tab w:val="clear" w:pos="360"/>
                <w:tab w:val="num" w:pos="0"/>
              </w:tabs>
              <w:ind w:left="418" w:right="492" w:hanging="418"/>
              <w:jc w:val="both"/>
              <w:rPr>
                <w:sz w:val="24"/>
                <w:szCs w:val="24"/>
              </w:rPr>
            </w:pPr>
            <w:r w:rsidRPr="00327847">
              <w:rPr>
                <w:sz w:val="24"/>
                <w:szCs w:val="24"/>
              </w:rPr>
              <w:t>to provide those staff involved in consultation processes with the necessary skills and knowledge to do this work effectively</w:t>
            </w:r>
          </w:p>
          <w:p w:rsidR="0099292B" w:rsidRPr="00327847" w:rsidRDefault="0099292B" w:rsidP="003A0A7B">
            <w:pPr>
              <w:numPr>
                <w:ilvl w:val="0"/>
                <w:numId w:val="24"/>
              </w:numPr>
              <w:tabs>
                <w:tab w:val="clear" w:pos="360"/>
                <w:tab w:val="num" w:pos="0"/>
              </w:tabs>
              <w:ind w:left="418" w:right="492" w:hanging="418"/>
              <w:jc w:val="both"/>
              <w:rPr>
                <w:sz w:val="24"/>
                <w:szCs w:val="24"/>
              </w:rPr>
            </w:pPr>
            <w:r w:rsidRPr="00327847">
              <w:rPr>
                <w:sz w:val="24"/>
                <w:szCs w:val="24"/>
              </w:rPr>
              <w:t>to provide those staff involved in the implementation and monitoring of the effective implementation of the Council’s equality scheme with the necessary skills and knowledge to do this work effectively.</w:t>
            </w:r>
          </w:p>
          <w:p w:rsidR="00F4136C" w:rsidRPr="009D26F3" w:rsidRDefault="00F4136C" w:rsidP="00C129B8">
            <w:pPr>
              <w:rPr>
                <w:rFonts w:cs="Arial"/>
                <w:sz w:val="24"/>
                <w:szCs w:val="24"/>
              </w:rPr>
            </w:pPr>
          </w:p>
        </w:tc>
      </w:tr>
      <w:tr w:rsidR="000A6753" w:rsidRPr="009D26F3" w:rsidTr="009B1201">
        <w:trPr>
          <w:gridAfter w:val="1"/>
          <w:wAfter w:w="520" w:type="dxa"/>
          <w:trHeight w:val="993"/>
        </w:trPr>
        <w:tc>
          <w:tcPr>
            <w:tcW w:w="608" w:type="dxa"/>
          </w:tcPr>
          <w:p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5</w:t>
            </w:r>
          </w:p>
        </w:tc>
        <w:tc>
          <w:tcPr>
            <w:tcW w:w="9037" w:type="dxa"/>
            <w:gridSpan w:val="30"/>
            <w:vAlign w:val="center"/>
          </w:tcPr>
          <w:p w:rsidR="000A6753" w:rsidRPr="009D26F3" w:rsidRDefault="000A6753" w:rsidP="007D726A">
            <w:pPr>
              <w:spacing w:before="120" w:after="120"/>
              <w:rPr>
                <w:rFonts w:cs="Arial"/>
                <w:sz w:val="24"/>
                <w:szCs w:val="24"/>
              </w:rPr>
            </w:pPr>
            <w:r w:rsidRPr="009D26F3">
              <w:rPr>
                <w:rFonts w:cs="Arial"/>
                <w:sz w:val="24"/>
                <w:szCs w:val="24"/>
              </w:rPr>
              <w:t xml:space="preserve">Please provide </w:t>
            </w:r>
            <w:r w:rsidRPr="003453EE">
              <w:rPr>
                <w:rFonts w:cstheme="minorHAnsi"/>
                <w:b/>
                <w:sz w:val="24"/>
                <w:szCs w:val="24"/>
              </w:rPr>
              <w:t>any</w:t>
            </w:r>
            <w:r w:rsidRPr="003453EE">
              <w:rPr>
                <w:rFonts w:cs="Arial"/>
                <w:b/>
                <w:sz w:val="24"/>
                <w:szCs w:val="24"/>
              </w:rPr>
              <w:t xml:space="preserve"> examples</w:t>
            </w:r>
            <w:r w:rsidRPr="009D26F3">
              <w:rPr>
                <w:rFonts w:cs="Arial"/>
                <w:sz w:val="24"/>
                <w:szCs w:val="24"/>
              </w:rPr>
              <w:t xml:space="preserve"> of </w:t>
            </w:r>
            <w:r w:rsidR="007D726A">
              <w:rPr>
                <w:rFonts w:cs="Arial"/>
                <w:sz w:val="24"/>
                <w:szCs w:val="24"/>
              </w:rPr>
              <w:t xml:space="preserve">relevant </w:t>
            </w:r>
            <w:r w:rsidRPr="009D26F3">
              <w:rPr>
                <w:rFonts w:cs="Arial"/>
                <w:sz w:val="24"/>
                <w:szCs w:val="24"/>
              </w:rPr>
              <w:t>training shown to have worked well, in that participants have achieved the necessary skills and knowledge to achieve the stated objectives:</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9037" w:type="dxa"/>
            <w:gridSpan w:val="30"/>
            <w:vAlign w:val="center"/>
          </w:tcPr>
          <w:p w:rsidR="00C129B8" w:rsidRPr="009D26F3" w:rsidRDefault="00F4136C" w:rsidP="003A0A7B">
            <w:pPr>
              <w:spacing w:before="120" w:after="120"/>
              <w:rPr>
                <w:rFonts w:cs="Arial"/>
                <w:sz w:val="24"/>
                <w:szCs w:val="24"/>
              </w:rPr>
            </w:pPr>
            <w:r>
              <w:rPr>
                <w:rFonts w:cs="Arial"/>
                <w:sz w:val="24"/>
                <w:szCs w:val="24"/>
              </w:rPr>
              <w:t>Induction training</w:t>
            </w:r>
            <w:r w:rsidR="003A0A7B">
              <w:rPr>
                <w:rFonts w:cs="Arial"/>
                <w:sz w:val="24"/>
                <w:szCs w:val="24"/>
              </w:rPr>
              <w:t xml:space="preserve"> for Council staff has ensured that new employees are aware of the legislative requirements relating to equality and good relations and that they have the basic skills and knowledge on which to build their awareness of equality and good relations issues.</w:t>
            </w:r>
          </w:p>
        </w:tc>
      </w:tr>
      <w:tr w:rsidR="000A6753" w:rsidRPr="009D26F3" w:rsidTr="009B1201">
        <w:trPr>
          <w:gridAfter w:val="1"/>
          <w:wAfter w:w="520" w:type="dxa"/>
        </w:trPr>
        <w:tc>
          <w:tcPr>
            <w:tcW w:w="608" w:type="dxa"/>
          </w:tcPr>
          <w:p w:rsidR="000A6753" w:rsidRPr="009D26F3" w:rsidRDefault="000A6753" w:rsidP="00C129B8">
            <w:pPr>
              <w:rPr>
                <w:rFonts w:cs="Arial"/>
                <w:b/>
                <w:sz w:val="24"/>
                <w:szCs w:val="24"/>
              </w:rPr>
            </w:pPr>
          </w:p>
        </w:tc>
        <w:tc>
          <w:tcPr>
            <w:tcW w:w="9037" w:type="dxa"/>
            <w:gridSpan w:val="30"/>
            <w:vAlign w:val="center"/>
          </w:tcPr>
          <w:p w:rsidR="006E47C9" w:rsidRPr="009D26F3" w:rsidRDefault="006E47C9" w:rsidP="00C129B8">
            <w:pPr>
              <w:rPr>
                <w:rFonts w:cs="Arial"/>
                <w:sz w:val="24"/>
                <w:szCs w:val="24"/>
              </w:rPr>
            </w:pPr>
          </w:p>
        </w:tc>
      </w:tr>
      <w:tr w:rsidR="000A6753" w:rsidRPr="009D26F3" w:rsidTr="009B1201">
        <w:trPr>
          <w:gridAfter w:val="1"/>
          <w:wAfter w:w="520" w:type="dxa"/>
        </w:trPr>
        <w:tc>
          <w:tcPr>
            <w:tcW w:w="9645" w:type="dxa"/>
            <w:gridSpan w:val="31"/>
          </w:tcPr>
          <w:p w:rsidR="000A6753" w:rsidRPr="00414698" w:rsidRDefault="000A6753" w:rsidP="00A475A4">
            <w:pPr>
              <w:spacing w:before="120" w:after="120"/>
              <w:rPr>
                <w:rFonts w:cs="Arial"/>
                <w:b/>
                <w:sz w:val="24"/>
                <w:szCs w:val="24"/>
              </w:rPr>
            </w:pPr>
            <w:r w:rsidRPr="009D26F3">
              <w:rPr>
                <w:rFonts w:cs="Arial"/>
                <w:b/>
                <w:sz w:val="24"/>
                <w:szCs w:val="24"/>
              </w:rPr>
              <w:t>Public Access to Information and Services (Model Equality Scheme Chapter 6)</w:t>
            </w:r>
          </w:p>
        </w:tc>
      </w:tr>
      <w:tr w:rsidR="000A6753" w:rsidRPr="009D26F3" w:rsidTr="009B1201">
        <w:trPr>
          <w:gridAfter w:val="1"/>
          <w:wAfter w:w="520" w:type="dxa"/>
        </w:trPr>
        <w:tc>
          <w:tcPr>
            <w:tcW w:w="608" w:type="dxa"/>
          </w:tcPr>
          <w:p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6</w:t>
            </w:r>
          </w:p>
        </w:tc>
        <w:tc>
          <w:tcPr>
            <w:tcW w:w="9037" w:type="dxa"/>
            <w:gridSpan w:val="30"/>
          </w:tcPr>
          <w:p w:rsidR="000A6753" w:rsidRPr="009D26F3" w:rsidRDefault="000A6753" w:rsidP="00975CFB">
            <w:pPr>
              <w:spacing w:before="120" w:after="120"/>
              <w:rPr>
                <w:rFonts w:cs="Arial"/>
                <w:sz w:val="24"/>
                <w:szCs w:val="24"/>
              </w:rPr>
            </w:pPr>
            <w:r w:rsidRPr="009D26F3">
              <w:rPr>
                <w:rFonts w:cs="Arial"/>
                <w:sz w:val="24"/>
                <w:szCs w:val="24"/>
              </w:rPr>
              <w:t xml:space="preserve">Please list </w:t>
            </w:r>
            <w:r w:rsidRPr="009D26F3">
              <w:rPr>
                <w:rFonts w:cs="Arial"/>
                <w:b/>
                <w:sz w:val="24"/>
                <w:szCs w:val="24"/>
              </w:rPr>
              <w:t>any examples</w:t>
            </w:r>
            <w:r w:rsidRPr="009D26F3">
              <w:rPr>
                <w:rFonts w:cs="Arial"/>
                <w:sz w:val="24"/>
                <w:szCs w:val="24"/>
              </w:rPr>
              <w:t xml:space="preserve"> of </w:t>
            </w:r>
            <w:r>
              <w:rPr>
                <w:rFonts w:cs="Arial"/>
                <w:sz w:val="24"/>
                <w:szCs w:val="24"/>
              </w:rPr>
              <w:t xml:space="preserve">where </w:t>
            </w:r>
            <w:r w:rsidRPr="009D26F3">
              <w:rPr>
                <w:rFonts w:cs="Arial"/>
                <w:sz w:val="24"/>
                <w:szCs w:val="24"/>
              </w:rPr>
              <w:t xml:space="preserve">monitoring </w:t>
            </w:r>
            <w:r w:rsidR="007D726A" w:rsidRPr="009D26F3">
              <w:rPr>
                <w:rFonts w:cs="Arial"/>
                <w:sz w:val="24"/>
                <w:szCs w:val="24"/>
              </w:rPr>
              <w:t xml:space="preserve">during </w:t>
            </w:r>
            <w:r w:rsidR="005F0525">
              <w:rPr>
                <w:rFonts w:cs="Arial"/>
                <w:sz w:val="24"/>
                <w:szCs w:val="24"/>
              </w:rPr>
              <w:t>201</w:t>
            </w:r>
            <w:r w:rsidR="00975CFB">
              <w:rPr>
                <w:rFonts w:cs="Arial"/>
                <w:sz w:val="24"/>
                <w:szCs w:val="24"/>
              </w:rPr>
              <w:t>8</w:t>
            </w:r>
            <w:r w:rsidR="005F0525">
              <w:rPr>
                <w:rFonts w:cs="Arial"/>
                <w:sz w:val="24"/>
                <w:szCs w:val="24"/>
              </w:rPr>
              <w:t>-1</w:t>
            </w:r>
            <w:r w:rsidR="00975CFB">
              <w:rPr>
                <w:rFonts w:cs="Arial"/>
                <w:sz w:val="24"/>
                <w:szCs w:val="24"/>
              </w:rPr>
              <w:t>9</w:t>
            </w:r>
            <w:r w:rsidRPr="009D26F3">
              <w:rPr>
                <w:rFonts w:cs="Arial"/>
                <w:sz w:val="24"/>
                <w:szCs w:val="24"/>
              </w:rPr>
              <w:t>, across all functions</w:t>
            </w:r>
            <w:r w:rsidR="007D726A">
              <w:rPr>
                <w:rFonts w:cs="Arial"/>
                <w:sz w:val="24"/>
                <w:szCs w:val="24"/>
              </w:rPr>
              <w:t>,</w:t>
            </w:r>
            <w:r>
              <w:rPr>
                <w:rFonts w:cs="Arial"/>
                <w:sz w:val="24"/>
                <w:szCs w:val="24"/>
              </w:rPr>
              <w:t xml:space="preserve"> has res</w:t>
            </w:r>
            <w:r w:rsidR="007D726A">
              <w:rPr>
                <w:rFonts w:cs="Arial"/>
                <w:sz w:val="24"/>
                <w:szCs w:val="24"/>
              </w:rPr>
              <w:t>ulted in action and improvement</w:t>
            </w:r>
            <w:r w:rsidR="007D726A" w:rsidRPr="009D26F3">
              <w:rPr>
                <w:rFonts w:cs="Arial"/>
                <w:sz w:val="24"/>
                <w:szCs w:val="24"/>
              </w:rPr>
              <w:t xml:space="preserve"> in relation </w:t>
            </w:r>
            <w:r w:rsidR="007D726A" w:rsidRPr="007D726A">
              <w:rPr>
                <w:rFonts w:cs="Arial"/>
                <w:b/>
                <w:sz w:val="24"/>
                <w:szCs w:val="24"/>
              </w:rPr>
              <w:t>to access to information and services</w:t>
            </w:r>
            <w:r w:rsidRPr="009D26F3">
              <w:rPr>
                <w:rFonts w:cs="Arial"/>
                <w:sz w:val="24"/>
                <w:szCs w:val="24"/>
              </w:rPr>
              <w:t>:</w:t>
            </w:r>
          </w:p>
        </w:tc>
      </w:tr>
      <w:tr w:rsidR="00414698" w:rsidRPr="009D26F3" w:rsidTr="009B1201">
        <w:trPr>
          <w:gridAfter w:val="1"/>
          <w:wAfter w:w="520" w:type="dxa"/>
        </w:trPr>
        <w:tc>
          <w:tcPr>
            <w:tcW w:w="608" w:type="dxa"/>
          </w:tcPr>
          <w:p w:rsidR="00414698" w:rsidRPr="009D26F3" w:rsidRDefault="00414698" w:rsidP="00A475A4">
            <w:pPr>
              <w:spacing w:before="120" w:after="120"/>
              <w:rPr>
                <w:rFonts w:cs="Arial"/>
                <w:b/>
                <w:sz w:val="24"/>
                <w:szCs w:val="24"/>
              </w:rPr>
            </w:pPr>
          </w:p>
        </w:tc>
        <w:tc>
          <w:tcPr>
            <w:tcW w:w="9037" w:type="dxa"/>
            <w:gridSpan w:val="30"/>
          </w:tcPr>
          <w:p w:rsidR="009B1201" w:rsidRDefault="009B1201" w:rsidP="009B1201">
            <w:pPr>
              <w:spacing w:before="120" w:after="120"/>
              <w:contextualSpacing/>
              <w:rPr>
                <w:rFonts w:cs="Arial"/>
                <w:sz w:val="24"/>
                <w:szCs w:val="24"/>
              </w:rPr>
            </w:pPr>
          </w:p>
          <w:p w:rsidR="009B1201" w:rsidRDefault="003A0A7B" w:rsidP="009B1201">
            <w:pPr>
              <w:spacing w:before="120" w:after="120"/>
              <w:contextualSpacing/>
              <w:rPr>
                <w:rFonts w:cs="Arial"/>
                <w:sz w:val="24"/>
                <w:szCs w:val="24"/>
              </w:rPr>
            </w:pPr>
            <w:r>
              <w:rPr>
                <w:rFonts w:cs="Arial"/>
                <w:sz w:val="24"/>
                <w:szCs w:val="24"/>
              </w:rPr>
              <w:t>Council agreed to implement the “Every Customer Counts” initiative in 2018 and work has been undertaken to subject Council facilities to audit on a rolling basis.  Associated Action Plans have been developed from the results of these audits to ensure Council facilities and services are as accessible as possible.</w:t>
            </w:r>
          </w:p>
          <w:p w:rsidR="009B1201" w:rsidRDefault="009B1201" w:rsidP="009B1201">
            <w:pPr>
              <w:spacing w:before="120" w:after="120"/>
              <w:contextualSpacing/>
              <w:rPr>
                <w:rFonts w:cs="Arial"/>
                <w:sz w:val="24"/>
                <w:szCs w:val="24"/>
              </w:rPr>
            </w:pPr>
          </w:p>
          <w:p w:rsidR="003A0A7B" w:rsidRPr="009D26F3" w:rsidRDefault="003A0A7B" w:rsidP="009B1201">
            <w:pPr>
              <w:spacing w:before="120" w:after="120"/>
              <w:contextualSpacing/>
              <w:rPr>
                <w:rFonts w:cs="Arial"/>
                <w:sz w:val="24"/>
                <w:szCs w:val="24"/>
              </w:rPr>
            </w:pPr>
            <w:r>
              <w:rPr>
                <w:rFonts w:cs="Arial"/>
                <w:sz w:val="24"/>
                <w:szCs w:val="24"/>
              </w:rPr>
              <w:t>Council also agreed to implement the SignVideo system to enhance service accessibility for people using sign language as their first language.  This system to be fully implemented in 2019.</w:t>
            </w:r>
          </w:p>
        </w:tc>
      </w:tr>
      <w:tr w:rsidR="000A6753" w:rsidRPr="009D26F3" w:rsidTr="009B1201">
        <w:trPr>
          <w:gridAfter w:val="1"/>
          <w:wAfter w:w="520" w:type="dxa"/>
        </w:trPr>
        <w:tc>
          <w:tcPr>
            <w:tcW w:w="608" w:type="dxa"/>
          </w:tcPr>
          <w:p w:rsidR="000A6753" w:rsidRPr="009D26F3" w:rsidRDefault="000A6753" w:rsidP="00C129B8">
            <w:pPr>
              <w:rPr>
                <w:rFonts w:cs="Arial"/>
                <w:b/>
                <w:sz w:val="24"/>
                <w:szCs w:val="24"/>
              </w:rPr>
            </w:pPr>
          </w:p>
        </w:tc>
        <w:tc>
          <w:tcPr>
            <w:tcW w:w="9037" w:type="dxa"/>
            <w:gridSpan w:val="30"/>
          </w:tcPr>
          <w:p w:rsidR="000A6753" w:rsidRPr="009D26F3" w:rsidRDefault="000A6753" w:rsidP="00C129B8">
            <w:pPr>
              <w:rPr>
                <w:rFonts w:cs="Arial"/>
                <w:sz w:val="24"/>
                <w:szCs w:val="24"/>
              </w:rPr>
            </w:pPr>
          </w:p>
        </w:tc>
      </w:tr>
      <w:tr w:rsidR="000A6753" w:rsidRPr="009D26F3" w:rsidTr="009B1201">
        <w:trPr>
          <w:gridAfter w:val="1"/>
          <w:wAfter w:w="520" w:type="dxa"/>
        </w:trPr>
        <w:tc>
          <w:tcPr>
            <w:tcW w:w="9645" w:type="dxa"/>
            <w:gridSpan w:val="31"/>
          </w:tcPr>
          <w:p w:rsidR="000A6753" w:rsidRPr="009D26F3" w:rsidRDefault="000A6753" w:rsidP="00A475A4">
            <w:pPr>
              <w:spacing w:before="120" w:after="120"/>
              <w:rPr>
                <w:rFonts w:cs="Arial"/>
                <w:sz w:val="24"/>
                <w:szCs w:val="24"/>
              </w:rPr>
            </w:pPr>
            <w:r w:rsidRPr="009D26F3">
              <w:rPr>
                <w:rFonts w:cs="Arial"/>
                <w:b/>
                <w:sz w:val="24"/>
                <w:szCs w:val="24"/>
              </w:rPr>
              <w:t>Complaints (Model Equality Scheme Chapter 8)</w:t>
            </w:r>
          </w:p>
        </w:tc>
      </w:tr>
      <w:tr w:rsidR="000A6753" w:rsidRPr="009D26F3" w:rsidTr="009B1201">
        <w:trPr>
          <w:gridAfter w:val="1"/>
          <w:wAfter w:w="520" w:type="dxa"/>
        </w:trPr>
        <w:tc>
          <w:tcPr>
            <w:tcW w:w="608" w:type="dxa"/>
          </w:tcPr>
          <w:p w:rsidR="000A6753" w:rsidRPr="009D26F3" w:rsidRDefault="000A6753" w:rsidP="00276D44">
            <w:pPr>
              <w:spacing w:before="120" w:after="120"/>
              <w:rPr>
                <w:rFonts w:cs="Arial"/>
                <w:b/>
                <w:sz w:val="24"/>
                <w:szCs w:val="24"/>
              </w:rPr>
            </w:pPr>
            <w:r>
              <w:rPr>
                <w:rFonts w:cs="Arial"/>
                <w:b/>
                <w:sz w:val="24"/>
                <w:szCs w:val="24"/>
              </w:rPr>
              <w:t>2</w:t>
            </w:r>
            <w:r w:rsidR="00276D44">
              <w:rPr>
                <w:rFonts w:cs="Arial"/>
                <w:b/>
                <w:sz w:val="24"/>
                <w:szCs w:val="24"/>
              </w:rPr>
              <w:t>7</w:t>
            </w:r>
          </w:p>
        </w:tc>
        <w:tc>
          <w:tcPr>
            <w:tcW w:w="9037" w:type="dxa"/>
            <w:gridSpan w:val="30"/>
          </w:tcPr>
          <w:p w:rsidR="000A6753" w:rsidRPr="009D26F3" w:rsidRDefault="000A6753" w:rsidP="00975CFB">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sidR="005F0525">
              <w:rPr>
                <w:rFonts w:cs="Arial"/>
                <w:sz w:val="24"/>
                <w:szCs w:val="24"/>
              </w:rPr>
              <w:t>201</w:t>
            </w:r>
            <w:r w:rsidR="00975CFB">
              <w:rPr>
                <w:rFonts w:cs="Arial"/>
                <w:sz w:val="24"/>
                <w:szCs w:val="24"/>
              </w:rPr>
              <w:t>8-19</w:t>
            </w:r>
            <w:r w:rsidRPr="009D26F3">
              <w:rPr>
                <w:rFonts w:cs="Arial"/>
                <w:sz w:val="24"/>
                <w:szCs w:val="24"/>
              </w:rPr>
              <w:t>?</w:t>
            </w:r>
          </w:p>
        </w:tc>
      </w:tr>
      <w:tr w:rsidR="000B7756" w:rsidRPr="009D26F3" w:rsidTr="009B1201">
        <w:trPr>
          <w:gridAfter w:val="1"/>
          <w:wAfter w:w="520" w:type="dxa"/>
          <w:trHeight w:val="596"/>
        </w:trPr>
        <w:tc>
          <w:tcPr>
            <w:tcW w:w="608" w:type="dxa"/>
          </w:tcPr>
          <w:p w:rsidR="000B7756" w:rsidRPr="009D26F3" w:rsidRDefault="000B7756" w:rsidP="00A475A4">
            <w:pPr>
              <w:spacing w:before="120" w:after="120"/>
              <w:rPr>
                <w:rFonts w:cs="Arial"/>
                <w:b/>
                <w:sz w:val="24"/>
                <w:szCs w:val="24"/>
              </w:rPr>
            </w:pPr>
          </w:p>
        </w:tc>
        <w:tc>
          <w:tcPr>
            <w:tcW w:w="3012" w:type="dxa"/>
            <w:gridSpan w:val="15"/>
            <w:tcBorders>
              <w:right w:val="single" w:sz="4" w:space="0" w:color="auto"/>
            </w:tcBorders>
          </w:tcPr>
          <w:p w:rsidR="000B7756" w:rsidRPr="009D26F3" w:rsidRDefault="000B7756" w:rsidP="00C10985">
            <w:pPr>
              <w:spacing w:before="120" w:after="120"/>
              <w:rPr>
                <w:rFonts w:cs="Arial"/>
                <w:sz w:val="24"/>
                <w:szCs w:val="24"/>
              </w:rPr>
            </w:pPr>
            <w:r w:rsidRPr="009D26F3">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0B7756" w:rsidRPr="009D26F3" w:rsidRDefault="00972E47" w:rsidP="000B7756">
            <w:pPr>
              <w:spacing w:before="120" w:after="120"/>
              <w:jc w:val="center"/>
              <w:rPr>
                <w:rFonts w:cs="Arial"/>
                <w:sz w:val="24"/>
                <w:szCs w:val="24"/>
              </w:rPr>
            </w:pPr>
            <w:r>
              <w:rPr>
                <w:rFonts w:cs="Arial"/>
                <w:sz w:val="24"/>
                <w:szCs w:val="24"/>
              </w:rPr>
              <w:t>3</w:t>
            </w:r>
          </w:p>
        </w:tc>
        <w:tc>
          <w:tcPr>
            <w:tcW w:w="5142" w:type="dxa"/>
            <w:gridSpan w:val="12"/>
            <w:tcBorders>
              <w:left w:val="single" w:sz="4" w:space="0" w:color="auto"/>
            </w:tcBorders>
          </w:tcPr>
          <w:p w:rsidR="000B7756" w:rsidRPr="009D26F3" w:rsidRDefault="000B7756" w:rsidP="00C10985">
            <w:pPr>
              <w:spacing w:before="120" w:after="120"/>
              <w:rPr>
                <w:rFonts w:cs="Arial"/>
                <w:sz w:val="24"/>
                <w:szCs w:val="24"/>
              </w:rPr>
            </w:pPr>
          </w:p>
        </w:tc>
      </w:tr>
      <w:tr w:rsidR="000B7756" w:rsidRPr="009D26F3" w:rsidTr="009B1201">
        <w:trPr>
          <w:gridAfter w:val="1"/>
          <w:wAfter w:w="520" w:type="dxa"/>
        </w:trPr>
        <w:tc>
          <w:tcPr>
            <w:tcW w:w="608" w:type="dxa"/>
          </w:tcPr>
          <w:p w:rsidR="000B7756" w:rsidRPr="009D26F3" w:rsidRDefault="000B7756" w:rsidP="00A475A4">
            <w:pPr>
              <w:spacing w:before="120" w:after="120"/>
              <w:rPr>
                <w:rFonts w:cs="Arial"/>
                <w:b/>
                <w:sz w:val="24"/>
                <w:szCs w:val="24"/>
              </w:rPr>
            </w:pPr>
          </w:p>
        </w:tc>
        <w:tc>
          <w:tcPr>
            <w:tcW w:w="9037" w:type="dxa"/>
            <w:gridSpan w:val="30"/>
          </w:tcPr>
          <w:p w:rsidR="000B7756" w:rsidRPr="009D26F3" w:rsidRDefault="000B7756" w:rsidP="00BD0781">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r w:rsidR="000A6753" w:rsidRPr="009D26F3" w:rsidTr="009B1201">
        <w:trPr>
          <w:gridAfter w:val="1"/>
          <w:wAfter w:w="520" w:type="dxa"/>
        </w:trPr>
        <w:tc>
          <w:tcPr>
            <w:tcW w:w="608" w:type="dxa"/>
          </w:tcPr>
          <w:p w:rsidR="000A6753" w:rsidRPr="009D26F3" w:rsidRDefault="000A6753" w:rsidP="00A475A4">
            <w:pPr>
              <w:spacing w:before="120" w:after="120"/>
              <w:rPr>
                <w:rFonts w:cs="Arial"/>
                <w:b/>
                <w:sz w:val="24"/>
                <w:szCs w:val="24"/>
              </w:rPr>
            </w:pPr>
          </w:p>
        </w:tc>
        <w:tc>
          <w:tcPr>
            <w:tcW w:w="9037" w:type="dxa"/>
            <w:gridSpan w:val="30"/>
          </w:tcPr>
          <w:p w:rsidR="00972E47" w:rsidRDefault="00FE44A1" w:rsidP="00FE44A1">
            <w:pPr>
              <w:pStyle w:val="ListParagraph"/>
              <w:numPr>
                <w:ilvl w:val="0"/>
                <w:numId w:val="25"/>
              </w:numPr>
              <w:ind w:left="418" w:hanging="418"/>
            </w:pPr>
            <w:r>
              <w:t>Complaint r</w:t>
            </w:r>
            <w:r w:rsidR="00972E47">
              <w:t>egarding Disability access for spectators to NW200 – resolved at Stage 1</w:t>
            </w:r>
            <w:r>
              <w:t xml:space="preserve"> of the complaints procedure as Council is not responsible for the organisation of the North West 200.</w:t>
            </w:r>
          </w:p>
          <w:p w:rsidR="00972E47" w:rsidRDefault="00FE44A1" w:rsidP="00FE44A1">
            <w:pPr>
              <w:pStyle w:val="ListParagraph"/>
              <w:numPr>
                <w:ilvl w:val="0"/>
                <w:numId w:val="25"/>
              </w:numPr>
              <w:ind w:left="418" w:hanging="418"/>
            </w:pPr>
            <w:r>
              <w:t>D</w:t>
            </w:r>
            <w:r w:rsidR="00972E47">
              <w:t>isability access to Council owned public toilets – resolved at Stage 1</w:t>
            </w:r>
            <w:r>
              <w:t xml:space="preserve"> as Council was able to assure complainant that Changing Places provision was available in certain public toilet facilities with plans to roll out more of this type of facility in the future.</w:t>
            </w:r>
          </w:p>
          <w:p w:rsidR="000A6753" w:rsidRPr="00FE44A1" w:rsidRDefault="00FE44A1" w:rsidP="00FE44A1">
            <w:pPr>
              <w:pStyle w:val="ListParagraph"/>
              <w:numPr>
                <w:ilvl w:val="0"/>
                <w:numId w:val="25"/>
              </w:numPr>
              <w:ind w:left="418" w:hanging="418"/>
              <w:rPr>
                <w:rFonts w:cs="Arial"/>
                <w:sz w:val="24"/>
                <w:szCs w:val="24"/>
              </w:rPr>
            </w:pPr>
            <w:r>
              <w:t>D</w:t>
            </w:r>
            <w:r w:rsidR="00972E47">
              <w:t xml:space="preserve">iscrimination complaint regarding highlighting only </w:t>
            </w:r>
            <w:r>
              <w:t xml:space="preserve">one specific type of disability – resolved at Stage 1.  This related to a Notice of Motion brought by a Councillor who wanted Council to ensure that those people with </w:t>
            </w:r>
            <w:r w:rsidR="00066882">
              <w:t>Autism</w:t>
            </w:r>
            <w:r>
              <w:t xml:space="preserve"> Spectrum Disorders could have full access to Council services.  The complainant took issue with only one disability being highlighted but was assured that the Council endeavoured to ensure accessibility to Council services and functions for all people as far as possible.</w:t>
            </w:r>
          </w:p>
        </w:tc>
      </w:tr>
      <w:tr w:rsidR="000A6753" w:rsidRPr="009D26F3" w:rsidTr="009B1201">
        <w:tc>
          <w:tcPr>
            <w:tcW w:w="10165" w:type="dxa"/>
            <w:gridSpan w:val="32"/>
          </w:tcPr>
          <w:p w:rsidR="009B1201" w:rsidRDefault="009B1201" w:rsidP="00BD0781">
            <w:pPr>
              <w:spacing w:before="120" w:after="120"/>
              <w:rPr>
                <w:rFonts w:cs="Arial"/>
                <w:b/>
                <w:sz w:val="28"/>
                <w:szCs w:val="28"/>
              </w:rPr>
            </w:pPr>
          </w:p>
          <w:p w:rsidR="000A6753" w:rsidRPr="00414698" w:rsidRDefault="000A6753" w:rsidP="00BD0781">
            <w:pPr>
              <w:spacing w:before="120" w:after="120"/>
              <w:rPr>
                <w:rFonts w:cs="Arial"/>
                <w:sz w:val="28"/>
                <w:szCs w:val="28"/>
              </w:rPr>
            </w:pPr>
            <w:r w:rsidRPr="00414698">
              <w:rPr>
                <w:rFonts w:cs="Arial"/>
                <w:b/>
                <w:sz w:val="28"/>
                <w:szCs w:val="28"/>
              </w:rPr>
              <w:t>Section 3</w:t>
            </w:r>
            <w:r w:rsidR="00C129B8">
              <w:rPr>
                <w:rFonts w:cs="Arial"/>
                <w:b/>
                <w:sz w:val="28"/>
                <w:szCs w:val="28"/>
              </w:rPr>
              <w:t>:</w:t>
            </w:r>
            <w:r w:rsidRPr="00414698">
              <w:rPr>
                <w:rFonts w:cs="Arial"/>
                <w:b/>
                <w:sz w:val="28"/>
                <w:szCs w:val="28"/>
              </w:rPr>
              <w:t xml:space="preserve"> Looking Forward</w:t>
            </w:r>
          </w:p>
        </w:tc>
      </w:tr>
      <w:tr w:rsidR="000A6753" w:rsidRPr="009D26F3" w:rsidTr="009B1201">
        <w:tc>
          <w:tcPr>
            <w:tcW w:w="656" w:type="dxa"/>
            <w:gridSpan w:val="2"/>
          </w:tcPr>
          <w:p w:rsidR="000A6753" w:rsidRPr="009D26F3" w:rsidRDefault="00276D44" w:rsidP="000D1CE4">
            <w:pPr>
              <w:spacing w:before="120" w:after="120"/>
              <w:rPr>
                <w:rFonts w:cs="Arial"/>
                <w:b/>
                <w:sz w:val="24"/>
                <w:szCs w:val="24"/>
              </w:rPr>
            </w:pPr>
            <w:r>
              <w:rPr>
                <w:rFonts w:cs="Arial"/>
                <w:b/>
                <w:sz w:val="24"/>
                <w:szCs w:val="24"/>
              </w:rPr>
              <w:t>28</w:t>
            </w:r>
          </w:p>
        </w:tc>
        <w:tc>
          <w:tcPr>
            <w:tcW w:w="9509" w:type="dxa"/>
            <w:gridSpan w:val="30"/>
          </w:tcPr>
          <w:p w:rsidR="000A6753" w:rsidRPr="009D26F3" w:rsidRDefault="000A6753" w:rsidP="00F70E42">
            <w:pPr>
              <w:spacing w:before="120" w:after="120"/>
              <w:rPr>
                <w:rFonts w:cs="Arial"/>
                <w:sz w:val="24"/>
                <w:szCs w:val="24"/>
              </w:rPr>
            </w:pPr>
            <w:r w:rsidRPr="009D26F3">
              <w:rPr>
                <w:rFonts w:cs="Arial"/>
                <w:sz w:val="24"/>
                <w:szCs w:val="24"/>
              </w:rPr>
              <w:t xml:space="preserve">Please indicate when </w:t>
            </w:r>
            <w:r w:rsidR="00F70E42">
              <w:rPr>
                <w:rFonts w:cs="Arial"/>
                <w:sz w:val="24"/>
                <w:szCs w:val="24"/>
              </w:rPr>
              <w:t>the Equality Sc</w:t>
            </w:r>
            <w:r w:rsidRPr="009D26F3">
              <w:rPr>
                <w:rFonts w:cs="Arial"/>
                <w:sz w:val="24"/>
                <w:szCs w:val="24"/>
              </w:rPr>
              <w:t>heme is due for review:</w:t>
            </w:r>
          </w:p>
        </w:tc>
      </w:tr>
      <w:tr w:rsidR="000A6753" w:rsidRPr="009D26F3" w:rsidTr="009B1201">
        <w:tc>
          <w:tcPr>
            <w:tcW w:w="656" w:type="dxa"/>
            <w:gridSpan w:val="2"/>
          </w:tcPr>
          <w:p w:rsidR="000A6753" w:rsidRPr="009D26F3" w:rsidRDefault="000A6753" w:rsidP="00A475A4">
            <w:pPr>
              <w:spacing w:before="120" w:after="120"/>
              <w:rPr>
                <w:rFonts w:cs="Arial"/>
                <w:b/>
                <w:sz w:val="24"/>
                <w:szCs w:val="24"/>
              </w:rPr>
            </w:pPr>
          </w:p>
        </w:tc>
        <w:tc>
          <w:tcPr>
            <w:tcW w:w="9509" w:type="dxa"/>
            <w:gridSpan w:val="30"/>
          </w:tcPr>
          <w:p w:rsidR="000A6753" w:rsidRPr="009D26F3" w:rsidRDefault="007C2337" w:rsidP="00BD0781">
            <w:pPr>
              <w:spacing w:before="120" w:after="120"/>
              <w:rPr>
                <w:rFonts w:cs="Arial"/>
                <w:sz w:val="24"/>
                <w:szCs w:val="24"/>
              </w:rPr>
            </w:pPr>
            <w:r>
              <w:rPr>
                <w:rFonts w:cs="Arial"/>
                <w:sz w:val="24"/>
                <w:szCs w:val="24"/>
              </w:rPr>
              <w:t>2</w:t>
            </w:r>
            <w:r w:rsidR="00E05D32">
              <w:rPr>
                <w:rFonts w:cs="Arial"/>
                <w:sz w:val="24"/>
                <w:szCs w:val="24"/>
              </w:rPr>
              <w:t>020</w:t>
            </w:r>
          </w:p>
        </w:tc>
      </w:tr>
      <w:tr w:rsidR="000A6753" w:rsidRPr="009D26F3" w:rsidTr="009B1201">
        <w:tc>
          <w:tcPr>
            <w:tcW w:w="656" w:type="dxa"/>
            <w:gridSpan w:val="2"/>
          </w:tcPr>
          <w:p w:rsidR="000A6753" w:rsidRPr="009D26F3" w:rsidRDefault="000A6753" w:rsidP="00C129B8">
            <w:pPr>
              <w:rPr>
                <w:rFonts w:cs="Arial"/>
                <w:b/>
                <w:sz w:val="24"/>
                <w:szCs w:val="24"/>
              </w:rPr>
            </w:pPr>
          </w:p>
        </w:tc>
        <w:tc>
          <w:tcPr>
            <w:tcW w:w="9509" w:type="dxa"/>
            <w:gridSpan w:val="30"/>
          </w:tcPr>
          <w:p w:rsidR="000A6753" w:rsidRPr="009D26F3" w:rsidRDefault="000A6753" w:rsidP="00C129B8">
            <w:pPr>
              <w:rPr>
                <w:rFonts w:cs="Arial"/>
                <w:sz w:val="24"/>
                <w:szCs w:val="24"/>
              </w:rPr>
            </w:pPr>
          </w:p>
        </w:tc>
      </w:tr>
      <w:tr w:rsidR="000A6753" w:rsidRPr="009D26F3" w:rsidTr="009B1201">
        <w:tc>
          <w:tcPr>
            <w:tcW w:w="656" w:type="dxa"/>
            <w:gridSpan w:val="2"/>
          </w:tcPr>
          <w:p w:rsidR="000A6753" w:rsidRPr="009D26F3" w:rsidRDefault="00276D44" w:rsidP="000D1CE4">
            <w:pPr>
              <w:spacing w:before="120" w:after="120"/>
              <w:rPr>
                <w:rFonts w:cs="Arial"/>
                <w:b/>
                <w:sz w:val="24"/>
                <w:szCs w:val="24"/>
              </w:rPr>
            </w:pPr>
            <w:r>
              <w:rPr>
                <w:rFonts w:cs="Arial"/>
                <w:b/>
                <w:sz w:val="24"/>
                <w:szCs w:val="24"/>
              </w:rPr>
              <w:t>29</w:t>
            </w:r>
          </w:p>
        </w:tc>
        <w:tc>
          <w:tcPr>
            <w:tcW w:w="9509" w:type="dxa"/>
            <w:gridSpan w:val="30"/>
          </w:tcPr>
          <w:p w:rsidR="000A6753" w:rsidRPr="009D26F3" w:rsidRDefault="000A6753" w:rsidP="00F70E42">
            <w:pPr>
              <w:spacing w:before="120" w:after="120"/>
              <w:rPr>
                <w:rFonts w:cs="Arial"/>
                <w:sz w:val="24"/>
                <w:szCs w:val="24"/>
              </w:rPr>
            </w:pPr>
            <w:r w:rsidRPr="009D26F3">
              <w:rPr>
                <w:rFonts w:cs="Arial"/>
                <w:sz w:val="24"/>
                <w:szCs w:val="24"/>
              </w:rPr>
              <w:t xml:space="preserve">Are there areas of </w:t>
            </w:r>
            <w:r w:rsidR="00F70E42">
              <w:rPr>
                <w:rFonts w:cs="Arial"/>
                <w:sz w:val="24"/>
                <w:szCs w:val="24"/>
              </w:rPr>
              <w:t>the</w:t>
            </w:r>
            <w:r w:rsidRPr="009D26F3">
              <w:rPr>
                <w:rFonts w:cs="Arial"/>
                <w:sz w:val="24"/>
                <w:szCs w:val="24"/>
              </w:rPr>
              <w:t xml:space="preserve"> Equality Scheme arrangements (screening/consultation/training) your organisation anticipates will be focused upon in the next reporting period? </w:t>
            </w:r>
            <w:r w:rsidRPr="009D26F3">
              <w:rPr>
                <w:rFonts w:cs="Arial"/>
                <w:i/>
                <w:sz w:val="24"/>
                <w:szCs w:val="24"/>
              </w:rPr>
              <w:t>(please provide details)</w:t>
            </w:r>
          </w:p>
        </w:tc>
      </w:tr>
      <w:tr w:rsidR="000A6753" w:rsidRPr="009D26F3" w:rsidTr="009B1201">
        <w:tc>
          <w:tcPr>
            <w:tcW w:w="656" w:type="dxa"/>
            <w:gridSpan w:val="2"/>
          </w:tcPr>
          <w:p w:rsidR="000A6753" w:rsidRPr="009D26F3" w:rsidRDefault="000A6753" w:rsidP="00A475A4">
            <w:pPr>
              <w:spacing w:before="120" w:after="120"/>
              <w:rPr>
                <w:rFonts w:cs="Arial"/>
                <w:b/>
                <w:sz w:val="24"/>
                <w:szCs w:val="24"/>
              </w:rPr>
            </w:pPr>
          </w:p>
        </w:tc>
        <w:tc>
          <w:tcPr>
            <w:tcW w:w="9509" w:type="dxa"/>
            <w:gridSpan w:val="30"/>
          </w:tcPr>
          <w:p w:rsidR="000A6753" w:rsidRPr="009D26F3" w:rsidRDefault="007C2337" w:rsidP="00BD0781">
            <w:pPr>
              <w:spacing w:before="120" w:after="120"/>
              <w:rPr>
                <w:rFonts w:cs="Arial"/>
                <w:sz w:val="24"/>
                <w:szCs w:val="24"/>
              </w:rPr>
            </w:pPr>
            <w:r>
              <w:rPr>
                <w:rFonts w:cs="Arial"/>
                <w:sz w:val="24"/>
                <w:szCs w:val="24"/>
              </w:rPr>
              <w:t>Further development and training in relation to screening assessments and undertaking EQIA’s.</w:t>
            </w:r>
          </w:p>
        </w:tc>
      </w:tr>
      <w:tr w:rsidR="000A6753" w:rsidRPr="009D26F3" w:rsidTr="009B1201">
        <w:tc>
          <w:tcPr>
            <w:tcW w:w="656" w:type="dxa"/>
            <w:gridSpan w:val="2"/>
          </w:tcPr>
          <w:p w:rsidR="000A6753" w:rsidRPr="009D26F3" w:rsidRDefault="000A6753" w:rsidP="00C129B8">
            <w:pPr>
              <w:rPr>
                <w:rFonts w:cs="Arial"/>
                <w:b/>
                <w:sz w:val="24"/>
                <w:szCs w:val="24"/>
              </w:rPr>
            </w:pPr>
          </w:p>
        </w:tc>
        <w:tc>
          <w:tcPr>
            <w:tcW w:w="9509" w:type="dxa"/>
            <w:gridSpan w:val="30"/>
          </w:tcPr>
          <w:p w:rsidR="000A6753" w:rsidRPr="009D26F3" w:rsidRDefault="000A6753" w:rsidP="00C129B8">
            <w:pPr>
              <w:rPr>
                <w:rFonts w:cs="Arial"/>
                <w:sz w:val="24"/>
                <w:szCs w:val="24"/>
              </w:rPr>
            </w:pPr>
          </w:p>
        </w:tc>
      </w:tr>
      <w:tr w:rsidR="000A6753" w:rsidRPr="009D26F3" w:rsidTr="009B1201">
        <w:tc>
          <w:tcPr>
            <w:tcW w:w="656" w:type="dxa"/>
            <w:gridSpan w:val="2"/>
          </w:tcPr>
          <w:p w:rsidR="000A6753" w:rsidRPr="009D26F3" w:rsidRDefault="00276D44" w:rsidP="000D1CE4">
            <w:pPr>
              <w:spacing w:before="120" w:after="120"/>
              <w:rPr>
                <w:rFonts w:cs="Arial"/>
                <w:b/>
                <w:sz w:val="24"/>
                <w:szCs w:val="24"/>
              </w:rPr>
            </w:pPr>
            <w:r>
              <w:rPr>
                <w:rFonts w:cs="Arial"/>
                <w:b/>
                <w:sz w:val="24"/>
                <w:szCs w:val="24"/>
              </w:rPr>
              <w:t>30</w:t>
            </w:r>
          </w:p>
        </w:tc>
        <w:tc>
          <w:tcPr>
            <w:tcW w:w="9509" w:type="dxa"/>
            <w:gridSpan w:val="30"/>
          </w:tcPr>
          <w:p w:rsidR="000A6753" w:rsidRPr="009D26F3" w:rsidRDefault="000A6753" w:rsidP="00975CFB">
            <w:pPr>
              <w:spacing w:before="120" w:after="120"/>
              <w:rPr>
                <w:rFonts w:cs="Arial"/>
                <w:sz w:val="24"/>
                <w:szCs w:val="24"/>
              </w:rPr>
            </w:pPr>
            <w:r w:rsidRPr="009D26F3">
              <w:rPr>
                <w:rFonts w:cs="Arial"/>
                <w:sz w:val="24"/>
                <w:szCs w:val="24"/>
              </w:rPr>
              <w:t xml:space="preserve">In relation to the advice and services that the Commission offers, what </w:t>
            </w:r>
            <w:r w:rsidRPr="00C10985">
              <w:rPr>
                <w:rFonts w:cs="Arial"/>
                <w:b/>
                <w:sz w:val="24"/>
                <w:szCs w:val="24"/>
              </w:rPr>
              <w:t>equality and good relations priorities</w:t>
            </w:r>
            <w:r w:rsidRPr="009D26F3">
              <w:rPr>
                <w:rFonts w:cs="Arial"/>
                <w:sz w:val="24"/>
                <w:szCs w:val="24"/>
              </w:rPr>
              <w:t xml:space="preserve"> are anticipated over the next (</w:t>
            </w:r>
            <w:r w:rsidR="005F0525">
              <w:rPr>
                <w:rFonts w:cs="Arial"/>
                <w:sz w:val="24"/>
                <w:szCs w:val="24"/>
              </w:rPr>
              <w:t>201</w:t>
            </w:r>
            <w:r w:rsidR="00975CFB">
              <w:rPr>
                <w:rFonts w:cs="Arial"/>
                <w:sz w:val="24"/>
                <w:szCs w:val="24"/>
              </w:rPr>
              <w:t>8</w:t>
            </w:r>
            <w:r w:rsidR="005F0525">
              <w:rPr>
                <w:rFonts w:cs="Arial"/>
                <w:sz w:val="24"/>
                <w:szCs w:val="24"/>
              </w:rPr>
              <w:t>-1</w:t>
            </w:r>
            <w:r w:rsidR="00975CFB">
              <w:rPr>
                <w:rFonts w:cs="Arial"/>
                <w:sz w:val="24"/>
                <w:szCs w:val="24"/>
              </w:rPr>
              <w:t>9</w:t>
            </w:r>
            <w:r w:rsidRPr="009D26F3">
              <w:rPr>
                <w:rFonts w:cs="Arial"/>
                <w:sz w:val="24"/>
                <w:szCs w:val="24"/>
              </w:rPr>
              <w:t xml:space="preserve">) reporting period? </w:t>
            </w:r>
            <w:r w:rsidRPr="009D26F3">
              <w:rPr>
                <w:rFonts w:cs="Arial"/>
                <w:i/>
                <w:sz w:val="24"/>
                <w:szCs w:val="24"/>
              </w:rPr>
              <w:t>(</w:t>
            </w:r>
            <w:r>
              <w:rPr>
                <w:rFonts w:cs="Arial"/>
                <w:i/>
                <w:sz w:val="24"/>
                <w:szCs w:val="24"/>
              </w:rPr>
              <w:t xml:space="preserve">please </w:t>
            </w:r>
            <w:r w:rsidRPr="009D26F3">
              <w:rPr>
                <w:rFonts w:cs="Arial"/>
                <w:i/>
                <w:sz w:val="24"/>
                <w:szCs w:val="24"/>
              </w:rPr>
              <w:t xml:space="preserve">tick </w:t>
            </w:r>
            <w:r>
              <w:rPr>
                <w:rFonts w:cs="Arial"/>
                <w:i/>
                <w:sz w:val="24"/>
                <w:szCs w:val="24"/>
              </w:rPr>
              <w:t>any</w:t>
            </w:r>
            <w:r w:rsidRPr="009D26F3">
              <w:rPr>
                <w:rFonts w:cs="Arial"/>
                <w:i/>
                <w:sz w:val="24"/>
                <w:szCs w:val="24"/>
              </w:rPr>
              <w:t xml:space="preserve"> that apply)</w:t>
            </w:r>
          </w:p>
        </w:tc>
      </w:tr>
      <w:tr w:rsidR="000A6753" w:rsidRPr="009D26F3" w:rsidTr="009B1201">
        <w:trPr>
          <w:trHeight w:val="154"/>
        </w:trPr>
        <w:tc>
          <w:tcPr>
            <w:tcW w:w="656" w:type="dxa"/>
            <w:gridSpan w:val="2"/>
            <w:vMerge w:val="restart"/>
          </w:tcPr>
          <w:p w:rsidR="000A6753" w:rsidRPr="009D26F3" w:rsidRDefault="000A6753" w:rsidP="00A475A4">
            <w:pPr>
              <w:spacing w:before="120" w:after="120"/>
              <w:rPr>
                <w:rFonts w:cs="Arial"/>
                <w:b/>
                <w:sz w:val="24"/>
                <w:szCs w:val="24"/>
              </w:rPr>
            </w:pPr>
          </w:p>
        </w:tc>
        <w:tc>
          <w:tcPr>
            <w:tcW w:w="839" w:type="dxa"/>
            <w:gridSpan w:val="4"/>
          </w:tcPr>
          <w:p w:rsidR="000A6753" w:rsidRPr="009D26F3" w:rsidRDefault="007C2337"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670" w:type="dxa"/>
            <w:gridSpan w:val="26"/>
          </w:tcPr>
          <w:p w:rsidR="000A6753" w:rsidRPr="009D26F3" w:rsidRDefault="000A6753" w:rsidP="00BD0781">
            <w:pPr>
              <w:spacing w:before="120" w:after="120"/>
              <w:rPr>
                <w:rFonts w:cs="Arial"/>
                <w:sz w:val="24"/>
                <w:szCs w:val="24"/>
              </w:rPr>
            </w:pPr>
            <w:r w:rsidRPr="009D26F3">
              <w:rPr>
                <w:rFonts w:cs="Arial"/>
                <w:sz w:val="24"/>
                <w:szCs w:val="24"/>
              </w:rPr>
              <w:t>Employment</w:t>
            </w:r>
          </w:p>
        </w:tc>
      </w:tr>
      <w:tr w:rsidR="000A6753" w:rsidRPr="009D26F3" w:rsidTr="009B1201">
        <w:trPr>
          <w:trHeight w:val="152"/>
        </w:trPr>
        <w:tc>
          <w:tcPr>
            <w:tcW w:w="656" w:type="dxa"/>
            <w:gridSpan w:val="2"/>
            <w:vMerge/>
          </w:tcPr>
          <w:p w:rsidR="000A6753" w:rsidRPr="009D26F3" w:rsidRDefault="000A6753" w:rsidP="00A475A4">
            <w:pPr>
              <w:spacing w:before="120" w:after="120"/>
              <w:rPr>
                <w:rFonts w:cs="Arial"/>
                <w:b/>
                <w:sz w:val="24"/>
                <w:szCs w:val="24"/>
              </w:rPr>
            </w:pPr>
          </w:p>
        </w:tc>
        <w:tc>
          <w:tcPr>
            <w:tcW w:w="839" w:type="dxa"/>
            <w:gridSpan w:val="4"/>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670" w:type="dxa"/>
            <w:gridSpan w:val="26"/>
          </w:tcPr>
          <w:p w:rsidR="000A6753" w:rsidRPr="009D26F3" w:rsidRDefault="000A6753" w:rsidP="00BD0781">
            <w:pPr>
              <w:spacing w:before="120" w:after="120"/>
              <w:rPr>
                <w:rFonts w:cs="Arial"/>
                <w:sz w:val="24"/>
                <w:szCs w:val="24"/>
              </w:rPr>
            </w:pPr>
            <w:r w:rsidRPr="009D26F3">
              <w:rPr>
                <w:rFonts w:cs="Arial"/>
                <w:sz w:val="24"/>
                <w:szCs w:val="24"/>
              </w:rPr>
              <w:t>Goods, facilities and services</w:t>
            </w:r>
          </w:p>
        </w:tc>
      </w:tr>
      <w:tr w:rsidR="000A6753" w:rsidRPr="009D26F3" w:rsidTr="009B1201">
        <w:trPr>
          <w:trHeight w:val="152"/>
        </w:trPr>
        <w:tc>
          <w:tcPr>
            <w:tcW w:w="656" w:type="dxa"/>
            <w:gridSpan w:val="2"/>
            <w:vMerge/>
          </w:tcPr>
          <w:p w:rsidR="000A6753" w:rsidRPr="009D26F3" w:rsidRDefault="000A6753" w:rsidP="00A475A4">
            <w:pPr>
              <w:spacing w:before="120" w:after="120"/>
              <w:rPr>
                <w:rFonts w:cs="Arial"/>
                <w:b/>
                <w:sz w:val="24"/>
                <w:szCs w:val="24"/>
              </w:rPr>
            </w:pPr>
          </w:p>
        </w:tc>
        <w:tc>
          <w:tcPr>
            <w:tcW w:w="839" w:type="dxa"/>
            <w:gridSpan w:val="4"/>
          </w:tcPr>
          <w:p w:rsidR="000A6753" w:rsidRPr="009D26F3" w:rsidRDefault="007C2337"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Pr>
                <w:rFonts w:cs="Arial"/>
                <w:sz w:val="24"/>
                <w:szCs w:val="24"/>
              </w:rPr>
              <w:fldChar w:fldCharType="end"/>
            </w:r>
          </w:p>
        </w:tc>
        <w:tc>
          <w:tcPr>
            <w:tcW w:w="8670" w:type="dxa"/>
            <w:gridSpan w:val="26"/>
          </w:tcPr>
          <w:p w:rsidR="000A6753" w:rsidRPr="009D26F3" w:rsidRDefault="000A6753" w:rsidP="00BD0781">
            <w:pPr>
              <w:spacing w:before="120" w:after="120"/>
              <w:rPr>
                <w:rFonts w:cs="Arial"/>
                <w:sz w:val="24"/>
                <w:szCs w:val="24"/>
              </w:rPr>
            </w:pPr>
            <w:r w:rsidRPr="009D26F3">
              <w:rPr>
                <w:rFonts w:cs="Arial"/>
                <w:sz w:val="24"/>
                <w:szCs w:val="24"/>
              </w:rPr>
              <w:t>Legislative changes</w:t>
            </w:r>
          </w:p>
        </w:tc>
      </w:tr>
      <w:tr w:rsidR="000A6753" w:rsidRPr="009D26F3" w:rsidTr="009B1201">
        <w:trPr>
          <w:trHeight w:val="152"/>
        </w:trPr>
        <w:tc>
          <w:tcPr>
            <w:tcW w:w="656" w:type="dxa"/>
            <w:gridSpan w:val="2"/>
            <w:vMerge/>
          </w:tcPr>
          <w:p w:rsidR="000A6753" w:rsidRPr="009D26F3" w:rsidRDefault="000A6753" w:rsidP="00A475A4">
            <w:pPr>
              <w:spacing w:before="120" w:after="120"/>
              <w:rPr>
                <w:rFonts w:cs="Arial"/>
                <w:b/>
                <w:sz w:val="24"/>
                <w:szCs w:val="24"/>
              </w:rPr>
            </w:pPr>
          </w:p>
        </w:tc>
        <w:tc>
          <w:tcPr>
            <w:tcW w:w="839" w:type="dxa"/>
            <w:gridSpan w:val="4"/>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670" w:type="dxa"/>
            <w:gridSpan w:val="26"/>
          </w:tcPr>
          <w:p w:rsidR="000A6753" w:rsidRPr="009D26F3" w:rsidRDefault="000A6753" w:rsidP="00BD0781">
            <w:pPr>
              <w:spacing w:before="120" w:after="120"/>
              <w:rPr>
                <w:rFonts w:cs="Arial"/>
                <w:sz w:val="24"/>
                <w:szCs w:val="24"/>
              </w:rPr>
            </w:pPr>
            <w:r w:rsidRPr="009D26F3">
              <w:rPr>
                <w:rFonts w:cs="Arial"/>
                <w:sz w:val="24"/>
                <w:szCs w:val="24"/>
              </w:rPr>
              <w:t>Organisational changes/ new functions</w:t>
            </w:r>
          </w:p>
        </w:tc>
      </w:tr>
      <w:tr w:rsidR="000A6753" w:rsidRPr="009D26F3" w:rsidTr="009B1201">
        <w:trPr>
          <w:trHeight w:val="152"/>
        </w:trPr>
        <w:tc>
          <w:tcPr>
            <w:tcW w:w="656" w:type="dxa"/>
            <w:gridSpan w:val="2"/>
            <w:vMerge/>
          </w:tcPr>
          <w:p w:rsidR="000A6753" w:rsidRPr="009D26F3" w:rsidRDefault="000A6753" w:rsidP="00A475A4">
            <w:pPr>
              <w:spacing w:before="120" w:after="120"/>
              <w:rPr>
                <w:rFonts w:cs="Arial"/>
                <w:b/>
                <w:sz w:val="24"/>
                <w:szCs w:val="24"/>
              </w:rPr>
            </w:pPr>
          </w:p>
        </w:tc>
        <w:tc>
          <w:tcPr>
            <w:tcW w:w="839" w:type="dxa"/>
            <w:gridSpan w:val="4"/>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670" w:type="dxa"/>
            <w:gridSpan w:val="26"/>
          </w:tcPr>
          <w:p w:rsidR="000A6753" w:rsidRPr="009D26F3" w:rsidRDefault="000A6753" w:rsidP="00BD0781">
            <w:pPr>
              <w:spacing w:before="120" w:after="120"/>
              <w:rPr>
                <w:rFonts w:cs="Arial"/>
                <w:sz w:val="24"/>
                <w:szCs w:val="24"/>
              </w:rPr>
            </w:pPr>
            <w:r w:rsidRPr="009D26F3">
              <w:rPr>
                <w:rFonts w:cs="Arial"/>
                <w:sz w:val="24"/>
                <w:szCs w:val="24"/>
              </w:rPr>
              <w:t>Nothing specific, more of the same</w:t>
            </w:r>
          </w:p>
        </w:tc>
      </w:tr>
      <w:tr w:rsidR="000A6753" w:rsidRPr="009D26F3" w:rsidTr="009B1201">
        <w:trPr>
          <w:trHeight w:val="152"/>
        </w:trPr>
        <w:tc>
          <w:tcPr>
            <w:tcW w:w="656" w:type="dxa"/>
            <w:gridSpan w:val="2"/>
            <w:vMerge/>
          </w:tcPr>
          <w:p w:rsidR="000A6753" w:rsidRPr="009D26F3" w:rsidRDefault="000A6753" w:rsidP="00A475A4">
            <w:pPr>
              <w:spacing w:before="120" w:after="120"/>
              <w:rPr>
                <w:rFonts w:cs="Arial"/>
                <w:b/>
                <w:sz w:val="24"/>
                <w:szCs w:val="24"/>
              </w:rPr>
            </w:pPr>
          </w:p>
        </w:tc>
        <w:tc>
          <w:tcPr>
            <w:tcW w:w="839" w:type="dxa"/>
            <w:gridSpan w:val="4"/>
          </w:tcPr>
          <w:p w:rsidR="000A6753" w:rsidRPr="009D26F3" w:rsidRDefault="004352B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6F3346">
              <w:rPr>
                <w:rFonts w:cs="Arial"/>
                <w:sz w:val="24"/>
                <w:szCs w:val="24"/>
              </w:rPr>
            </w:r>
            <w:r w:rsidR="006F3346">
              <w:rPr>
                <w:rFonts w:cs="Arial"/>
                <w:sz w:val="24"/>
                <w:szCs w:val="24"/>
              </w:rPr>
              <w:fldChar w:fldCharType="separate"/>
            </w:r>
            <w:r w:rsidRPr="009D26F3">
              <w:rPr>
                <w:rFonts w:cs="Arial"/>
                <w:sz w:val="24"/>
                <w:szCs w:val="24"/>
              </w:rPr>
              <w:fldChar w:fldCharType="end"/>
            </w:r>
          </w:p>
        </w:tc>
        <w:tc>
          <w:tcPr>
            <w:tcW w:w="8670" w:type="dxa"/>
            <w:gridSpan w:val="26"/>
          </w:tcPr>
          <w:p w:rsidR="007D726A" w:rsidRDefault="000A6753" w:rsidP="00BD0781">
            <w:pPr>
              <w:spacing w:before="120" w:after="120"/>
              <w:rPr>
                <w:rFonts w:cs="Arial"/>
                <w:sz w:val="24"/>
                <w:szCs w:val="24"/>
              </w:rPr>
            </w:pPr>
            <w:r w:rsidRPr="009D26F3">
              <w:rPr>
                <w:rFonts w:cs="Arial"/>
                <w:sz w:val="24"/>
                <w:szCs w:val="24"/>
              </w:rPr>
              <w:t xml:space="preserve">Other (please state): </w:t>
            </w:r>
          </w:p>
          <w:p w:rsidR="000A6753" w:rsidRPr="009D26F3" w:rsidRDefault="004352B0" w:rsidP="00BD0781">
            <w:pPr>
              <w:spacing w:before="120" w:after="120"/>
              <w:rPr>
                <w:rFonts w:cs="Arial"/>
                <w:sz w:val="24"/>
                <w:szCs w:val="24"/>
              </w:rPr>
            </w:pPr>
            <w:r w:rsidRPr="009D26F3">
              <w:rPr>
                <w:rFonts w:cs="Arial"/>
                <w:sz w:val="24"/>
                <w:szCs w:val="24"/>
              </w:rPr>
              <w:fldChar w:fldCharType="begin">
                <w:ffData>
                  <w:name w:val="Text21"/>
                  <w:enabled/>
                  <w:calcOnExit w:val="0"/>
                  <w:textInput/>
                </w:ffData>
              </w:fldChar>
            </w:r>
            <w:bookmarkStart w:id="10" w:name="Text21"/>
            <w:r w:rsidR="000A6753"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Pr="009D26F3">
              <w:rPr>
                <w:rFonts w:cs="Arial"/>
                <w:sz w:val="24"/>
                <w:szCs w:val="24"/>
              </w:rPr>
              <w:fldChar w:fldCharType="end"/>
            </w:r>
            <w:bookmarkEnd w:id="10"/>
          </w:p>
        </w:tc>
      </w:tr>
    </w:tbl>
    <w:p w:rsidR="006E47C9" w:rsidRDefault="006E47C9" w:rsidP="00BA2078">
      <w:pPr>
        <w:rPr>
          <w:rFonts w:cs="Arial"/>
          <w:sz w:val="24"/>
          <w:szCs w:val="24"/>
        </w:rPr>
      </w:pPr>
    </w:p>
    <w:p w:rsidR="00C129B8" w:rsidRDefault="00C129B8" w:rsidP="00BA2078">
      <w:pPr>
        <w:rPr>
          <w:rFonts w:cs="Arial"/>
          <w:sz w:val="24"/>
          <w:szCs w:val="24"/>
        </w:rPr>
        <w:sectPr w:rsidR="00C129B8" w:rsidSect="006E47C9">
          <w:pgSz w:w="11907" w:h="16840" w:code="9"/>
          <w:pgMar w:top="1440" w:right="1440" w:bottom="1440" w:left="1134" w:header="709" w:footer="709" w:gutter="0"/>
          <w:cols w:space="708"/>
          <w:docGrid w:linePitch="360"/>
        </w:sectPr>
      </w:pPr>
    </w:p>
    <w:p w:rsidR="0042023B" w:rsidRPr="00AD241C" w:rsidRDefault="0042023B" w:rsidP="0042023B">
      <w:pPr>
        <w:rPr>
          <w:b/>
          <w:sz w:val="28"/>
          <w:szCs w:val="28"/>
        </w:rPr>
      </w:pPr>
      <w:r w:rsidRPr="00AD241C">
        <w:rPr>
          <w:b/>
          <w:sz w:val="28"/>
          <w:szCs w:val="28"/>
        </w:rPr>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6"/>
        <w:gridCol w:w="1161"/>
        <w:gridCol w:w="1161"/>
        <w:gridCol w:w="1162"/>
        <w:gridCol w:w="1165"/>
        <w:gridCol w:w="1162"/>
        <w:gridCol w:w="1161"/>
        <w:gridCol w:w="1162"/>
        <w:gridCol w:w="1175"/>
        <w:gridCol w:w="1162"/>
        <w:gridCol w:w="1161"/>
        <w:gridCol w:w="1162"/>
      </w:tblGrid>
      <w:tr w:rsidR="00586EF7" w:rsidRPr="00AD241C" w:rsidTr="00AD241C">
        <w:tc>
          <w:tcPr>
            <w:tcW w:w="14176" w:type="dxa"/>
            <w:gridSpan w:val="12"/>
            <w:tcBorders>
              <w:left w:val="nil"/>
              <w:bottom w:val="nil"/>
              <w:right w:val="nil"/>
            </w:tcBorders>
          </w:tcPr>
          <w:p w:rsidR="00586EF7" w:rsidRPr="00AD241C"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rsidR="00586EF7" w:rsidRPr="00AD241C" w:rsidRDefault="00586EF7" w:rsidP="0042023B">
            <w:pPr>
              <w:rPr>
                <w:b/>
                <w:sz w:val="28"/>
                <w:szCs w:val="28"/>
              </w:rPr>
            </w:pPr>
          </w:p>
        </w:tc>
      </w:tr>
      <w:tr w:rsidR="00AD241C" w:rsidTr="00AD241C">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rsidR="00AD241C" w:rsidRPr="00AD241C" w:rsidRDefault="00066882" w:rsidP="00AD241C">
            <w:pPr>
              <w:jc w:val="center"/>
              <w:rPr>
                <w:b/>
                <w:sz w:val="28"/>
                <w:szCs w:val="28"/>
              </w:rPr>
            </w:pPr>
            <w:r>
              <w:rPr>
                <w:b/>
                <w:sz w:val="28"/>
                <w:szCs w:val="28"/>
              </w:rPr>
              <w:t>12</w:t>
            </w:r>
          </w:p>
        </w:tc>
        <w:tc>
          <w:tcPr>
            <w:tcW w:w="1181" w:type="dxa"/>
            <w:tcBorders>
              <w:top w:val="nil"/>
              <w:left w:val="single" w:sz="12" w:space="0" w:color="92D050"/>
              <w:bottom w:val="nil"/>
              <w:right w:val="nil"/>
            </w:tcBorders>
          </w:tcPr>
          <w:p w:rsidR="00AD241C" w:rsidRDefault="00AD241C" w:rsidP="0042023B">
            <w:pPr>
              <w:rPr>
                <w:rFonts w:ascii="Arial" w:hAnsi="Arial"/>
                <w:b/>
                <w:sz w:val="28"/>
                <w:szCs w:val="28"/>
              </w:rPr>
            </w:pPr>
          </w:p>
        </w:tc>
        <w:tc>
          <w:tcPr>
            <w:tcW w:w="1181" w:type="dxa"/>
            <w:tcBorders>
              <w:top w:val="nil"/>
              <w:left w:val="nil"/>
              <w:bottom w:val="nil"/>
              <w:right w:val="nil"/>
            </w:tcBorders>
          </w:tcPr>
          <w:p w:rsidR="00AD241C" w:rsidRDefault="00AD241C" w:rsidP="0042023B">
            <w:pPr>
              <w:rPr>
                <w:rFonts w:ascii="Arial" w:hAnsi="Arial"/>
                <w:b/>
                <w:sz w:val="28"/>
                <w:szCs w:val="28"/>
              </w:rPr>
            </w:pPr>
          </w:p>
        </w:tc>
        <w:tc>
          <w:tcPr>
            <w:tcW w:w="1182" w:type="dxa"/>
            <w:tcBorders>
              <w:top w:val="nil"/>
              <w:left w:val="nil"/>
              <w:bottom w:val="nil"/>
              <w:right w:val="single" w:sz="12" w:space="0" w:color="FFC000"/>
            </w:tcBorders>
          </w:tcPr>
          <w:p w:rsidR="00AD241C"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rsidR="00AD241C" w:rsidRPr="00AD241C" w:rsidRDefault="00296D89" w:rsidP="00AD241C">
            <w:pPr>
              <w:jc w:val="center"/>
              <w:rPr>
                <w:b/>
                <w:sz w:val="28"/>
                <w:szCs w:val="28"/>
              </w:rPr>
            </w:pPr>
            <w:r>
              <w:rPr>
                <w:b/>
                <w:sz w:val="28"/>
                <w:szCs w:val="28"/>
              </w:rPr>
              <w:t>1</w:t>
            </w:r>
          </w:p>
        </w:tc>
        <w:tc>
          <w:tcPr>
            <w:tcW w:w="1181" w:type="dxa"/>
            <w:tcBorders>
              <w:top w:val="nil"/>
              <w:left w:val="single" w:sz="12" w:space="0" w:color="FFC000"/>
              <w:bottom w:val="nil"/>
              <w:right w:val="nil"/>
            </w:tcBorders>
          </w:tcPr>
          <w:p w:rsidR="00AD241C" w:rsidRDefault="00AD241C" w:rsidP="0042023B">
            <w:pPr>
              <w:rPr>
                <w:rFonts w:ascii="Arial" w:hAnsi="Arial"/>
                <w:b/>
                <w:sz w:val="28"/>
                <w:szCs w:val="28"/>
              </w:rPr>
            </w:pPr>
          </w:p>
        </w:tc>
        <w:tc>
          <w:tcPr>
            <w:tcW w:w="1181" w:type="dxa"/>
            <w:tcBorders>
              <w:top w:val="nil"/>
              <w:left w:val="nil"/>
              <w:bottom w:val="nil"/>
              <w:right w:val="nil"/>
            </w:tcBorders>
          </w:tcPr>
          <w:p w:rsidR="00AD241C" w:rsidRDefault="00AD241C" w:rsidP="0042023B">
            <w:pPr>
              <w:rPr>
                <w:rFonts w:ascii="Arial" w:hAnsi="Arial"/>
                <w:b/>
                <w:sz w:val="28"/>
                <w:szCs w:val="28"/>
              </w:rPr>
            </w:pPr>
          </w:p>
        </w:tc>
        <w:tc>
          <w:tcPr>
            <w:tcW w:w="1182" w:type="dxa"/>
            <w:tcBorders>
              <w:top w:val="nil"/>
              <w:left w:val="nil"/>
              <w:bottom w:val="nil"/>
              <w:right w:val="single" w:sz="12" w:space="0" w:color="FF0000"/>
            </w:tcBorders>
          </w:tcPr>
          <w:p w:rsidR="00AD241C"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rsidR="00AD241C" w:rsidRPr="00AD241C" w:rsidRDefault="004352B0" w:rsidP="00AD241C">
            <w:pPr>
              <w:jc w:val="center"/>
              <w:rPr>
                <w:b/>
                <w:sz w:val="28"/>
                <w:szCs w:val="28"/>
              </w:rPr>
            </w:pPr>
            <w:r>
              <w:rPr>
                <w:b/>
                <w:sz w:val="28"/>
                <w:szCs w:val="28"/>
              </w:rPr>
              <w:fldChar w:fldCharType="begin">
                <w:ffData>
                  <w:name w:val=""/>
                  <w:enabled/>
                  <w:calcOnExit w:val="0"/>
                  <w:textInput>
                    <w:type w:val="number"/>
                  </w:textInput>
                </w:ffData>
              </w:fldChar>
            </w:r>
            <w:r w:rsidR="000B7756">
              <w:rPr>
                <w:b/>
                <w:sz w:val="28"/>
                <w:szCs w:val="28"/>
              </w:rPr>
              <w:instrText xml:space="preserve"> FORMTEXT </w:instrText>
            </w:r>
            <w:r>
              <w:rPr>
                <w:b/>
                <w:sz w:val="28"/>
                <w:szCs w:val="28"/>
              </w:rPr>
            </w:r>
            <w:r>
              <w:rPr>
                <w:b/>
                <w:sz w:val="28"/>
                <w:szCs w:val="28"/>
              </w:rPr>
              <w:fldChar w:fldCharType="separate"/>
            </w:r>
            <w:r w:rsidR="000B7756">
              <w:rPr>
                <w:b/>
                <w:noProof/>
                <w:sz w:val="28"/>
                <w:szCs w:val="28"/>
              </w:rPr>
              <w:t> </w:t>
            </w:r>
            <w:r w:rsidR="000B7756">
              <w:rPr>
                <w:b/>
                <w:noProof/>
                <w:sz w:val="28"/>
                <w:szCs w:val="28"/>
              </w:rPr>
              <w:t> </w:t>
            </w:r>
            <w:r w:rsidR="000B7756">
              <w:rPr>
                <w:b/>
                <w:noProof/>
                <w:sz w:val="28"/>
                <w:szCs w:val="28"/>
              </w:rPr>
              <w:t> </w:t>
            </w:r>
            <w:r w:rsidR="000B7756">
              <w:rPr>
                <w:b/>
                <w:noProof/>
                <w:sz w:val="28"/>
                <w:szCs w:val="28"/>
              </w:rPr>
              <w:t> </w:t>
            </w:r>
            <w:r w:rsidR="000B7756">
              <w:rPr>
                <w:b/>
                <w:noProof/>
                <w:sz w:val="28"/>
                <w:szCs w:val="28"/>
              </w:rPr>
              <w:t> </w:t>
            </w:r>
            <w:r>
              <w:rPr>
                <w:b/>
                <w:sz w:val="28"/>
                <w:szCs w:val="28"/>
              </w:rPr>
              <w:fldChar w:fldCharType="end"/>
            </w:r>
          </w:p>
        </w:tc>
        <w:tc>
          <w:tcPr>
            <w:tcW w:w="1182" w:type="dxa"/>
            <w:tcBorders>
              <w:top w:val="nil"/>
              <w:left w:val="single" w:sz="12" w:space="0" w:color="FF0000"/>
              <w:bottom w:val="nil"/>
              <w:right w:val="nil"/>
            </w:tcBorders>
          </w:tcPr>
          <w:p w:rsidR="00AD241C" w:rsidRDefault="00AD241C" w:rsidP="0042023B">
            <w:pPr>
              <w:rPr>
                <w:rFonts w:ascii="Arial" w:hAnsi="Arial"/>
                <w:b/>
                <w:sz w:val="28"/>
                <w:szCs w:val="28"/>
              </w:rPr>
            </w:pPr>
          </w:p>
        </w:tc>
        <w:tc>
          <w:tcPr>
            <w:tcW w:w="1181" w:type="dxa"/>
            <w:tcBorders>
              <w:top w:val="nil"/>
              <w:left w:val="nil"/>
              <w:bottom w:val="nil"/>
              <w:right w:val="nil"/>
            </w:tcBorders>
          </w:tcPr>
          <w:p w:rsidR="00AD241C" w:rsidRDefault="00AD241C" w:rsidP="0042023B">
            <w:pPr>
              <w:rPr>
                <w:rFonts w:ascii="Arial" w:hAnsi="Arial"/>
                <w:b/>
                <w:sz w:val="28"/>
                <w:szCs w:val="28"/>
              </w:rPr>
            </w:pPr>
          </w:p>
        </w:tc>
        <w:tc>
          <w:tcPr>
            <w:tcW w:w="1182" w:type="dxa"/>
            <w:tcBorders>
              <w:top w:val="nil"/>
              <w:left w:val="nil"/>
              <w:bottom w:val="nil"/>
              <w:right w:val="nil"/>
            </w:tcBorders>
          </w:tcPr>
          <w:p w:rsidR="00AD241C" w:rsidRDefault="00AD241C" w:rsidP="0042023B">
            <w:pPr>
              <w:rPr>
                <w:rFonts w:ascii="Arial" w:hAnsi="Arial"/>
                <w:b/>
                <w:sz w:val="28"/>
                <w:szCs w:val="28"/>
              </w:rPr>
            </w:pPr>
          </w:p>
        </w:tc>
      </w:tr>
      <w:tr w:rsidR="00586EF7" w:rsidRPr="00586EF7" w:rsidTr="00AD241C">
        <w:tc>
          <w:tcPr>
            <w:tcW w:w="4725" w:type="dxa"/>
            <w:gridSpan w:val="4"/>
            <w:tcBorders>
              <w:top w:val="nil"/>
              <w:left w:val="nil"/>
              <w:bottom w:val="nil"/>
              <w:right w:val="nil"/>
            </w:tcBorders>
          </w:tcPr>
          <w:p w:rsidR="00586EF7" w:rsidRPr="00586EF7" w:rsidRDefault="00586EF7" w:rsidP="0042023B">
            <w:pPr>
              <w:rPr>
                <w:rFonts w:ascii="Arial" w:hAnsi="Arial"/>
                <w:sz w:val="24"/>
                <w:szCs w:val="24"/>
              </w:rPr>
            </w:pPr>
            <w:r w:rsidRPr="00586EF7">
              <w:rPr>
                <w:rFonts w:ascii="Arial" w:hAnsi="Arial"/>
                <w:sz w:val="24"/>
                <w:szCs w:val="24"/>
              </w:rPr>
              <w:t>Fully achieved</w:t>
            </w:r>
          </w:p>
        </w:tc>
        <w:tc>
          <w:tcPr>
            <w:tcW w:w="4725" w:type="dxa"/>
            <w:gridSpan w:val="4"/>
            <w:tcBorders>
              <w:top w:val="nil"/>
              <w:left w:val="nil"/>
              <w:bottom w:val="nil"/>
              <w:right w:val="nil"/>
            </w:tcBorders>
          </w:tcPr>
          <w:p w:rsidR="00586EF7" w:rsidRPr="00586EF7" w:rsidRDefault="00586EF7" w:rsidP="0042023B">
            <w:pPr>
              <w:rPr>
                <w:rFonts w:ascii="Arial" w:hAnsi="Arial"/>
                <w:sz w:val="24"/>
                <w:szCs w:val="24"/>
              </w:rPr>
            </w:pPr>
            <w:r w:rsidRPr="00586EF7">
              <w:rPr>
                <w:rFonts w:ascii="Arial" w:hAnsi="Arial"/>
                <w:sz w:val="24"/>
                <w:szCs w:val="24"/>
              </w:rPr>
              <w:t>Partially achieved</w:t>
            </w:r>
          </w:p>
        </w:tc>
        <w:tc>
          <w:tcPr>
            <w:tcW w:w="4726" w:type="dxa"/>
            <w:gridSpan w:val="4"/>
            <w:tcBorders>
              <w:top w:val="nil"/>
              <w:left w:val="nil"/>
              <w:bottom w:val="nil"/>
              <w:right w:val="nil"/>
            </w:tcBorders>
          </w:tcPr>
          <w:p w:rsidR="00586EF7" w:rsidRPr="00586EF7" w:rsidRDefault="00586EF7" w:rsidP="0042023B">
            <w:pPr>
              <w:rPr>
                <w:rFonts w:ascii="Arial" w:hAnsi="Arial"/>
                <w:sz w:val="24"/>
                <w:szCs w:val="24"/>
              </w:rPr>
            </w:pPr>
            <w:r w:rsidRPr="00586EF7">
              <w:rPr>
                <w:rFonts w:ascii="Arial" w:hAnsi="Arial"/>
                <w:sz w:val="24"/>
                <w:szCs w:val="24"/>
              </w:rPr>
              <w:t>Not achieved</w:t>
            </w:r>
          </w:p>
        </w:tc>
      </w:tr>
    </w:tbl>
    <w:p w:rsidR="00586EF7" w:rsidRDefault="00586EF7" w:rsidP="0042023B">
      <w:pPr>
        <w:rPr>
          <w:rFonts w:ascii="Arial" w:hAnsi="Arial"/>
          <w:b/>
          <w:sz w:val="28"/>
          <w:szCs w:val="28"/>
        </w:rPr>
      </w:pPr>
    </w:p>
    <w:p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rsidR="0042023B" w:rsidRPr="00AD241C" w:rsidRDefault="0042023B" w:rsidP="0042023B">
      <w:pPr>
        <w:rPr>
          <w:sz w:val="24"/>
          <w:szCs w:val="24"/>
        </w:rPr>
      </w:pPr>
      <w:r w:rsidRPr="00AD241C">
        <w:rPr>
          <w:sz w:val="24"/>
          <w:szCs w:val="24"/>
        </w:rPr>
        <w:t xml:space="preserve">2 (a) Please highlight what </w:t>
      </w:r>
      <w:r w:rsidRPr="00AD241C">
        <w:rPr>
          <w:b/>
          <w:sz w:val="24"/>
          <w:szCs w:val="24"/>
        </w:rPr>
        <w:t>public life measures</w:t>
      </w:r>
      <w:r w:rsidRPr="00AD241C">
        <w:rPr>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960"/>
        <w:gridCol w:w="3240"/>
        <w:gridCol w:w="3780"/>
      </w:tblGrid>
      <w:tr w:rsidR="0042023B" w:rsidRPr="00AD241C"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Outputs</w:t>
            </w:r>
            <w:r w:rsidRPr="00AD241C">
              <w:rPr>
                <w:rStyle w:val="EndnoteReference"/>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Outcomes / Impact</w:t>
            </w:r>
            <w:r w:rsidRPr="00AD241C">
              <w:rPr>
                <w:rStyle w:val="EndnoteReference"/>
                <w:sz w:val="24"/>
                <w:szCs w:val="24"/>
              </w:rPr>
              <w:endnoteReference w:id="2"/>
            </w:r>
          </w:p>
        </w:tc>
      </w:tr>
      <w:tr w:rsidR="00AD241C" w:rsidRPr="00AD241C"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spacing w:after="120" w:line="240" w:lineRule="auto"/>
              <w:rPr>
                <w:sz w:val="24"/>
                <w:szCs w:val="24"/>
              </w:rPr>
            </w:pPr>
            <w:r w:rsidRPr="00AD241C">
              <w:rPr>
                <w:sz w:val="24"/>
                <w:szCs w:val="24"/>
              </w:rPr>
              <w:t>National</w:t>
            </w:r>
            <w:r w:rsidRPr="00AD241C">
              <w:rPr>
                <w:rStyle w:val="EndnoteReference"/>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296D89" w:rsidP="00AD241C">
            <w:pPr>
              <w:spacing w:after="120" w:line="240" w:lineRule="auto"/>
              <w:rPr>
                <w:sz w:val="24"/>
                <w:szCs w:val="24"/>
              </w:rPr>
            </w:pPr>
            <w:r>
              <w:rPr>
                <w:sz w:val="24"/>
                <w:szCs w:val="24"/>
              </w:rPr>
              <w:t>N/A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spacing w:after="120" w:line="240" w:lineRule="auto"/>
              <w:rPr>
                <w:sz w:val="24"/>
                <w:szCs w:val="24"/>
              </w:rPr>
            </w:pPr>
            <w:r w:rsidRPr="00AD241C">
              <w:rPr>
                <w:sz w:val="24"/>
                <w:szCs w:val="24"/>
              </w:rPr>
              <w:t>Regional</w:t>
            </w:r>
            <w:r w:rsidRPr="00AD241C">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296D89" w:rsidP="00AD241C">
            <w:pPr>
              <w:spacing w:after="120" w:line="240" w:lineRule="auto"/>
              <w:rPr>
                <w:sz w:val="24"/>
                <w:szCs w:val="24"/>
              </w:rPr>
            </w:pPr>
            <w:r>
              <w:rPr>
                <w:sz w:val="24"/>
                <w:szCs w:val="24"/>
              </w:rPr>
              <w:t>N/A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spacing w:after="120" w:line="240" w:lineRule="auto"/>
              <w:rPr>
                <w:sz w:val="24"/>
                <w:szCs w:val="24"/>
              </w:rPr>
            </w:pPr>
            <w:r w:rsidRPr="00AD241C">
              <w:rPr>
                <w:sz w:val="24"/>
                <w:szCs w:val="24"/>
              </w:rPr>
              <w:t>Local</w:t>
            </w:r>
            <w:r w:rsidRPr="00AD241C">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F07F5A" w:rsidP="00AD241C">
            <w:pPr>
              <w:spacing w:after="120" w:line="240" w:lineRule="auto"/>
              <w:rPr>
                <w:sz w:val="24"/>
                <w:szCs w:val="24"/>
              </w:rPr>
            </w:pPr>
            <w:r>
              <w:rPr>
                <w:sz w:val="24"/>
                <w:szCs w:val="24"/>
              </w:rPr>
              <w:t>Equality Forum in place within Causeway Coast and Glens.</w:t>
            </w:r>
          </w:p>
          <w:p w:rsidR="00157D82" w:rsidRDefault="00157D82" w:rsidP="00AD241C">
            <w:pPr>
              <w:spacing w:after="120" w:line="240" w:lineRule="auto"/>
              <w:rPr>
                <w:sz w:val="24"/>
                <w:szCs w:val="24"/>
              </w:rPr>
            </w:pPr>
          </w:p>
          <w:p w:rsidR="00157D82" w:rsidRDefault="00157D82" w:rsidP="00AD241C">
            <w:pPr>
              <w:spacing w:after="120" w:line="240" w:lineRule="auto"/>
              <w:rPr>
                <w:sz w:val="24"/>
                <w:szCs w:val="24"/>
              </w:rPr>
            </w:pPr>
          </w:p>
          <w:p w:rsidR="00157D82" w:rsidRDefault="00157D82" w:rsidP="00AD241C">
            <w:pPr>
              <w:spacing w:after="120" w:line="240" w:lineRule="auto"/>
              <w:rPr>
                <w:sz w:val="24"/>
                <w:szCs w:val="24"/>
              </w:rPr>
            </w:pPr>
          </w:p>
          <w:p w:rsidR="00157D82" w:rsidRPr="00AD241C" w:rsidRDefault="00157D82" w:rsidP="00AD241C">
            <w:pPr>
              <w:spacing w:after="120" w:line="240" w:lineRule="auto"/>
              <w:rPr>
                <w:sz w:val="24"/>
                <w:szCs w:val="24"/>
              </w:rPr>
            </w:pPr>
            <w:r>
              <w:rPr>
                <w:sz w:val="24"/>
                <w:szCs w:val="24"/>
              </w:rPr>
              <w:t>Representatives from local Disability Groups invited to participate in consultations on major policy initiatives.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F07F5A" w:rsidP="00AD241C">
            <w:pPr>
              <w:spacing w:after="120" w:line="240" w:lineRule="auto"/>
              <w:rPr>
                <w:sz w:val="24"/>
                <w:szCs w:val="24"/>
              </w:rPr>
            </w:pPr>
            <w:r>
              <w:rPr>
                <w:sz w:val="24"/>
                <w:szCs w:val="24"/>
              </w:rPr>
              <w:t>Wide range of S75 groups represented on Equality Forum including a range of groups representing those with particular disabilities.</w:t>
            </w:r>
          </w:p>
          <w:p w:rsidR="00157D82" w:rsidRDefault="00157D82" w:rsidP="00AD241C">
            <w:pPr>
              <w:spacing w:after="120" w:line="240" w:lineRule="auto"/>
              <w:rPr>
                <w:sz w:val="24"/>
                <w:szCs w:val="24"/>
              </w:rPr>
            </w:pPr>
          </w:p>
          <w:p w:rsidR="00157D82" w:rsidRDefault="00157D82" w:rsidP="00AD241C">
            <w:pPr>
              <w:spacing w:after="120" w:line="240" w:lineRule="auto"/>
              <w:rPr>
                <w:sz w:val="24"/>
                <w:szCs w:val="24"/>
              </w:rPr>
            </w:pPr>
            <w:r>
              <w:rPr>
                <w:sz w:val="24"/>
                <w:szCs w:val="24"/>
              </w:rPr>
              <w:t>Involvement of a wide range of local disability groups in consultation initiatives in relation to the development of:</w:t>
            </w:r>
          </w:p>
          <w:p w:rsidR="00157D82" w:rsidRDefault="00157D82" w:rsidP="00AD241C">
            <w:pPr>
              <w:spacing w:after="120" w:line="240" w:lineRule="auto"/>
              <w:rPr>
                <w:sz w:val="24"/>
                <w:szCs w:val="24"/>
              </w:rPr>
            </w:pPr>
            <w:r>
              <w:rPr>
                <w:sz w:val="24"/>
                <w:szCs w:val="24"/>
              </w:rPr>
              <w:t>Council’s Corporate Strategy/Plan</w:t>
            </w:r>
          </w:p>
          <w:p w:rsidR="00157D82" w:rsidRDefault="00157D82" w:rsidP="00AD241C">
            <w:pPr>
              <w:spacing w:after="120" w:line="240" w:lineRule="auto"/>
              <w:rPr>
                <w:sz w:val="24"/>
                <w:szCs w:val="24"/>
              </w:rPr>
            </w:pPr>
            <w:r>
              <w:rPr>
                <w:sz w:val="24"/>
                <w:szCs w:val="24"/>
              </w:rPr>
              <w:t>Causeway Coast and Glens Development Plan</w:t>
            </w:r>
          </w:p>
          <w:p w:rsidR="00157D82" w:rsidRPr="00AD241C" w:rsidRDefault="00157D82" w:rsidP="00AD241C">
            <w:pPr>
              <w:spacing w:after="120" w:line="240" w:lineRule="auto"/>
              <w:rPr>
                <w:sz w:val="24"/>
                <w:szCs w:val="24"/>
              </w:rPr>
            </w:pPr>
            <w:r>
              <w:rPr>
                <w:sz w:val="24"/>
                <w:szCs w:val="24"/>
              </w:rPr>
              <w:t>Local Development Plan – Preferred Options Paper</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F07F5A" w:rsidP="00AD241C">
            <w:pPr>
              <w:spacing w:after="120" w:line="240" w:lineRule="auto"/>
              <w:rPr>
                <w:sz w:val="24"/>
                <w:szCs w:val="24"/>
              </w:rPr>
            </w:pPr>
            <w:r>
              <w:rPr>
                <w:sz w:val="24"/>
                <w:szCs w:val="24"/>
              </w:rPr>
              <w:t xml:space="preserve">The Equality Forum offers the opportunity for representatives to be involved in </w:t>
            </w:r>
            <w:r w:rsidR="00157D82">
              <w:rPr>
                <w:sz w:val="24"/>
                <w:szCs w:val="24"/>
              </w:rPr>
              <w:t xml:space="preserve">the on-going </w:t>
            </w:r>
            <w:r>
              <w:rPr>
                <w:sz w:val="24"/>
                <w:szCs w:val="24"/>
              </w:rPr>
              <w:t>formation of public policy by Council.</w:t>
            </w:r>
          </w:p>
          <w:p w:rsidR="00157D82" w:rsidRDefault="00157D82" w:rsidP="00AD241C">
            <w:pPr>
              <w:spacing w:after="120" w:line="240" w:lineRule="auto"/>
              <w:rPr>
                <w:sz w:val="24"/>
                <w:szCs w:val="24"/>
              </w:rPr>
            </w:pPr>
          </w:p>
          <w:p w:rsidR="00157D82" w:rsidRDefault="00157D82" w:rsidP="00AD241C">
            <w:pPr>
              <w:spacing w:after="120" w:line="240" w:lineRule="auto"/>
              <w:rPr>
                <w:sz w:val="24"/>
                <w:szCs w:val="24"/>
              </w:rPr>
            </w:pPr>
            <w:r>
              <w:rPr>
                <w:sz w:val="24"/>
                <w:szCs w:val="24"/>
              </w:rPr>
              <w:t>These consultation exercises offered the opportunity representatives to be involved in the formation of major policies by Council and its statutory partners.</w:t>
            </w:r>
          </w:p>
          <w:p w:rsidR="00157D82" w:rsidRDefault="00157D82" w:rsidP="00AD241C">
            <w:pPr>
              <w:spacing w:after="120" w:line="240" w:lineRule="auto"/>
              <w:rPr>
                <w:sz w:val="24"/>
                <w:szCs w:val="24"/>
              </w:rPr>
            </w:pPr>
          </w:p>
          <w:p w:rsidR="00157D82" w:rsidRPr="00AD241C" w:rsidRDefault="00157D82" w:rsidP="00AD241C">
            <w:pPr>
              <w:spacing w:after="120" w:line="240" w:lineRule="auto"/>
              <w:rPr>
                <w:sz w:val="24"/>
                <w:szCs w:val="24"/>
              </w:rPr>
            </w:pPr>
          </w:p>
        </w:tc>
      </w:tr>
    </w:tbl>
    <w:p w:rsidR="00586EF7" w:rsidRPr="00AD241C" w:rsidRDefault="00586EF7" w:rsidP="0042023B">
      <w:pPr>
        <w:rPr>
          <w:sz w:val="24"/>
          <w:szCs w:val="24"/>
        </w:rPr>
      </w:pPr>
    </w:p>
    <w:p w:rsidR="0042023B" w:rsidRPr="00AD241C" w:rsidRDefault="0042023B" w:rsidP="0042023B">
      <w:pPr>
        <w:rPr>
          <w:sz w:val="24"/>
          <w:szCs w:val="24"/>
        </w:rPr>
      </w:pPr>
      <w:r w:rsidRPr="00AD241C">
        <w:rPr>
          <w:sz w:val="24"/>
          <w:szCs w:val="24"/>
        </w:rPr>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Outcome / Impact</w:t>
            </w:r>
          </w:p>
        </w:tc>
      </w:tr>
      <w:tr w:rsidR="00AD241C"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spacing w:after="12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F07F5A" w:rsidP="00247FBC">
            <w:pPr>
              <w:spacing w:after="120" w:line="240" w:lineRule="auto"/>
              <w:rPr>
                <w:sz w:val="24"/>
                <w:szCs w:val="24"/>
              </w:rPr>
            </w:pPr>
            <w:r>
              <w:rPr>
                <w:sz w:val="24"/>
                <w:szCs w:val="24"/>
              </w:rPr>
              <w:t xml:space="preserve">Induction Training Sessions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F07F5A" w:rsidP="00247FBC">
            <w:pPr>
              <w:spacing w:after="120" w:line="240" w:lineRule="auto"/>
              <w:rPr>
                <w:sz w:val="24"/>
                <w:szCs w:val="24"/>
              </w:rPr>
            </w:pPr>
            <w:r>
              <w:rPr>
                <w:sz w:val="24"/>
                <w:szCs w:val="24"/>
              </w:rPr>
              <w:t>Quarterly induction training sessions for all new employees of Council.  These sessions include a section on equality, diversity and good relations.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F07F5A" w:rsidP="00247FBC">
            <w:pPr>
              <w:spacing w:after="120" w:line="240" w:lineRule="auto"/>
              <w:rPr>
                <w:sz w:val="24"/>
                <w:szCs w:val="24"/>
              </w:rPr>
            </w:pPr>
            <w:r>
              <w:rPr>
                <w:rFonts w:cs="Arial"/>
                <w:sz w:val="24"/>
                <w:szCs w:val="24"/>
              </w:rPr>
              <w:t>New employees are aware of the legislative requirements relating to equality and good relations and that they have the basic skills and knowledge on which to build their awareness of equality and good relations issues.</w:t>
            </w:r>
          </w:p>
        </w:tc>
      </w:tr>
      <w:tr w:rsidR="00AD241C"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spacing w:after="12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0C23AD" w:rsidRPr="009B4234" w:rsidRDefault="000C23AD" w:rsidP="009B4234">
            <w:pPr>
              <w:rPr>
                <w:rFonts w:cs="Arial"/>
                <w:sz w:val="24"/>
                <w:szCs w:val="24"/>
              </w:rPr>
            </w:pPr>
            <w:r w:rsidRPr="009B4234">
              <w:rPr>
                <w:rFonts w:cs="Arial"/>
                <w:sz w:val="24"/>
                <w:szCs w:val="24"/>
              </w:rPr>
              <w:t xml:space="preserve">Training Sessions for staff on: </w:t>
            </w:r>
          </w:p>
          <w:p w:rsidR="000C23AD" w:rsidRPr="00FE44A1" w:rsidRDefault="000C23AD" w:rsidP="000C23AD">
            <w:pPr>
              <w:pStyle w:val="ListParagraph"/>
              <w:numPr>
                <w:ilvl w:val="0"/>
                <w:numId w:val="29"/>
              </w:numPr>
              <w:ind w:left="232" w:hanging="232"/>
              <w:rPr>
                <w:rFonts w:cs="Arial"/>
                <w:sz w:val="24"/>
                <w:szCs w:val="24"/>
              </w:rPr>
            </w:pPr>
            <w:r w:rsidRPr="00FE44A1">
              <w:rPr>
                <w:rFonts w:cs="Arial"/>
                <w:sz w:val="24"/>
                <w:szCs w:val="24"/>
              </w:rPr>
              <w:t xml:space="preserve">Dignity &amp; Respect at </w:t>
            </w:r>
            <w:r>
              <w:rPr>
                <w:rFonts w:cs="Arial"/>
                <w:sz w:val="24"/>
                <w:szCs w:val="24"/>
              </w:rPr>
              <w:t>W</w:t>
            </w:r>
            <w:r w:rsidRPr="00FE44A1">
              <w:rPr>
                <w:rFonts w:cs="Arial"/>
                <w:sz w:val="24"/>
                <w:szCs w:val="24"/>
              </w:rPr>
              <w:t xml:space="preserve">ork   </w:t>
            </w:r>
          </w:p>
          <w:p w:rsidR="000C23AD" w:rsidRPr="00FE44A1" w:rsidRDefault="000C23AD" w:rsidP="000C23AD">
            <w:pPr>
              <w:pStyle w:val="ListParagraph"/>
              <w:numPr>
                <w:ilvl w:val="0"/>
                <w:numId w:val="13"/>
              </w:numPr>
              <w:ind w:left="232" w:hanging="232"/>
              <w:rPr>
                <w:rFonts w:cs="Arial"/>
                <w:sz w:val="24"/>
                <w:szCs w:val="24"/>
              </w:rPr>
            </w:pPr>
            <w:r w:rsidRPr="00FE44A1">
              <w:rPr>
                <w:rFonts w:cs="Arial"/>
                <w:sz w:val="24"/>
                <w:szCs w:val="24"/>
              </w:rPr>
              <w:t xml:space="preserve">Confidential </w:t>
            </w:r>
            <w:r>
              <w:rPr>
                <w:rFonts w:cs="Arial"/>
                <w:sz w:val="24"/>
                <w:szCs w:val="24"/>
              </w:rPr>
              <w:t>A</w:t>
            </w:r>
            <w:r w:rsidRPr="00FE44A1">
              <w:rPr>
                <w:rFonts w:cs="Arial"/>
                <w:sz w:val="24"/>
                <w:szCs w:val="24"/>
              </w:rPr>
              <w:t xml:space="preserve">dvisors  </w:t>
            </w:r>
          </w:p>
          <w:p w:rsidR="000C23AD" w:rsidRPr="00FE44A1" w:rsidRDefault="000C23AD" w:rsidP="000C23AD">
            <w:pPr>
              <w:pStyle w:val="ListParagraph"/>
              <w:numPr>
                <w:ilvl w:val="0"/>
                <w:numId w:val="13"/>
              </w:numPr>
              <w:ind w:left="232" w:hanging="232"/>
              <w:rPr>
                <w:rFonts w:cs="Arial"/>
                <w:sz w:val="24"/>
                <w:szCs w:val="24"/>
              </w:rPr>
            </w:pPr>
            <w:r w:rsidRPr="00FE44A1">
              <w:rPr>
                <w:rFonts w:cs="Arial"/>
                <w:sz w:val="24"/>
                <w:szCs w:val="24"/>
              </w:rPr>
              <w:t xml:space="preserve">Training in Autism Awareness, </w:t>
            </w:r>
          </w:p>
          <w:p w:rsidR="000C23AD" w:rsidRPr="00FE44A1" w:rsidRDefault="000C23AD" w:rsidP="000C23AD">
            <w:pPr>
              <w:pStyle w:val="ListParagraph"/>
              <w:numPr>
                <w:ilvl w:val="0"/>
                <w:numId w:val="13"/>
              </w:numPr>
              <w:ind w:left="232" w:hanging="232"/>
              <w:rPr>
                <w:rFonts w:cs="Arial"/>
                <w:sz w:val="24"/>
                <w:szCs w:val="24"/>
              </w:rPr>
            </w:pPr>
            <w:r w:rsidRPr="00FE44A1">
              <w:rPr>
                <w:rFonts w:cs="Arial"/>
                <w:sz w:val="24"/>
                <w:szCs w:val="24"/>
              </w:rPr>
              <w:t>Deaf Awareness,  </w:t>
            </w:r>
          </w:p>
          <w:p w:rsidR="000C23AD" w:rsidRPr="00FE44A1" w:rsidRDefault="000C23AD" w:rsidP="000C23AD">
            <w:pPr>
              <w:pStyle w:val="ListParagraph"/>
              <w:numPr>
                <w:ilvl w:val="0"/>
                <w:numId w:val="13"/>
              </w:numPr>
              <w:ind w:left="232" w:hanging="232"/>
              <w:rPr>
                <w:rFonts w:cs="Arial"/>
                <w:sz w:val="24"/>
                <w:szCs w:val="24"/>
              </w:rPr>
            </w:pPr>
            <w:r w:rsidRPr="00FE44A1">
              <w:rPr>
                <w:rFonts w:cs="Arial"/>
                <w:sz w:val="24"/>
                <w:szCs w:val="24"/>
              </w:rPr>
              <w:t xml:space="preserve">Dementia Awareness, </w:t>
            </w:r>
          </w:p>
          <w:p w:rsidR="000C23AD" w:rsidRPr="00FE44A1" w:rsidRDefault="000C23AD" w:rsidP="000C23AD">
            <w:pPr>
              <w:pStyle w:val="ListParagraph"/>
              <w:numPr>
                <w:ilvl w:val="0"/>
                <w:numId w:val="13"/>
              </w:numPr>
              <w:ind w:left="232" w:hanging="232"/>
              <w:rPr>
                <w:rFonts w:cs="Arial"/>
                <w:sz w:val="24"/>
                <w:szCs w:val="24"/>
              </w:rPr>
            </w:pPr>
            <w:r w:rsidRPr="00FE44A1">
              <w:rPr>
                <w:rFonts w:cs="Arial"/>
                <w:sz w:val="24"/>
                <w:szCs w:val="24"/>
              </w:rPr>
              <w:t xml:space="preserve">Disability Awareness, </w:t>
            </w:r>
          </w:p>
          <w:p w:rsidR="000C23AD" w:rsidRPr="00FE44A1" w:rsidRDefault="000C23AD" w:rsidP="000C23AD">
            <w:pPr>
              <w:pStyle w:val="ListParagraph"/>
              <w:numPr>
                <w:ilvl w:val="0"/>
                <w:numId w:val="13"/>
              </w:numPr>
              <w:ind w:left="232" w:hanging="232"/>
              <w:rPr>
                <w:rFonts w:cs="Arial"/>
                <w:sz w:val="24"/>
                <w:szCs w:val="24"/>
              </w:rPr>
            </w:pPr>
            <w:r w:rsidRPr="00FE44A1">
              <w:rPr>
                <w:rFonts w:cs="Arial"/>
                <w:sz w:val="24"/>
                <w:szCs w:val="24"/>
              </w:rPr>
              <w:t xml:space="preserve">LGBT Training and awareness, </w:t>
            </w:r>
          </w:p>
          <w:p w:rsidR="000C23AD" w:rsidRPr="00FE44A1" w:rsidRDefault="000C23AD" w:rsidP="000C23AD">
            <w:pPr>
              <w:pStyle w:val="ListParagraph"/>
              <w:numPr>
                <w:ilvl w:val="0"/>
                <w:numId w:val="13"/>
              </w:numPr>
              <w:spacing w:before="120" w:after="120"/>
              <w:ind w:left="232" w:hanging="232"/>
              <w:rPr>
                <w:rFonts w:cs="Arial"/>
                <w:sz w:val="24"/>
                <w:szCs w:val="24"/>
              </w:rPr>
            </w:pPr>
            <w:r w:rsidRPr="00FE44A1">
              <w:rPr>
                <w:rFonts w:cs="Arial"/>
                <w:sz w:val="24"/>
                <w:szCs w:val="24"/>
              </w:rPr>
              <w:t>Mental Health Awareness &amp; Mental Health First Aid.</w:t>
            </w:r>
          </w:p>
          <w:p w:rsidR="00AD241C" w:rsidRPr="00AD241C" w:rsidRDefault="00AD241C" w:rsidP="00247FBC">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0C23AD" w:rsidP="000C23AD">
            <w:pPr>
              <w:spacing w:after="120" w:line="240" w:lineRule="auto"/>
              <w:rPr>
                <w:sz w:val="24"/>
                <w:szCs w:val="24"/>
              </w:rPr>
            </w:pPr>
            <w:r>
              <w:rPr>
                <w:sz w:val="24"/>
                <w:szCs w:val="24"/>
              </w:rPr>
              <w:t>Training for all staff on a range of equality and disability issues.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0C23AD" w:rsidRDefault="000C23AD" w:rsidP="000C23AD">
            <w:pPr>
              <w:spacing w:after="120" w:line="240" w:lineRule="auto"/>
              <w:rPr>
                <w:sz w:val="24"/>
                <w:szCs w:val="24"/>
              </w:rPr>
            </w:pPr>
            <w:r>
              <w:rPr>
                <w:sz w:val="24"/>
                <w:szCs w:val="24"/>
              </w:rPr>
              <w:t>Employees of Council have greater awareness of equality and disability issues affecting people with specific disabilities.</w:t>
            </w:r>
          </w:p>
          <w:p w:rsidR="000C23AD" w:rsidRDefault="000C23AD" w:rsidP="000C23AD">
            <w:pPr>
              <w:spacing w:after="120" w:line="240" w:lineRule="auto"/>
              <w:rPr>
                <w:sz w:val="24"/>
                <w:szCs w:val="24"/>
              </w:rPr>
            </w:pPr>
          </w:p>
          <w:p w:rsidR="00AD241C" w:rsidRPr="00AD241C" w:rsidRDefault="000C23AD" w:rsidP="000C23AD">
            <w:pPr>
              <w:spacing w:after="120" w:line="240" w:lineRule="auto"/>
              <w:rPr>
                <w:sz w:val="24"/>
                <w:szCs w:val="24"/>
              </w:rPr>
            </w:pPr>
            <w:r>
              <w:rPr>
                <w:sz w:val="24"/>
                <w:szCs w:val="24"/>
              </w:rPr>
              <w:t xml:space="preserve">Promotion of positive attitudes towards people with a disability.  </w:t>
            </w:r>
          </w:p>
        </w:tc>
      </w:tr>
      <w:tr w:rsidR="00AD241C"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spacing w:after="12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rsidR="00586EF7" w:rsidRPr="00AD241C" w:rsidRDefault="00586EF7" w:rsidP="0042023B">
      <w:pPr>
        <w:rPr>
          <w:sz w:val="24"/>
          <w:szCs w:val="24"/>
        </w:rPr>
      </w:pPr>
    </w:p>
    <w:p w:rsidR="0042023B" w:rsidRPr="00AD241C" w:rsidRDefault="0042023B" w:rsidP="0042023B">
      <w:pPr>
        <w:rPr>
          <w:sz w:val="24"/>
          <w:szCs w:val="24"/>
        </w:rPr>
      </w:pPr>
      <w:r w:rsidRPr="00AD241C">
        <w:rPr>
          <w:sz w:val="24"/>
          <w:szCs w:val="24"/>
        </w:rPr>
        <w:t xml:space="preserve">2(c) What Positive attitudes </w:t>
      </w:r>
      <w:r w:rsidRPr="00AD241C">
        <w:rPr>
          <w:b/>
          <w:sz w:val="24"/>
          <w:szCs w:val="24"/>
        </w:rPr>
        <w:t>action measures</w:t>
      </w:r>
      <w:r w:rsidRPr="00AD241C">
        <w:rPr>
          <w:sz w:val="24"/>
          <w:szCs w:val="24"/>
        </w:rPr>
        <w:t xml:space="preserve"> in the area of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23B" w:rsidRPr="00AD241C" w:rsidRDefault="0042023B" w:rsidP="00AD241C">
            <w:pPr>
              <w:spacing w:before="120"/>
              <w:rPr>
                <w:sz w:val="24"/>
                <w:szCs w:val="24"/>
              </w:rPr>
            </w:pPr>
            <w:r w:rsidRPr="00AD241C">
              <w:rPr>
                <w:sz w:val="24"/>
                <w:szCs w:val="24"/>
              </w:rPr>
              <w:t xml:space="preserve">Outcome / Impact </w:t>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0C23AD" w:rsidP="00247FBC">
            <w:pPr>
              <w:spacing w:after="120" w:line="240" w:lineRule="auto"/>
              <w:rPr>
                <w:sz w:val="24"/>
                <w:szCs w:val="24"/>
              </w:rPr>
            </w:pPr>
            <w:r>
              <w:rPr>
                <w:sz w:val="24"/>
                <w:szCs w:val="24"/>
              </w:rPr>
              <w:t>Attendance of Disability Champions at training and networking events.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0C23AD" w:rsidP="00247FBC">
            <w:pPr>
              <w:spacing w:after="120" w:line="240" w:lineRule="auto"/>
              <w:rPr>
                <w:sz w:val="24"/>
                <w:szCs w:val="24"/>
              </w:rPr>
            </w:pPr>
            <w:r>
              <w:rPr>
                <w:sz w:val="24"/>
                <w:szCs w:val="24"/>
              </w:rPr>
              <w:t>Training and networking events for Disability Champions arranged on a quarterly basis by the Local Government Staff Commission</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0C23AD" w:rsidP="00247FBC">
            <w:pPr>
              <w:spacing w:after="120" w:line="240" w:lineRule="auto"/>
              <w:rPr>
                <w:sz w:val="24"/>
                <w:szCs w:val="24"/>
              </w:rPr>
            </w:pPr>
            <w:r>
              <w:rPr>
                <w:sz w:val="24"/>
                <w:szCs w:val="24"/>
              </w:rPr>
              <w:t>Greater awareness and knowledge of issues facing people with disabilities and development of positive attitudes to people with a disability.</w:t>
            </w:r>
          </w:p>
          <w:p w:rsidR="009B4234" w:rsidRPr="00AD241C" w:rsidRDefault="009B4234" w:rsidP="00247FBC">
            <w:pPr>
              <w:spacing w:after="120" w:line="240" w:lineRule="auto"/>
              <w:rPr>
                <w:sz w:val="24"/>
                <w:szCs w:val="24"/>
              </w:rPr>
            </w:pP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EE1C8E" w:rsidP="00247FBC">
            <w:pPr>
              <w:spacing w:after="120" w:line="240" w:lineRule="auto"/>
              <w:rPr>
                <w:sz w:val="24"/>
                <w:szCs w:val="24"/>
              </w:rPr>
            </w:pPr>
            <w:r>
              <w:rPr>
                <w:sz w:val="24"/>
                <w:szCs w:val="24"/>
              </w:rPr>
              <w:t>Implementation of SignVideo System in Council Civic Buildings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EE1C8E" w:rsidP="00247FBC">
            <w:pPr>
              <w:spacing w:after="120" w:line="240" w:lineRule="auto"/>
              <w:rPr>
                <w:sz w:val="24"/>
                <w:szCs w:val="24"/>
              </w:rPr>
            </w:pPr>
            <w:r>
              <w:rPr>
                <w:sz w:val="24"/>
                <w:szCs w:val="24"/>
              </w:rPr>
              <w:t>Provision of a technology based solution to the provision of sign language interpretation.</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EE1C8E" w:rsidP="00247FBC">
            <w:pPr>
              <w:spacing w:after="120" w:line="240" w:lineRule="auto"/>
              <w:rPr>
                <w:sz w:val="24"/>
                <w:szCs w:val="24"/>
              </w:rPr>
            </w:pPr>
            <w:r>
              <w:rPr>
                <w:sz w:val="24"/>
                <w:szCs w:val="24"/>
              </w:rPr>
              <w:t>Greater accessibility to Council services and functions by people who use sign language as their first language.</w:t>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EE1C8E" w:rsidP="0042023B">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EE1C8E" w:rsidP="00247FBC">
            <w:pPr>
              <w:spacing w:after="120" w:line="240" w:lineRule="auto"/>
              <w:rPr>
                <w:sz w:val="24"/>
                <w:szCs w:val="24"/>
              </w:rPr>
            </w:pPr>
            <w:r>
              <w:rPr>
                <w:sz w:val="24"/>
                <w:szCs w:val="24"/>
              </w:rPr>
              <w:t>Implementation of the “Just a Minute” Initiative within Council</w:t>
            </w:r>
          </w:p>
          <w:p w:rsidR="009B4234" w:rsidRPr="00AD241C" w:rsidRDefault="009B4234" w:rsidP="00247FBC">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EE1C8E" w:rsidP="00EE1C8E">
            <w:pPr>
              <w:spacing w:after="120" w:line="240" w:lineRule="auto"/>
              <w:rPr>
                <w:sz w:val="24"/>
                <w:szCs w:val="24"/>
              </w:rPr>
            </w:pPr>
            <w:r>
              <w:rPr>
                <w:sz w:val="24"/>
                <w:szCs w:val="24"/>
              </w:rPr>
              <w:t xml:space="preserve">Provision of a system that enables Council staff to interact more effectively with people who have speech and language difficulties.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EE1C8E" w:rsidP="00247FBC">
            <w:pPr>
              <w:spacing w:after="120" w:line="240" w:lineRule="auto"/>
              <w:rPr>
                <w:sz w:val="24"/>
                <w:szCs w:val="24"/>
              </w:rPr>
            </w:pPr>
            <w:r>
              <w:rPr>
                <w:sz w:val="24"/>
                <w:szCs w:val="24"/>
              </w:rPr>
              <w:t>Greater accessibility to Council services and functions by people who have speech and language difficulties.</w:t>
            </w:r>
          </w:p>
          <w:p w:rsidR="009B4234" w:rsidRPr="00AD241C" w:rsidRDefault="009B4234" w:rsidP="00247FBC">
            <w:pPr>
              <w:spacing w:after="120" w:line="240" w:lineRule="auto"/>
              <w:rPr>
                <w:sz w:val="24"/>
                <w:szCs w:val="24"/>
              </w:rPr>
            </w:pPr>
          </w:p>
        </w:tc>
      </w:tr>
      <w:tr w:rsidR="00EE1C8E"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tcPr>
          <w:p w:rsidR="00EE1C8E" w:rsidRDefault="00EE1C8E" w:rsidP="0042023B">
            <w:pPr>
              <w:spacing w:after="0" w:line="240" w:lineRule="auto"/>
              <w:rPr>
                <w:sz w:val="24"/>
                <w:szCs w:val="24"/>
              </w:rPr>
            </w:pPr>
            <w:r>
              <w:rPr>
                <w:sz w:val="24"/>
                <w:szCs w:val="24"/>
              </w:rPr>
              <w:t>4</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EE1C8E" w:rsidRDefault="00391F2D" w:rsidP="00247FBC">
            <w:pPr>
              <w:spacing w:after="120" w:line="240" w:lineRule="auto"/>
              <w:rPr>
                <w:sz w:val="24"/>
                <w:szCs w:val="24"/>
              </w:rPr>
            </w:pPr>
            <w:r>
              <w:rPr>
                <w:sz w:val="24"/>
                <w:szCs w:val="24"/>
              </w:rPr>
              <w:t>Provision of TextSpeak Leaflets on Recycling Information</w:t>
            </w:r>
          </w:p>
          <w:p w:rsidR="009B4234" w:rsidRDefault="009B4234" w:rsidP="00247FBC">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E1C8E" w:rsidRDefault="00391F2D" w:rsidP="00EE1C8E">
            <w:pPr>
              <w:spacing w:after="120" w:line="240" w:lineRule="auto"/>
              <w:rPr>
                <w:sz w:val="24"/>
                <w:szCs w:val="24"/>
              </w:rPr>
            </w:pPr>
            <w:r>
              <w:rPr>
                <w:sz w:val="24"/>
                <w:szCs w:val="24"/>
              </w:rPr>
              <w:t>Provision of TextSpeak leaflets via the Council’s website giving information on recycling.</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E1C8E" w:rsidRDefault="00391F2D" w:rsidP="00247FBC">
            <w:pPr>
              <w:spacing w:after="120" w:line="240" w:lineRule="auto"/>
              <w:rPr>
                <w:sz w:val="24"/>
                <w:szCs w:val="24"/>
              </w:rPr>
            </w:pPr>
            <w:r>
              <w:rPr>
                <w:sz w:val="24"/>
                <w:szCs w:val="24"/>
              </w:rPr>
              <w:t>Access to recycling information for those who are visually impaired.</w:t>
            </w:r>
          </w:p>
          <w:p w:rsidR="009B4234" w:rsidRDefault="009B4234" w:rsidP="00247FBC">
            <w:pPr>
              <w:spacing w:after="120" w:line="240" w:lineRule="auto"/>
              <w:rPr>
                <w:sz w:val="24"/>
                <w:szCs w:val="24"/>
              </w:rPr>
            </w:pPr>
          </w:p>
        </w:tc>
      </w:tr>
    </w:tbl>
    <w:p w:rsidR="00F62B04" w:rsidRDefault="00F62B04" w:rsidP="0042023B">
      <w:pPr>
        <w:rPr>
          <w:sz w:val="24"/>
          <w:szCs w:val="24"/>
        </w:rPr>
      </w:pPr>
    </w:p>
    <w:p w:rsidR="0042023B" w:rsidRPr="00AD241C" w:rsidRDefault="0042023B" w:rsidP="0042023B">
      <w:pPr>
        <w:rPr>
          <w:sz w:val="24"/>
          <w:szCs w:val="24"/>
        </w:rPr>
      </w:pPr>
      <w:r w:rsidRPr="00AD241C">
        <w:rPr>
          <w:sz w:val="24"/>
          <w:szCs w:val="24"/>
        </w:rPr>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42023B">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42023B">
            <w:pPr>
              <w:rPr>
                <w:sz w:val="24"/>
                <w:szCs w:val="24"/>
              </w:rPr>
            </w:pPr>
            <w:r w:rsidRPr="00AD241C">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42023B">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42023B">
            <w:pPr>
              <w:rPr>
                <w:sz w:val="24"/>
                <w:szCs w:val="24"/>
              </w:rPr>
            </w:pPr>
            <w:r w:rsidRPr="00AD241C">
              <w:rPr>
                <w:sz w:val="24"/>
                <w:szCs w:val="24"/>
              </w:rPr>
              <w:t xml:space="preserve">Outcome / Impact </w:t>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Adoption of the Motor Neuron Disease Charter</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Promotion of the MND Charter by Council.</w:t>
            </w:r>
            <w:r w:rsidR="00E94368">
              <w:rPr>
                <w:sz w:val="24"/>
                <w:szCs w:val="24"/>
              </w:rPr>
              <w:t xml:space="preserve">  (Council has no responsibility for the provision of medical or caring services for people with the condition but can lobby relevant agencies in relation to the standards included in the MND Charter.)</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391F2D" w:rsidP="00247FBC">
            <w:pPr>
              <w:spacing w:after="120" w:line="240" w:lineRule="auto"/>
              <w:rPr>
                <w:sz w:val="24"/>
                <w:szCs w:val="24"/>
              </w:rPr>
            </w:pPr>
            <w:r>
              <w:rPr>
                <w:sz w:val="24"/>
                <w:szCs w:val="24"/>
              </w:rPr>
              <w:t>Greater awareness of Motor Neurone Disease and what good care looks like for people living with this condition</w:t>
            </w:r>
            <w:r w:rsidR="00E94368">
              <w:rPr>
                <w:sz w:val="24"/>
                <w:szCs w:val="24"/>
              </w:rPr>
              <w:t>.</w:t>
            </w:r>
          </w:p>
          <w:p w:rsidR="00E94368" w:rsidRPr="00AD241C" w:rsidRDefault="00E94368" w:rsidP="00247FBC">
            <w:pPr>
              <w:spacing w:after="120" w:line="240" w:lineRule="auto"/>
              <w:rPr>
                <w:sz w:val="24"/>
                <w:szCs w:val="24"/>
              </w:rPr>
            </w:pP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rsidR="00F511C3" w:rsidRDefault="00F511C3" w:rsidP="0042023B">
      <w:pPr>
        <w:rPr>
          <w:sz w:val="24"/>
          <w:szCs w:val="24"/>
        </w:rPr>
      </w:pPr>
    </w:p>
    <w:p w:rsidR="0042023B" w:rsidRPr="00AD241C" w:rsidRDefault="0042023B" w:rsidP="0042023B">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4500"/>
        <w:gridCol w:w="4140"/>
        <w:gridCol w:w="3960"/>
      </w:tblGrid>
      <w:tr w:rsidR="0042023B" w:rsidRPr="00AD241C"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42023B">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AD241C">
            <w:pPr>
              <w:spacing w:before="120"/>
              <w:rPr>
                <w:sz w:val="24"/>
                <w:szCs w:val="24"/>
              </w:rPr>
            </w:pPr>
            <w:r w:rsidRPr="00AD241C">
              <w:rPr>
                <w:sz w:val="24"/>
                <w:szCs w:val="24"/>
              </w:rPr>
              <w:t xml:space="preserve">Outcomes / Impact </w:t>
            </w:r>
          </w:p>
          <w:p w:rsidR="0042023B" w:rsidRPr="00AD241C" w:rsidRDefault="0042023B" w:rsidP="00AD241C">
            <w:pPr>
              <w:spacing w:before="120"/>
              <w:rPr>
                <w:sz w:val="24"/>
                <w:szCs w:val="24"/>
              </w:rPr>
            </w:pP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Screening of new and revised policies for impact on the Disability Duties.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Screening process included consideration of the Disability Duties.</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Improved awareness of the Council’s obligations under the Disability Duties and inclusion in policy development work within Council.</w:t>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spacing w:after="0" w:line="240" w:lineRule="auto"/>
              <w:rPr>
                <w:sz w:val="24"/>
                <w:szCs w:val="24"/>
              </w:rPr>
            </w:pPr>
            <w:r w:rsidRPr="00AD241C">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157D82" w:rsidP="00247FBC">
            <w:pPr>
              <w:spacing w:after="120" w:line="240" w:lineRule="auto"/>
              <w:rPr>
                <w:sz w:val="24"/>
                <w:szCs w:val="24"/>
              </w:rPr>
            </w:pPr>
            <w:r>
              <w:rPr>
                <w:sz w:val="24"/>
                <w:szCs w:val="24"/>
              </w:rPr>
              <w:t>Advice provided to disabled Councillors and staff on reasonable adjustments.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157D82" w:rsidP="00247FBC">
            <w:pPr>
              <w:spacing w:after="120" w:line="240" w:lineRule="auto"/>
              <w:rPr>
                <w:sz w:val="24"/>
                <w:szCs w:val="24"/>
              </w:rPr>
            </w:pPr>
            <w:r>
              <w:rPr>
                <w:sz w:val="24"/>
                <w:szCs w:val="24"/>
              </w:rPr>
              <w:t>Practical actions and advice available on reasonable adjustments.</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157D82" w:rsidP="00247FBC">
            <w:pPr>
              <w:spacing w:after="120" w:line="240" w:lineRule="auto"/>
              <w:rPr>
                <w:sz w:val="24"/>
                <w:szCs w:val="24"/>
              </w:rPr>
            </w:pPr>
            <w:r>
              <w:rPr>
                <w:sz w:val="24"/>
                <w:szCs w:val="24"/>
              </w:rPr>
              <w:t>Improved participation in the workplace by Councillors and staff with a disability.</w:t>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157D82" w:rsidP="0042023B">
            <w:pPr>
              <w:spacing w:after="0" w:line="240" w:lineRule="auto"/>
              <w:rPr>
                <w:sz w:val="24"/>
                <w:szCs w:val="24"/>
              </w:rPr>
            </w:pPr>
            <w:r>
              <w:rPr>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157D82" w:rsidP="00247FBC">
            <w:pPr>
              <w:spacing w:after="120" w:line="240" w:lineRule="auto"/>
              <w:rPr>
                <w:sz w:val="24"/>
                <w:szCs w:val="24"/>
              </w:rPr>
            </w:pPr>
            <w:r>
              <w:rPr>
                <w:sz w:val="24"/>
                <w:szCs w:val="24"/>
              </w:rPr>
              <w:t>Appropriate risk assessments conducted for individual needs.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157D82" w:rsidP="00247FBC">
            <w:pPr>
              <w:spacing w:after="120" w:line="240" w:lineRule="auto"/>
              <w:rPr>
                <w:sz w:val="24"/>
                <w:szCs w:val="24"/>
              </w:rPr>
            </w:pPr>
            <w:r>
              <w:rPr>
                <w:sz w:val="24"/>
                <w:szCs w:val="24"/>
              </w:rPr>
              <w:t>Conduct risk assessments when necessary for Councillors and staff in relation to disability issues.</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157D82" w:rsidP="00247FBC">
            <w:pPr>
              <w:spacing w:after="120" w:line="240" w:lineRule="auto"/>
              <w:rPr>
                <w:sz w:val="24"/>
                <w:szCs w:val="24"/>
              </w:rPr>
            </w:pPr>
            <w:r>
              <w:rPr>
                <w:sz w:val="24"/>
                <w:szCs w:val="24"/>
              </w:rPr>
              <w:t>Improved work environments and participation in the workplace by Councillors and staff with a disability.</w:t>
            </w:r>
          </w:p>
        </w:tc>
      </w:tr>
    </w:tbl>
    <w:p w:rsidR="0042023B" w:rsidRPr="00AD241C" w:rsidRDefault="00484B78" w:rsidP="00484B78">
      <w:pPr>
        <w:tabs>
          <w:tab w:val="left" w:pos="5706"/>
        </w:tabs>
        <w:rPr>
          <w:sz w:val="24"/>
          <w:szCs w:val="24"/>
        </w:rPr>
      </w:pPr>
      <w:r w:rsidRPr="00AD241C">
        <w:rPr>
          <w:sz w:val="24"/>
          <w:szCs w:val="24"/>
        </w:rPr>
        <w:tab/>
      </w:r>
    </w:p>
    <w:p w:rsidR="0042023B" w:rsidRPr="00AD241C" w:rsidRDefault="0042023B" w:rsidP="00C10985">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000"/>
      </w:tblGrid>
      <w:tr w:rsidR="0042023B" w:rsidRPr="00AD241C"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F511C3">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Reasons not fully achieved</w:t>
            </w:r>
          </w:p>
        </w:tc>
      </w:tr>
      <w:tr w:rsidR="00AD241C" w:rsidRPr="00AD241C"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rPr>
                <w:sz w:val="24"/>
                <w:szCs w:val="24"/>
              </w:rPr>
            </w:pPr>
            <w:r w:rsidRPr="00AD241C">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Develop communication policies, practices and procedures to ensure best practice.</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Development of an Accessible Information Policy to be included within a wider Customer Services Strategy.</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Default="00391F2D" w:rsidP="00247FBC">
            <w:pPr>
              <w:spacing w:after="120" w:line="240" w:lineRule="auto"/>
              <w:rPr>
                <w:sz w:val="24"/>
                <w:szCs w:val="24"/>
              </w:rPr>
            </w:pPr>
            <w:r>
              <w:rPr>
                <w:sz w:val="24"/>
                <w:szCs w:val="24"/>
              </w:rPr>
              <w:t>Better promotion of equality for people with a disability.</w:t>
            </w:r>
          </w:p>
          <w:p w:rsidR="00391F2D" w:rsidRPr="00AD241C" w:rsidRDefault="00391F2D" w:rsidP="00247FBC">
            <w:pPr>
              <w:spacing w:after="120" w:line="240" w:lineRule="auto"/>
              <w:rPr>
                <w:sz w:val="24"/>
                <w:szCs w:val="24"/>
              </w:rPr>
            </w:pPr>
            <w:r>
              <w:rPr>
                <w:sz w:val="24"/>
                <w:szCs w:val="24"/>
              </w:rPr>
              <w:t>Promotion of positive attitudes towards people with a disability.</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391F2D" w:rsidP="00247FBC">
            <w:pPr>
              <w:spacing w:after="120" w:line="240" w:lineRule="auto"/>
              <w:rPr>
                <w:sz w:val="24"/>
                <w:szCs w:val="24"/>
              </w:rPr>
            </w:pPr>
            <w:r>
              <w:rPr>
                <w:sz w:val="24"/>
                <w:szCs w:val="24"/>
              </w:rPr>
              <w:t>Accessible Information Policy has been drafted and is to be included within Customer Services Strategy when completed.</w:t>
            </w:r>
          </w:p>
        </w:tc>
      </w:tr>
      <w:tr w:rsidR="00AD241C" w:rsidRPr="00AD241C"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rPr>
                <w:sz w:val="24"/>
                <w:szCs w:val="24"/>
              </w:rPr>
            </w:pPr>
            <w:r w:rsidRPr="00AD241C">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rsidR="00586EF7" w:rsidRDefault="00586EF7" w:rsidP="0042023B">
      <w:pPr>
        <w:rPr>
          <w:sz w:val="16"/>
          <w:szCs w:val="16"/>
        </w:rPr>
      </w:pPr>
    </w:p>
    <w:p w:rsidR="0042023B" w:rsidRPr="00AD241C"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2023B" w:rsidRPr="00AD241C"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AD241C">
            <w:pPr>
              <w:spacing w:before="120"/>
              <w:rPr>
                <w:sz w:val="24"/>
                <w:szCs w:val="24"/>
              </w:rPr>
            </w:pPr>
            <w:r w:rsidRPr="00AD241C">
              <w:rPr>
                <w:sz w:val="24"/>
                <w:szCs w:val="24"/>
              </w:rPr>
              <w:t>Reasons</w:t>
            </w:r>
          </w:p>
        </w:tc>
      </w:tr>
      <w:tr w:rsidR="00AD241C"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0C23AD" w:rsidP="00247FBC">
            <w:pPr>
              <w:spacing w:after="120" w:line="240" w:lineRule="auto"/>
              <w:rPr>
                <w:sz w:val="24"/>
                <w:szCs w:val="24"/>
              </w:rPr>
            </w:pPr>
            <w:r>
              <w:rPr>
                <w:sz w:val="24"/>
                <w:szCs w:val="24"/>
              </w:rPr>
              <w:t>N/A</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0C23AD" w:rsidP="00247FBC">
            <w:pPr>
              <w:spacing w:after="120" w:line="240" w:lineRule="auto"/>
              <w:rPr>
                <w:sz w:val="24"/>
                <w:szCs w:val="24"/>
              </w:rPr>
            </w:pPr>
            <w:r>
              <w:rPr>
                <w:sz w:val="24"/>
                <w:szCs w:val="24"/>
              </w:rPr>
              <w:t>N/A</w:t>
            </w:r>
          </w:p>
        </w:tc>
      </w:tr>
      <w:tr w:rsidR="00AD241C" w:rsidRPr="00AD241C"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41C" w:rsidRPr="00AD241C" w:rsidRDefault="00AD241C" w:rsidP="00AD241C">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AD241C" w:rsidRPr="00AD241C"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rsidR="00AD241C"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rsidR="0042023B" w:rsidRPr="00AD241C" w:rsidRDefault="0042023B" w:rsidP="0042023B">
      <w:pPr>
        <w:rPr>
          <w:sz w:val="24"/>
          <w:szCs w:val="24"/>
        </w:rPr>
      </w:pPr>
    </w:p>
    <w:p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rsidR="0042023B" w:rsidRPr="00AD241C" w:rsidRDefault="0042023B" w:rsidP="0042023B">
      <w:pPr>
        <w:rPr>
          <w:sz w:val="24"/>
          <w:szCs w:val="24"/>
        </w:rPr>
      </w:pPr>
      <w:r w:rsidRPr="00AD241C">
        <w:rPr>
          <w:sz w:val="24"/>
          <w:szCs w:val="24"/>
        </w:rPr>
        <w:t>(a) Qualitative</w:t>
      </w:r>
    </w:p>
    <w:p w:rsidR="0042023B" w:rsidRPr="000C23AD" w:rsidRDefault="000C23AD" w:rsidP="000C23AD">
      <w:pPr>
        <w:pStyle w:val="ListParagraph"/>
        <w:numPr>
          <w:ilvl w:val="0"/>
          <w:numId w:val="30"/>
        </w:numPr>
        <w:rPr>
          <w:sz w:val="24"/>
          <w:szCs w:val="24"/>
        </w:rPr>
      </w:pPr>
      <w:r w:rsidRPr="000C23AD">
        <w:rPr>
          <w:sz w:val="24"/>
          <w:szCs w:val="24"/>
        </w:rPr>
        <w:t xml:space="preserve">Review of </w:t>
      </w:r>
      <w:r>
        <w:rPr>
          <w:sz w:val="24"/>
          <w:szCs w:val="24"/>
        </w:rPr>
        <w:t xml:space="preserve">substance of relevant </w:t>
      </w:r>
      <w:r w:rsidRPr="000C23AD">
        <w:rPr>
          <w:sz w:val="24"/>
          <w:szCs w:val="24"/>
        </w:rPr>
        <w:t>Complaints/Comments</w:t>
      </w:r>
    </w:p>
    <w:p w:rsidR="000C23AD" w:rsidRPr="000C23AD" w:rsidRDefault="000C23AD" w:rsidP="000C23AD">
      <w:pPr>
        <w:pStyle w:val="ListParagraph"/>
        <w:numPr>
          <w:ilvl w:val="0"/>
          <w:numId w:val="30"/>
        </w:numPr>
        <w:rPr>
          <w:sz w:val="24"/>
          <w:szCs w:val="24"/>
        </w:rPr>
      </w:pPr>
      <w:r w:rsidRPr="000C23AD">
        <w:rPr>
          <w:sz w:val="24"/>
          <w:szCs w:val="24"/>
        </w:rPr>
        <w:t>Feedback from servi</w:t>
      </w:r>
      <w:r w:rsidR="00EE1C8E">
        <w:rPr>
          <w:sz w:val="24"/>
          <w:szCs w:val="24"/>
        </w:rPr>
        <w:t>ce users</w:t>
      </w:r>
    </w:p>
    <w:p w:rsidR="000C23AD" w:rsidRPr="000C23AD" w:rsidRDefault="000C23AD" w:rsidP="000C23AD">
      <w:pPr>
        <w:pStyle w:val="ListParagraph"/>
        <w:numPr>
          <w:ilvl w:val="0"/>
          <w:numId w:val="30"/>
        </w:numPr>
        <w:rPr>
          <w:sz w:val="24"/>
          <w:szCs w:val="24"/>
        </w:rPr>
      </w:pPr>
      <w:r w:rsidRPr="000C23AD">
        <w:rPr>
          <w:sz w:val="24"/>
          <w:szCs w:val="24"/>
        </w:rPr>
        <w:t>Review of the Disability Action Plan</w:t>
      </w:r>
    </w:p>
    <w:p w:rsidR="0042023B" w:rsidRPr="00AD241C" w:rsidRDefault="0042023B" w:rsidP="0042023B">
      <w:pPr>
        <w:rPr>
          <w:sz w:val="24"/>
          <w:szCs w:val="24"/>
        </w:rPr>
      </w:pPr>
      <w:r w:rsidRPr="00AD241C">
        <w:rPr>
          <w:sz w:val="24"/>
          <w:szCs w:val="24"/>
        </w:rPr>
        <w:t>(b) Quantitative</w:t>
      </w:r>
    </w:p>
    <w:p w:rsidR="00586EF7" w:rsidRPr="00EE1C8E" w:rsidRDefault="000C23AD" w:rsidP="00EE1C8E">
      <w:pPr>
        <w:pStyle w:val="ListParagraph"/>
        <w:numPr>
          <w:ilvl w:val="0"/>
          <w:numId w:val="31"/>
        </w:numPr>
        <w:rPr>
          <w:sz w:val="24"/>
          <w:szCs w:val="24"/>
        </w:rPr>
      </w:pPr>
      <w:r w:rsidRPr="00EE1C8E">
        <w:rPr>
          <w:sz w:val="24"/>
          <w:szCs w:val="24"/>
        </w:rPr>
        <w:t>Number of complaints received regarding accessibility and disability related issues.</w:t>
      </w:r>
    </w:p>
    <w:p w:rsidR="000C23AD" w:rsidRPr="00EE1C8E" w:rsidRDefault="000C23AD" w:rsidP="00EE1C8E">
      <w:pPr>
        <w:pStyle w:val="ListParagraph"/>
        <w:numPr>
          <w:ilvl w:val="0"/>
          <w:numId w:val="31"/>
        </w:numPr>
        <w:rPr>
          <w:sz w:val="24"/>
          <w:szCs w:val="24"/>
        </w:rPr>
      </w:pPr>
      <w:r w:rsidRPr="00EE1C8E">
        <w:rPr>
          <w:sz w:val="24"/>
          <w:szCs w:val="24"/>
        </w:rPr>
        <w:t>Number of requests for specific services received, eg interpretation services, information in alternative formats, etc</w:t>
      </w:r>
    </w:p>
    <w:p w:rsidR="000C23AD" w:rsidRDefault="00EE1C8E" w:rsidP="00EE1C8E">
      <w:pPr>
        <w:pStyle w:val="ListParagraph"/>
        <w:numPr>
          <w:ilvl w:val="0"/>
          <w:numId w:val="31"/>
        </w:numPr>
        <w:rPr>
          <w:sz w:val="24"/>
          <w:szCs w:val="24"/>
        </w:rPr>
      </w:pPr>
      <w:r w:rsidRPr="00EE1C8E">
        <w:rPr>
          <w:sz w:val="24"/>
          <w:szCs w:val="24"/>
        </w:rPr>
        <w:t xml:space="preserve">Number of training sessions </w:t>
      </w:r>
      <w:r>
        <w:rPr>
          <w:sz w:val="24"/>
          <w:szCs w:val="24"/>
        </w:rPr>
        <w:t>provided and attendance at same</w:t>
      </w:r>
    </w:p>
    <w:p w:rsidR="00EE1C8E" w:rsidRPr="00EE1C8E" w:rsidRDefault="00EE1C8E" w:rsidP="00EE1C8E">
      <w:pPr>
        <w:pStyle w:val="ListParagraph"/>
        <w:numPr>
          <w:ilvl w:val="0"/>
          <w:numId w:val="31"/>
        </w:numPr>
        <w:rPr>
          <w:sz w:val="24"/>
          <w:szCs w:val="24"/>
        </w:rPr>
      </w:pPr>
      <w:r>
        <w:rPr>
          <w:sz w:val="24"/>
          <w:szCs w:val="24"/>
        </w:rPr>
        <w:t>Audits undertaken as part of the “Every Customer Counts” initiative and number of actions in Action Plans delivered.</w:t>
      </w:r>
    </w:p>
    <w:p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6. As a result of monitoring progress against actions has your organisation either:</w:t>
      </w:r>
    </w:p>
    <w:p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made any </w:t>
      </w:r>
      <w:r w:rsidRPr="00AD241C">
        <w:rPr>
          <w:b/>
          <w:sz w:val="24"/>
          <w:szCs w:val="24"/>
        </w:rPr>
        <w:t xml:space="preserve">revisions </w:t>
      </w:r>
      <w:r w:rsidRPr="00AD241C">
        <w:rPr>
          <w:sz w:val="24"/>
          <w:szCs w:val="24"/>
        </w:rPr>
        <w:t xml:space="preserve">to your plan during the reporting period or </w:t>
      </w:r>
    </w:p>
    <w:p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rsidR="00AD241C" w:rsidRDefault="0042023B" w:rsidP="0042023B">
      <w:pPr>
        <w:rPr>
          <w:sz w:val="24"/>
          <w:szCs w:val="24"/>
        </w:rPr>
      </w:pPr>
      <w:r w:rsidRPr="00AD241C">
        <w:rPr>
          <w:sz w:val="24"/>
          <w:szCs w:val="24"/>
        </w:rPr>
        <w:t xml:space="preserve"> </w:t>
      </w:r>
    </w:p>
    <w:p w:rsidR="0042023B" w:rsidRPr="00AD241C" w:rsidRDefault="0042023B" w:rsidP="0042023B">
      <w:pPr>
        <w:rPr>
          <w:sz w:val="24"/>
          <w:szCs w:val="24"/>
        </w:rPr>
      </w:pPr>
      <w:r w:rsidRPr="00AD241C">
        <w:rPr>
          <w:sz w:val="24"/>
          <w:szCs w:val="24"/>
        </w:rPr>
        <w:t xml:space="preserve"> </w:t>
      </w:r>
      <w:r w:rsidR="00EE1C8E">
        <w:rPr>
          <w:sz w:val="24"/>
          <w:szCs w:val="24"/>
        </w:rPr>
        <w:t>No</w:t>
      </w:r>
    </w:p>
    <w:p w:rsidR="0042023B" w:rsidRPr="00AD241C" w:rsidRDefault="00586EF7" w:rsidP="00586EF7">
      <w:pPr>
        <w:rPr>
          <w:sz w:val="24"/>
          <w:szCs w:val="24"/>
        </w:rPr>
      </w:pPr>
      <w:r w:rsidRPr="00AD241C">
        <w:rPr>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AD241C"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rsidR="0042023B" w:rsidRPr="00AD241C"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3A7F3A">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3A7F3A">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rsidR="0042023B" w:rsidRPr="00AD241C" w:rsidRDefault="0042023B" w:rsidP="003A7F3A">
            <w:pPr>
              <w:spacing w:before="120"/>
              <w:rPr>
                <w:sz w:val="24"/>
                <w:szCs w:val="24"/>
              </w:rPr>
            </w:pPr>
            <w:r w:rsidRPr="00AD241C">
              <w:rPr>
                <w:sz w:val="24"/>
                <w:szCs w:val="24"/>
              </w:rPr>
              <w:t>Timescale</w:t>
            </w:r>
          </w:p>
        </w:tc>
      </w:tr>
      <w:tr w:rsidR="003A7F3A" w:rsidRPr="00AD241C"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F3A" w:rsidRPr="00AD241C" w:rsidRDefault="003A7F3A" w:rsidP="003A7F3A">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F3A" w:rsidRPr="00AD241C" w:rsidRDefault="003A7F3A" w:rsidP="003A7F3A">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F3A" w:rsidRPr="00AD241C" w:rsidRDefault="003A7F3A" w:rsidP="003A7F3A">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F3A" w:rsidRPr="00AD241C" w:rsidRDefault="003A7F3A" w:rsidP="003A7F3A">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F3A" w:rsidRPr="00AD241C" w:rsidRDefault="003A7F3A" w:rsidP="003A7F3A">
            <w:pPr>
              <w:rPr>
                <w:sz w:val="24"/>
                <w:szCs w:val="24"/>
              </w:rPr>
            </w:pPr>
            <w:r w:rsidRPr="00AD241C">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A7F3A" w:rsidRPr="00AD241C" w:rsidRDefault="004352B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bl>
    <w:p w:rsidR="00586EF7" w:rsidRPr="00AD241C" w:rsidRDefault="0042023B" w:rsidP="0042023B">
      <w:pPr>
        <w:rPr>
          <w:sz w:val="24"/>
          <w:szCs w:val="24"/>
        </w:rPr>
      </w:pPr>
      <w:r w:rsidRPr="00AD241C">
        <w:rPr>
          <w:sz w:val="24"/>
          <w:szCs w:val="24"/>
        </w:rPr>
        <w:t xml:space="preserve"> </w:t>
      </w:r>
    </w:p>
    <w:p w:rsidR="0042023B" w:rsidRPr="00AD241C" w:rsidRDefault="0042023B"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in light of your organisation’s annual review of the plan?  If so, please outline proposed changes?</w:t>
      </w:r>
    </w:p>
    <w:p w:rsidR="00586EF7" w:rsidRPr="00AD241C" w:rsidRDefault="00EE1C8E" w:rsidP="00BA2078">
      <w:pPr>
        <w:rPr>
          <w:sz w:val="24"/>
          <w:szCs w:val="24"/>
        </w:rPr>
      </w:pPr>
      <w:r>
        <w:rPr>
          <w:sz w:val="24"/>
          <w:szCs w:val="24"/>
        </w:rPr>
        <w:t>The Disability Action Plan will be fully reviewed in 2019 following the completion of an Audit of Inequalities and the completion of the Every Customer Counts initiative.</w:t>
      </w:r>
    </w:p>
    <w:p w:rsidR="00586EF7" w:rsidRPr="00AD241C" w:rsidRDefault="00586EF7" w:rsidP="00BA2078">
      <w:pPr>
        <w:rPr>
          <w:sz w:val="24"/>
          <w:szCs w:val="24"/>
        </w:rPr>
      </w:pPr>
    </w:p>
    <w:sectPr w:rsidR="00586EF7" w:rsidRPr="00AD241C" w:rsidSect="006E47C9">
      <w:headerReference w:type="default" r:id="rId14"/>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A5" w:rsidRDefault="00E141A5" w:rsidP="00161476">
      <w:pPr>
        <w:spacing w:after="0" w:line="240" w:lineRule="auto"/>
      </w:pPr>
      <w:r>
        <w:separator/>
      </w:r>
    </w:p>
  </w:endnote>
  <w:endnote w:type="continuationSeparator" w:id="0">
    <w:p w:rsidR="00E141A5" w:rsidRDefault="00E141A5" w:rsidP="00161476">
      <w:pPr>
        <w:spacing w:after="0" w:line="240" w:lineRule="auto"/>
      </w:pPr>
      <w:r>
        <w:continuationSeparator/>
      </w:r>
    </w:p>
  </w:endnote>
  <w:endnote w:id="1">
    <w:p w:rsidR="00E141A5" w:rsidRPr="003A7F3A" w:rsidRDefault="00E141A5"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rsidR="00E141A5" w:rsidRPr="003A7F3A" w:rsidRDefault="00E141A5"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rsidR="00E141A5" w:rsidRPr="003A7F3A" w:rsidRDefault="00E141A5"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4">
    <w:p w:rsidR="00E141A5" w:rsidRPr="003A7F3A" w:rsidRDefault="00E141A5"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rsidR="00E141A5" w:rsidRPr="003A7F3A" w:rsidRDefault="00E141A5"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50"/>
      <w:docPartObj>
        <w:docPartGallery w:val="Page Numbers (Bottom of Page)"/>
        <w:docPartUnique/>
      </w:docPartObj>
    </w:sdtPr>
    <w:sdtEndPr/>
    <w:sdtContent>
      <w:p w:rsidR="00E141A5" w:rsidRDefault="00E141A5">
        <w:pPr>
          <w:pStyle w:val="Footer"/>
          <w:jc w:val="center"/>
        </w:pPr>
        <w:r>
          <w:fldChar w:fldCharType="begin"/>
        </w:r>
        <w:r>
          <w:instrText xml:space="preserve"> PAGE   \* MERGEFORMAT </w:instrText>
        </w:r>
        <w:r>
          <w:fldChar w:fldCharType="separate"/>
        </w:r>
        <w:r w:rsidR="006F3346">
          <w:rPr>
            <w:noProof/>
          </w:rPr>
          <w:t>26</w:t>
        </w:r>
        <w:r>
          <w:rPr>
            <w:noProof/>
          </w:rPr>
          <w:fldChar w:fldCharType="end"/>
        </w:r>
      </w:p>
    </w:sdtContent>
  </w:sdt>
  <w:p w:rsidR="00E141A5" w:rsidRDefault="00E14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A5" w:rsidRDefault="00E141A5" w:rsidP="00161476">
      <w:pPr>
        <w:spacing w:after="0" w:line="240" w:lineRule="auto"/>
      </w:pPr>
      <w:r>
        <w:separator/>
      </w:r>
    </w:p>
  </w:footnote>
  <w:footnote w:type="continuationSeparator" w:id="0">
    <w:p w:rsidR="00E141A5" w:rsidRDefault="00E141A5" w:rsidP="0016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A5" w:rsidRDefault="00E141A5">
    <w:pPr>
      <w:pStyle w:val="Header"/>
    </w:pPr>
    <w:r>
      <w:t>DRAFT for approval 120215</w:t>
    </w:r>
  </w:p>
  <w:p w:rsidR="00E141A5" w:rsidRDefault="00E14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A5" w:rsidRDefault="00E141A5">
    <w:pPr>
      <w:pStyle w:val="Header"/>
    </w:pPr>
    <w:r>
      <w:t>PART A</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A5" w:rsidRDefault="00E141A5">
    <w:pPr>
      <w:pStyle w:val="Header"/>
    </w:pPr>
    <w:r>
      <w:t>PART 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B6D"/>
    <w:multiLevelType w:val="hybridMultilevel"/>
    <w:tmpl w:val="1674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BA4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682D64"/>
    <w:multiLevelType w:val="hybridMultilevel"/>
    <w:tmpl w:val="17D8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27465"/>
    <w:multiLevelType w:val="hybridMultilevel"/>
    <w:tmpl w:val="0DB4F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B4259"/>
    <w:multiLevelType w:val="hybridMultilevel"/>
    <w:tmpl w:val="4A726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E0D40"/>
    <w:multiLevelType w:val="hybridMultilevel"/>
    <w:tmpl w:val="E89673F6"/>
    <w:lvl w:ilvl="0" w:tplc="FEA0F18E">
      <w:start w:val="1"/>
      <w:numFmt w:val="bullet"/>
      <w:lvlText w:val="•"/>
      <w:lvlJc w:val="left"/>
      <w:pPr>
        <w:tabs>
          <w:tab w:val="num" w:pos="720"/>
        </w:tabs>
        <w:ind w:left="720" w:hanging="360"/>
      </w:pPr>
      <w:rPr>
        <w:rFonts w:ascii="Arial" w:hAnsi="Arial" w:hint="default"/>
      </w:rPr>
    </w:lvl>
    <w:lvl w:ilvl="1" w:tplc="788E4BC2" w:tentative="1">
      <w:start w:val="1"/>
      <w:numFmt w:val="bullet"/>
      <w:lvlText w:val="•"/>
      <w:lvlJc w:val="left"/>
      <w:pPr>
        <w:tabs>
          <w:tab w:val="num" w:pos="1440"/>
        </w:tabs>
        <w:ind w:left="1440" w:hanging="360"/>
      </w:pPr>
      <w:rPr>
        <w:rFonts w:ascii="Arial" w:hAnsi="Arial" w:hint="default"/>
      </w:rPr>
    </w:lvl>
    <w:lvl w:ilvl="2" w:tplc="BF2A4428" w:tentative="1">
      <w:start w:val="1"/>
      <w:numFmt w:val="bullet"/>
      <w:lvlText w:val="•"/>
      <w:lvlJc w:val="left"/>
      <w:pPr>
        <w:tabs>
          <w:tab w:val="num" w:pos="2160"/>
        </w:tabs>
        <w:ind w:left="2160" w:hanging="360"/>
      </w:pPr>
      <w:rPr>
        <w:rFonts w:ascii="Arial" w:hAnsi="Arial" w:hint="default"/>
      </w:rPr>
    </w:lvl>
    <w:lvl w:ilvl="3" w:tplc="3F0639F4" w:tentative="1">
      <w:start w:val="1"/>
      <w:numFmt w:val="bullet"/>
      <w:lvlText w:val="•"/>
      <w:lvlJc w:val="left"/>
      <w:pPr>
        <w:tabs>
          <w:tab w:val="num" w:pos="2880"/>
        </w:tabs>
        <w:ind w:left="2880" w:hanging="360"/>
      </w:pPr>
      <w:rPr>
        <w:rFonts w:ascii="Arial" w:hAnsi="Arial" w:hint="default"/>
      </w:rPr>
    </w:lvl>
    <w:lvl w:ilvl="4" w:tplc="D1067A04" w:tentative="1">
      <w:start w:val="1"/>
      <w:numFmt w:val="bullet"/>
      <w:lvlText w:val="•"/>
      <w:lvlJc w:val="left"/>
      <w:pPr>
        <w:tabs>
          <w:tab w:val="num" w:pos="3600"/>
        </w:tabs>
        <w:ind w:left="3600" w:hanging="360"/>
      </w:pPr>
      <w:rPr>
        <w:rFonts w:ascii="Arial" w:hAnsi="Arial" w:hint="default"/>
      </w:rPr>
    </w:lvl>
    <w:lvl w:ilvl="5" w:tplc="5A167F2C" w:tentative="1">
      <w:start w:val="1"/>
      <w:numFmt w:val="bullet"/>
      <w:lvlText w:val="•"/>
      <w:lvlJc w:val="left"/>
      <w:pPr>
        <w:tabs>
          <w:tab w:val="num" w:pos="4320"/>
        </w:tabs>
        <w:ind w:left="4320" w:hanging="360"/>
      </w:pPr>
      <w:rPr>
        <w:rFonts w:ascii="Arial" w:hAnsi="Arial" w:hint="default"/>
      </w:rPr>
    </w:lvl>
    <w:lvl w:ilvl="6" w:tplc="3D8ED2FE" w:tentative="1">
      <w:start w:val="1"/>
      <w:numFmt w:val="bullet"/>
      <w:lvlText w:val="•"/>
      <w:lvlJc w:val="left"/>
      <w:pPr>
        <w:tabs>
          <w:tab w:val="num" w:pos="5040"/>
        </w:tabs>
        <w:ind w:left="5040" w:hanging="360"/>
      </w:pPr>
      <w:rPr>
        <w:rFonts w:ascii="Arial" w:hAnsi="Arial" w:hint="default"/>
      </w:rPr>
    </w:lvl>
    <w:lvl w:ilvl="7" w:tplc="12B64478" w:tentative="1">
      <w:start w:val="1"/>
      <w:numFmt w:val="bullet"/>
      <w:lvlText w:val="•"/>
      <w:lvlJc w:val="left"/>
      <w:pPr>
        <w:tabs>
          <w:tab w:val="num" w:pos="5760"/>
        </w:tabs>
        <w:ind w:left="5760" w:hanging="360"/>
      </w:pPr>
      <w:rPr>
        <w:rFonts w:ascii="Arial" w:hAnsi="Arial" w:hint="default"/>
      </w:rPr>
    </w:lvl>
    <w:lvl w:ilvl="8" w:tplc="FD4A9D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CB1DED"/>
    <w:multiLevelType w:val="hybridMultilevel"/>
    <w:tmpl w:val="6780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E23585"/>
    <w:multiLevelType w:val="hybridMultilevel"/>
    <w:tmpl w:val="CA8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020CC"/>
    <w:multiLevelType w:val="hybridMultilevel"/>
    <w:tmpl w:val="B70CFB4E"/>
    <w:lvl w:ilvl="0" w:tplc="72D277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579A6"/>
    <w:multiLevelType w:val="hybridMultilevel"/>
    <w:tmpl w:val="4362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F0978"/>
    <w:multiLevelType w:val="hybridMultilevel"/>
    <w:tmpl w:val="F1945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E5311"/>
    <w:multiLevelType w:val="hybridMultilevel"/>
    <w:tmpl w:val="72F4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2A2D2C"/>
    <w:multiLevelType w:val="hybridMultilevel"/>
    <w:tmpl w:val="7C5AF792"/>
    <w:lvl w:ilvl="0" w:tplc="72D277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C0981"/>
    <w:multiLevelType w:val="hybridMultilevel"/>
    <w:tmpl w:val="73121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B56AB0"/>
    <w:multiLevelType w:val="hybridMultilevel"/>
    <w:tmpl w:val="BF8E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74107"/>
    <w:multiLevelType w:val="hybridMultilevel"/>
    <w:tmpl w:val="B82E2D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C6A1CFE"/>
    <w:multiLevelType w:val="hybridMultilevel"/>
    <w:tmpl w:val="A086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17295"/>
    <w:multiLevelType w:val="hybridMultilevel"/>
    <w:tmpl w:val="098E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F607A"/>
    <w:multiLevelType w:val="hybridMultilevel"/>
    <w:tmpl w:val="952660E0"/>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27"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F34171"/>
    <w:multiLevelType w:val="hybridMultilevel"/>
    <w:tmpl w:val="B232D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73757AD"/>
    <w:multiLevelType w:val="hybridMultilevel"/>
    <w:tmpl w:val="C3C86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EB4630"/>
    <w:multiLevelType w:val="hybridMultilevel"/>
    <w:tmpl w:val="E9DE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4"/>
  </w:num>
  <w:num w:numId="4">
    <w:abstractNumId w:val="9"/>
  </w:num>
  <w:num w:numId="5">
    <w:abstractNumId w:val="19"/>
  </w:num>
  <w:num w:numId="6">
    <w:abstractNumId w:val="2"/>
  </w:num>
  <w:num w:numId="7">
    <w:abstractNumId w:val="1"/>
  </w:num>
  <w:num w:numId="8">
    <w:abstractNumId w:val="27"/>
  </w:num>
  <w:num w:numId="9">
    <w:abstractNumId w:val="20"/>
  </w:num>
  <w:num w:numId="10">
    <w:abstractNumId w:val="1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8"/>
  </w:num>
  <w:num w:numId="14">
    <w:abstractNumId w:val="14"/>
  </w:num>
  <w:num w:numId="15">
    <w:abstractNumId w:val="7"/>
  </w:num>
  <w:num w:numId="16">
    <w:abstractNumId w:val="23"/>
  </w:num>
  <w:num w:numId="17">
    <w:abstractNumId w:val="5"/>
  </w:num>
  <w:num w:numId="18">
    <w:abstractNumId w:val="21"/>
  </w:num>
  <w:num w:numId="19">
    <w:abstractNumId w:val="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6"/>
  </w:num>
  <w:num w:numId="23">
    <w:abstractNumId w:val="25"/>
  </w:num>
  <w:num w:numId="24">
    <w:abstractNumId w:val="13"/>
  </w:num>
  <w:num w:numId="25">
    <w:abstractNumId w:val="12"/>
  </w:num>
  <w:num w:numId="26">
    <w:abstractNumId w:val="8"/>
  </w:num>
  <w:num w:numId="27">
    <w:abstractNumId w:val="15"/>
  </w:num>
  <w:num w:numId="28">
    <w:abstractNumId w:val="11"/>
  </w:num>
  <w:num w:numId="29">
    <w:abstractNumId w:val="26"/>
  </w:num>
  <w:num w:numId="30">
    <w:abstractNumId w:val="4"/>
  </w:num>
  <w:num w:numId="31">
    <w:abstractNumId w:val="10"/>
  </w:num>
  <w:num w:numId="3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C"/>
    <w:rsid w:val="00002263"/>
    <w:rsid w:val="00007952"/>
    <w:rsid w:val="00013C1F"/>
    <w:rsid w:val="00045425"/>
    <w:rsid w:val="000462A6"/>
    <w:rsid w:val="000551B7"/>
    <w:rsid w:val="00055BAA"/>
    <w:rsid w:val="000618AF"/>
    <w:rsid w:val="00064206"/>
    <w:rsid w:val="00066882"/>
    <w:rsid w:val="00066A78"/>
    <w:rsid w:val="0007263A"/>
    <w:rsid w:val="000737B8"/>
    <w:rsid w:val="00081210"/>
    <w:rsid w:val="0008294C"/>
    <w:rsid w:val="00085BA5"/>
    <w:rsid w:val="00087049"/>
    <w:rsid w:val="00097804"/>
    <w:rsid w:val="00097CBA"/>
    <w:rsid w:val="000A000B"/>
    <w:rsid w:val="000A4DA9"/>
    <w:rsid w:val="000A5540"/>
    <w:rsid w:val="000A6753"/>
    <w:rsid w:val="000A6CED"/>
    <w:rsid w:val="000A7730"/>
    <w:rsid w:val="000B1575"/>
    <w:rsid w:val="000B7756"/>
    <w:rsid w:val="000C23AD"/>
    <w:rsid w:val="000C3540"/>
    <w:rsid w:val="000C3E3C"/>
    <w:rsid w:val="000D0A70"/>
    <w:rsid w:val="000D172C"/>
    <w:rsid w:val="000D1CE4"/>
    <w:rsid w:val="000D1F5F"/>
    <w:rsid w:val="000D349C"/>
    <w:rsid w:val="000D41D2"/>
    <w:rsid w:val="000D425D"/>
    <w:rsid w:val="000D497A"/>
    <w:rsid w:val="000D7345"/>
    <w:rsid w:val="000E0A71"/>
    <w:rsid w:val="000E14CE"/>
    <w:rsid w:val="000E3318"/>
    <w:rsid w:val="000F239A"/>
    <w:rsid w:val="000F597E"/>
    <w:rsid w:val="0010612A"/>
    <w:rsid w:val="00121C30"/>
    <w:rsid w:val="00124341"/>
    <w:rsid w:val="00133839"/>
    <w:rsid w:val="00143990"/>
    <w:rsid w:val="001452A7"/>
    <w:rsid w:val="001504A3"/>
    <w:rsid w:val="00152228"/>
    <w:rsid w:val="001530E9"/>
    <w:rsid w:val="00154821"/>
    <w:rsid w:val="00157D82"/>
    <w:rsid w:val="00161476"/>
    <w:rsid w:val="00166F10"/>
    <w:rsid w:val="00167D89"/>
    <w:rsid w:val="00170DC6"/>
    <w:rsid w:val="00176C9E"/>
    <w:rsid w:val="001918DF"/>
    <w:rsid w:val="001941D6"/>
    <w:rsid w:val="001A0F37"/>
    <w:rsid w:val="001A13DC"/>
    <w:rsid w:val="001B1713"/>
    <w:rsid w:val="001B3397"/>
    <w:rsid w:val="001B6FD7"/>
    <w:rsid w:val="001C48FF"/>
    <w:rsid w:val="001C5D69"/>
    <w:rsid w:val="001D037F"/>
    <w:rsid w:val="001E0DA6"/>
    <w:rsid w:val="001E78A1"/>
    <w:rsid w:val="001F321B"/>
    <w:rsid w:val="001F6278"/>
    <w:rsid w:val="002107D0"/>
    <w:rsid w:val="00211E32"/>
    <w:rsid w:val="0022359F"/>
    <w:rsid w:val="002429DA"/>
    <w:rsid w:val="00242FEB"/>
    <w:rsid w:val="00243482"/>
    <w:rsid w:val="0024757B"/>
    <w:rsid w:val="00247FBC"/>
    <w:rsid w:val="0025148D"/>
    <w:rsid w:val="00255E06"/>
    <w:rsid w:val="00261D90"/>
    <w:rsid w:val="00262A45"/>
    <w:rsid w:val="00263B21"/>
    <w:rsid w:val="0026456C"/>
    <w:rsid w:val="002674F7"/>
    <w:rsid w:val="002714F6"/>
    <w:rsid w:val="00272531"/>
    <w:rsid w:val="00272591"/>
    <w:rsid w:val="0027440A"/>
    <w:rsid w:val="00275BAD"/>
    <w:rsid w:val="00276D44"/>
    <w:rsid w:val="0027786B"/>
    <w:rsid w:val="002824F1"/>
    <w:rsid w:val="002849A1"/>
    <w:rsid w:val="0028533B"/>
    <w:rsid w:val="00287205"/>
    <w:rsid w:val="00287C7C"/>
    <w:rsid w:val="00294D79"/>
    <w:rsid w:val="00296D89"/>
    <w:rsid w:val="002A5C9E"/>
    <w:rsid w:val="002B2C2F"/>
    <w:rsid w:val="002C53C3"/>
    <w:rsid w:val="002D27B6"/>
    <w:rsid w:val="002D63EA"/>
    <w:rsid w:val="002E5119"/>
    <w:rsid w:val="002E715E"/>
    <w:rsid w:val="002F17F5"/>
    <w:rsid w:val="002F2980"/>
    <w:rsid w:val="002F31C5"/>
    <w:rsid w:val="002F462E"/>
    <w:rsid w:val="002F46F8"/>
    <w:rsid w:val="002F4864"/>
    <w:rsid w:val="00300123"/>
    <w:rsid w:val="00306393"/>
    <w:rsid w:val="00312B7E"/>
    <w:rsid w:val="00315373"/>
    <w:rsid w:val="00316140"/>
    <w:rsid w:val="003162B3"/>
    <w:rsid w:val="00317511"/>
    <w:rsid w:val="00321603"/>
    <w:rsid w:val="00326953"/>
    <w:rsid w:val="00332A68"/>
    <w:rsid w:val="0033387F"/>
    <w:rsid w:val="00334936"/>
    <w:rsid w:val="00334F2A"/>
    <w:rsid w:val="00341F20"/>
    <w:rsid w:val="0034389E"/>
    <w:rsid w:val="003453EE"/>
    <w:rsid w:val="003465CD"/>
    <w:rsid w:val="00346BC4"/>
    <w:rsid w:val="00346D28"/>
    <w:rsid w:val="00362E42"/>
    <w:rsid w:val="003671D9"/>
    <w:rsid w:val="00371D57"/>
    <w:rsid w:val="00372BF2"/>
    <w:rsid w:val="003876A7"/>
    <w:rsid w:val="00390687"/>
    <w:rsid w:val="00391F2D"/>
    <w:rsid w:val="00393598"/>
    <w:rsid w:val="003A0A7B"/>
    <w:rsid w:val="003A16CA"/>
    <w:rsid w:val="003A6EA6"/>
    <w:rsid w:val="003A7F3A"/>
    <w:rsid w:val="003B16B8"/>
    <w:rsid w:val="003B28B0"/>
    <w:rsid w:val="003B5A6A"/>
    <w:rsid w:val="003C0A05"/>
    <w:rsid w:val="003D45E8"/>
    <w:rsid w:val="003D483C"/>
    <w:rsid w:val="003E258B"/>
    <w:rsid w:val="003E4AFD"/>
    <w:rsid w:val="003F62E5"/>
    <w:rsid w:val="00406BBB"/>
    <w:rsid w:val="00410771"/>
    <w:rsid w:val="00414698"/>
    <w:rsid w:val="0041718C"/>
    <w:rsid w:val="0042023B"/>
    <w:rsid w:val="00422BC2"/>
    <w:rsid w:val="00430FE7"/>
    <w:rsid w:val="004352B0"/>
    <w:rsid w:val="004365C2"/>
    <w:rsid w:val="00436ACD"/>
    <w:rsid w:val="00436ED6"/>
    <w:rsid w:val="004429A5"/>
    <w:rsid w:val="00443137"/>
    <w:rsid w:val="004536B3"/>
    <w:rsid w:val="00454179"/>
    <w:rsid w:val="004547D8"/>
    <w:rsid w:val="0045759F"/>
    <w:rsid w:val="0046773F"/>
    <w:rsid w:val="004719C5"/>
    <w:rsid w:val="00472464"/>
    <w:rsid w:val="00472EE0"/>
    <w:rsid w:val="00473139"/>
    <w:rsid w:val="00484B78"/>
    <w:rsid w:val="00487DE7"/>
    <w:rsid w:val="004A75FC"/>
    <w:rsid w:val="004B7086"/>
    <w:rsid w:val="004D1547"/>
    <w:rsid w:val="004D2F21"/>
    <w:rsid w:val="004D6D37"/>
    <w:rsid w:val="004D6EA7"/>
    <w:rsid w:val="004D7738"/>
    <w:rsid w:val="004E38C3"/>
    <w:rsid w:val="004E7D51"/>
    <w:rsid w:val="004F20F2"/>
    <w:rsid w:val="004F4D0E"/>
    <w:rsid w:val="005009C4"/>
    <w:rsid w:val="00502130"/>
    <w:rsid w:val="0050527A"/>
    <w:rsid w:val="005055C4"/>
    <w:rsid w:val="00510FC2"/>
    <w:rsid w:val="00515EC6"/>
    <w:rsid w:val="0052041C"/>
    <w:rsid w:val="00526F2C"/>
    <w:rsid w:val="005273D2"/>
    <w:rsid w:val="00534B70"/>
    <w:rsid w:val="00535B40"/>
    <w:rsid w:val="005454E1"/>
    <w:rsid w:val="0054612E"/>
    <w:rsid w:val="0054644A"/>
    <w:rsid w:val="005513C0"/>
    <w:rsid w:val="00562338"/>
    <w:rsid w:val="005656EC"/>
    <w:rsid w:val="005664ED"/>
    <w:rsid w:val="00572CED"/>
    <w:rsid w:val="00576260"/>
    <w:rsid w:val="00580938"/>
    <w:rsid w:val="005826EE"/>
    <w:rsid w:val="0058539B"/>
    <w:rsid w:val="005857B5"/>
    <w:rsid w:val="00586269"/>
    <w:rsid w:val="00586EF7"/>
    <w:rsid w:val="005939B6"/>
    <w:rsid w:val="00594AC9"/>
    <w:rsid w:val="005A10BD"/>
    <w:rsid w:val="005B0731"/>
    <w:rsid w:val="005B535C"/>
    <w:rsid w:val="005C7CC0"/>
    <w:rsid w:val="005D13F2"/>
    <w:rsid w:val="005D1E3E"/>
    <w:rsid w:val="005D2C76"/>
    <w:rsid w:val="005E17B6"/>
    <w:rsid w:val="005F0525"/>
    <w:rsid w:val="005F39EE"/>
    <w:rsid w:val="005F6116"/>
    <w:rsid w:val="00614A9E"/>
    <w:rsid w:val="006201F9"/>
    <w:rsid w:val="00620241"/>
    <w:rsid w:val="00621C58"/>
    <w:rsid w:val="006263BA"/>
    <w:rsid w:val="0063071C"/>
    <w:rsid w:val="00635290"/>
    <w:rsid w:val="006377E2"/>
    <w:rsid w:val="0064377C"/>
    <w:rsid w:val="00645C9F"/>
    <w:rsid w:val="00646416"/>
    <w:rsid w:val="00650CD4"/>
    <w:rsid w:val="00653CD3"/>
    <w:rsid w:val="00656B63"/>
    <w:rsid w:val="00675769"/>
    <w:rsid w:val="006865F8"/>
    <w:rsid w:val="00686CFC"/>
    <w:rsid w:val="0069003B"/>
    <w:rsid w:val="006A080C"/>
    <w:rsid w:val="006A42BE"/>
    <w:rsid w:val="006A4742"/>
    <w:rsid w:val="006A59C9"/>
    <w:rsid w:val="006C0382"/>
    <w:rsid w:val="006C3E5A"/>
    <w:rsid w:val="006C6B75"/>
    <w:rsid w:val="006C7BD0"/>
    <w:rsid w:val="006D1970"/>
    <w:rsid w:val="006D50E0"/>
    <w:rsid w:val="006D674C"/>
    <w:rsid w:val="006E47C9"/>
    <w:rsid w:val="006E747A"/>
    <w:rsid w:val="006F1CC4"/>
    <w:rsid w:val="006F3346"/>
    <w:rsid w:val="006F53D8"/>
    <w:rsid w:val="006F5B2F"/>
    <w:rsid w:val="006F6F17"/>
    <w:rsid w:val="00704687"/>
    <w:rsid w:val="0070537D"/>
    <w:rsid w:val="00717E60"/>
    <w:rsid w:val="007220FE"/>
    <w:rsid w:val="00725066"/>
    <w:rsid w:val="007262F6"/>
    <w:rsid w:val="00726ED1"/>
    <w:rsid w:val="007319FA"/>
    <w:rsid w:val="00733E8A"/>
    <w:rsid w:val="0073528A"/>
    <w:rsid w:val="0074032F"/>
    <w:rsid w:val="007534D8"/>
    <w:rsid w:val="00757A8E"/>
    <w:rsid w:val="007658C5"/>
    <w:rsid w:val="00775D08"/>
    <w:rsid w:val="00784704"/>
    <w:rsid w:val="00784C0E"/>
    <w:rsid w:val="00790718"/>
    <w:rsid w:val="00796748"/>
    <w:rsid w:val="007C2337"/>
    <w:rsid w:val="007D0721"/>
    <w:rsid w:val="007D726A"/>
    <w:rsid w:val="007E4CE9"/>
    <w:rsid w:val="007E534D"/>
    <w:rsid w:val="007E70BD"/>
    <w:rsid w:val="007F3382"/>
    <w:rsid w:val="007F65C2"/>
    <w:rsid w:val="0081102F"/>
    <w:rsid w:val="0082230D"/>
    <w:rsid w:val="008224F1"/>
    <w:rsid w:val="00822D28"/>
    <w:rsid w:val="008252AE"/>
    <w:rsid w:val="00825CC5"/>
    <w:rsid w:val="00827897"/>
    <w:rsid w:val="00827D48"/>
    <w:rsid w:val="00832007"/>
    <w:rsid w:val="00832A98"/>
    <w:rsid w:val="00835F0C"/>
    <w:rsid w:val="008478BF"/>
    <w:rsid w:val="00847F28"/>
    <w:rsid w:val="0085135C"/>
    <w:rsid w:val="00851E23"/>
    <w:rsid w:val="0085422B"/>
    <w:rsid w:val="00865D09"/>
    <w:rsid w:val="00867099"/>
    <w:rsid w:val="00882155"/>
    <w:rsid w:val="00882F0E"/>
    <w:rsid w:val="00884487"/>
    <w:rsid w:val="00891F6E"/>
    <w:rsid w:val="00897901"/>
    <w:rsid w:val="008C26EC"/>
    <w:rsid w:val="008C3178"/>
    <w:rsid w:val="008D4713"/>
    <w:rsid w:val="008E16A9"/>
    <w:rsid w:val="008E3B4B"/>
    <w:rsid w:val="008E73FF"/>
    <w:rsid w:val="008F036A"/>
    <w:rsid w:val="00904E8F"/>
    <w:rsid w:val="00923228"/>
    <w:rsid w:val="00925059"/>
    <w:rsid w:val="00932DC2"/>
    <w:rsid w:val="009369D4"/>
    <w:rsid w:val="00940E26"/>
    <w:rsid w:val="009425FD"/>
    <w:rsid w:val="00943386"/>
    <w:rsid w:val="0095134C"/>
    <w:rsid w:val="00955AD5"/>
    <w:rsid w:val="00963035"/>
    <w:rsid w:val="00970256"/>
    <w:rsid w:val="00971A00"/>
    <w:rsid w:val="00972E47"/>
    <w:rsid w:val="00975CFB"/>
    <w:rsid w:val="0099002A"/>
    <w:rsid w:val="009909AE"/>
    <w:rsid w:val="0099292B"/>
    <w:rsid w:val="00994E84"/>
    <w:rsid w:val="009B1201"/>
    <w:rsid w:val="009B4234"/>
    <w:rsid w:val="009B77E0"/>
    <w:rsid w:val="009C7023"/>
    <w:rsid w:val="009D26F3"/>
    <w:rsid w:val="009D2CD7"/>
    <w:rsid w:val="009D2E80"/>
    <w:rsid w:val="009E56A5"/>
    <w:rsid w:val="009F1F32"/>
    <w:rsid w:val="009F4BB7"/>
    <w:rsid w:val="009F7C5C"/>
    <w:rsid w:val="00A00F74"/>
    <w:rsid w:val="00A03395"/>
    <w:rsid w:val="00A04867"/>
    <w:rsid w:val="00A04DF9"/>
    <w:rsid w:val="00A05304"/>
    <w:rsid w:val="00A13979"/>
    <w:rsid w:val="00A1752C"/>
    <w:rsid w:val="00A17C20"/>
    <w:rsid w:val="00A21769"/>
    <w:rsid w:val="00A23D1D"/>
    <w:rsid w:val="00A34543"/>
    <w:rsid w:val="00A445C4"/>
    <w:rsid w:val="00A454A3"/>
    <w:rsid w:val="00A475A4"/>
    <w:rsid w:val="00A60B98"/>
    <w:rsid w:val="00A6267C"/>
    <w:rsid w:val="00A64A74"/>
    <w:rsid w:val="00A65A50"/>
    <w:rsid w:val="00A71334"/>
    <w:rsid w:val="00A72BC3"/>
    <w:rsid w:val="00A733B3"/>
    <w:rsid w:val="00A73456"/>
    <w:rsid w:val="00A746D6"/>
    <w:rsid w:val="00A9097D"/>
    <w:rsid w:val="00A9108F"/>
    <w:rsid w:val="00AA1AD5"/>
    <w:rsid w:val="00AA50ED"/>
    <w:rsid w:val="00AA5D26"/>
    <w:rsid w:val="00AA7D42"/>
    <w:rsid w:val="00AB1E0C"/>
    <w:rsid w:val="00AC6E2D"/>
    <w:rsid w:val="00AC7691"/>
    <w:rsid w:val="00AD2318"/>
    <w:rsid w:val="00AD241C"/>
    <w:rsid w:val="00AD4BB0"/>
    <w:rsid w:val="00AD7A86"/>
    <w:rsid w:val="00AE7223"/>
    <w:rsid w:val="00AF2913"/>
    <w:rsid w:val="00AF410A"/>
    <w:rsid w:val="00AF4B9F"/>
    <w:rsid w:val="00B00DB2"/>
    <w:rsid w:val="00B00E6D"/>
    <w:rsid w:val="00B06AF0"/>
    <w:rsid w:val="00B071CD"/>
    <w:rsid w:val="00B13142"/>
    <w:rsid w:val="00B14B01"/>
    <w:rsid w:val="00B16092"/>
    <w:rsid w:val="00B23BFF"/>
    <w:rsid w:val="00B2496D"/>
    <w:rsid w:val="00B4168D"/>
    <w:rsid w:val="00B44299"/>
    <w:rsid w:val="00B443B8"/>
    <w:rsid w:val="00B44B0B"/>
    <w:rsid w:val="00B5207F"/>
    <w:rsid w:val="00B53A06"/>
    <w:rsid w:val="00B542DB"/>
    <w:rsid w:val="00B5607E"/>
    <w:rsid w:val="00B625C5"/>
    <w:rsid w:val="00B62EF7"/>
    <w:rsid w:val="00B65F01"/>
    <w:rsid w:val="00B66DF8"/>
    <w:rsid w:val="00B677FD"/>
    <w:rsid w:val="00B702CF"/>
    <w:rsid w:val="00B7134A"/>
    <w:rsid w:val="00B808B4"/>
    <w:rsid w:val="00B80EE1"/>
    <w:rsid w:val="00B83278"/>
    <w:rsid w:val="00B84D28"/>
    <w:rsid w:val="00B86225"/>
    <w:rsid w:val="00B93DEF"/>
    <w:rsid w:val="00B93F14"/>
    <w:rsid w:val="00B947D2"/>
    <w:rsid w:val="00B96323"/>
    <w:rsid w:val="00BA1714"/>
    <w:rsid w:val="00BA2078"/>
    <w:rsid w:val="00BA51A6"/>
    <w:rsid w:val="00BA7236"/>
    <w:rsid w:val="00BB1C1C"/>
    <w:rsid w:val="00BB3D83"/>
    <w:rsid w:val="00BB41B0"/>
    <w:rsid w:val="00BC21A0"/>
    <w:rsid w:val="00BD0781"/>
    <w:rsid w:val="00BD26A1"/>
    <w:rsid w:val="00BD2B62"/>
    <w:rsid w:val="00BE280F"/>
    <w:rsid w:val="00BE4D11"/>
    <w:rsid w:val="00BF0174"/>
    <w:rsid w:val="00BF6332"/>
    <w:rsid w:val="00C06046"/>
    <w:rsid w:val="00C06825"/>
    <w:rsid w:val="00C10985"/>
    <w:rsid w:val="00C12452"/>
    <w:rsid w:val="00C129B8"/>
    <w:rsid w:val="00C203CD"/>
    <w:rsid w:val="00C23AA7"/>
    <w:rsid w:val="00C24D2C"/>
    <w:rsid w:val="00C31779"/>
    <w:rsid w:val="00C41960"/>
    <w:rsid w:val="00C556A8"/>
    <w:rsid w:val="00C56613"/>
    <w:rsid w:val="00C56FBE"/>
    <w:rsid w:val="00C85073"/>
    <w:rsid w:val="00C905C8"/>
    <w:rsid w:val="00C9068E"/>
    <w:rsid w:val="00C913D7"/>
    <w:rsid w:val="00C91AFA"/>
    <w:rsid w:val="00C960BA"/>
    <w:rsid w:val="00C96F05"/>
    <w:rsid w:val="00C97570"/>
    <w:rsid w:val="00CB00FD"/>
    <w:rsid w:val="00CB03FF"/>
    <w:rsid w:val="00CB13B5"/>
    <w:rsid w:val="00CB7E48"/>
    <w:rsid w:val="00CD146B"/>
    <w:rsid w:val="00CD20E3"/>
    <w:rsid w:val="00CD21F6"/>
    <w:rsid w:val="00CD3ABF"/>
    <w:rsid w:val="00CD752D"/>
    <w:rsid w:val="00CE3E45"/>
    <w:rsid w:val="00CE5D69"/>
    <w:rsid w:val="00CE671F"/>
    <w:rsid w:val="00CF2EE6"/>
    <w:rsid w:val="00D00418"/>
    <w:rsid w:val="00D11841"/>
    <w:rsid w:val="00D23FF1"/>
    <w:rsid w:val="00D30C4B"/>
    <w:rsid w:val="00D3470C"/>
    <w:rsid w:val="00D43EDD"/>
    <w:rsid w:val="00D5646C"/>
    <w:rsid w:val="00D60D0C"/>
    <w:rsid w:val="00D91641"/>
    <w:rsid w:val="00D917A0"/>
    <w:rsid w:val="00D9233A"/>
    <w:rsid w:val="00D96F15"/>
    <w:rsid w:val="00DA234D"/>
    <w:rsid w:val="00DA3BEE"/>
    <w:rsid w:val="00DA4205"/>
    <w:rsid w:val="00DA7A89"/>
    <w:rsid w:val="00DB493E"/>
    <w:rsid w:val="00DB5575"/>
    <w:rsid w:val="00DC0EFA"/>
    <w:rsid w:val="00DC58A8"/>
    <w:rsid w:val="00DC6402"/>
    <w:rsid w:val="00DC71A7"/>
    <w:rsid w:val="00DD02FC"/>
    <w:rsid w:val="00DF067C"/>
    <w:rsid w:val="00DF3326"/>
    <w:rsid w:val="00DF56BA"/>
    <w:rsid w:val="00DF6F9B"/>
    <w:rsid w:val="00DF706C"/>
    <w:rsid w:val="00E03791"/>
    <w:rsid w:val="00E05D32"/>
    <w:rsid w:val="00E0683C"/>
    <w:rsid w:val="00E12BD4"/>
    <w:rsid w:val="00E141A5"/>
    <w:rsid w:val="00E1706D"/>
    <w:rsid w:val="00E31179"/>
    <w:rsid w:val="00E44F29"/>
    <w:rsid w:val="00E51944"/>
    <w:rsid w:val="00E524F1"/>
    <w:rsid w:val="00E540B8"/>
    <w:rsid w:val="00E56DE3"/>
    <w:rsid w:val="00E60EB1"/>
    <w:rsid w:val="00E71A5E"/>
    <w:rsid w:val="00E740C9"/>
    <w:rsid w:val="00E82285"/>
    <w:rsid w:val="00E822C9"/>
    <w:rsid w:val="00E923CD"/>
    <w:rsid w:val="00E94368"/>
    <w:rsid w:val="00EA1258"/>
    <w:rsid w:val="00EA4DFE"/>
    <w:rsid w:val="00EA5D35"/>
    <w:rsid w:val="00EA7D86"/>
    <w:rsid w:val="00EC0618"/>
    <w:rsid w:val="00EC2B0A"/>
    <w:rsid w:val="00EC370B"/>
    <w:rsid w:val="00EC377C"/>
    <w:rsid w:val="00EC3840"/>
    <w:rsid w:val="00ED3E8C"/>
    <w:rsid w:val="00EE0DD9"/>
    <w:rsid w:val="00EE1C8E"/>
    <w:rsid w:val="00F050F0"/>
    <w:rsid w:val="00F074CB"/>
    <w:rsid w:val="00F07F5A"/>
    <w:rsid w:val="00F133CF"/>
    <w:rsid w:val="00F15F2B"/>
    <w:rsid w:val="00F1611A"/>
    <w:rsid w:val="00F25F10"/>
    <w:rsid w:val="00F26DE8"/>
    <w:rsid w:val="00F27077"/>
    <w:rsid w:val="00F305B6"/>
    <w:rsid w:val="00F35F3D"/>
    <w:rsid w:val="00F36D8D"/>
    <w:rsid w:val="00F4136C"/>
    <w:rsid w:val="00F47EAD"/>
    <w:rsid w:val="00F511C3"/>
    <w:rsid w:val="00F52007"/>
    <w:rsid w:val="00F5227C"/>
    <w:rsid w:val="00F54D95"/>
    <w:rsid w:val="00F566D2"/>
    <w:rsid w:val="00F622CB"/>
    <w:rsid w:val="00F62B04"/>
    <w:rsid w:val="00F66EB1"/>
    <w:rsid w:val="00F67A90"/>
    <w:rsid w:val="00F70045"/>
    <w:rsid w:val="00F7025F"/>
    <w:rsid w:val="00F70E42"/>
    <w:rsid w:val="00F71B8C"/>
    <w:rsid w:val="00F745D7"/>
    <w:rsid w:val="00F74617"/>
    <w:rsid w:val="00F802E8"/>
    <w:rsid w:val="00F84477"/>
    <w:rsid w:val="00F844DA"/>
    <w:rsid w:val="00F87238"/>
    <w:rsid w:val="00F87FDC"/>
    <w:rsid w:val="00F900B5"/>
    <w:rsid w:val="00F94AD2"/>
    <w:rsid w:val="00FA09FF"/>
    <w:rsid w:val="00FA5A0F"/>
    <w:rsid w:val="00FA69E7"/>
    <w:rsid w:val="00FA7E86"/>
    <w:rsid w:val="00FB3774"/>
    <w:rsid w:val="00FB77F3"/>
    <w:rsid w:val="00FC5D21"/>
    <w:rsid w:val="00FD434A"/>
    <w:rsid w:val="00FD4AF9"/>
    <w:rsid w:val="00FD5AE5"/>
    <w:rsid w:val="00FE44A1"/>
    <w:rsid w:val="00FE53C3"/>
    <w:rsid w:val="00FE7CD9"/>
    <w:rsid w:val="00FF029C"/>
    <w:rsid w:val="00FF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paragraph" w:styleId="BodyText">
    <w:name w:val="Body Text"/>
    <w:basedOn w:val="Normal"/>
    <w:link w:val="BodyTextChar"/>
    <w:uiPriority w:val="1"/>
    <w:qFormat/>
    <w:rsid w:val="0082230D"/>
    <w:pPr>
      <w:widowControl w:val="0"/>
      <w:spacing w:after="0" w:line="240" w:lineRule="auto"/>
      <w:ind w:left="3"/>
    </w:pPr>
    <w:rPr>
      <w:rFonts w:ascii="Arial" w:eastAsia="Arial" w:hAnsi="Arial"/>
      <w:sz w:val="25"/>
      <w:szCs w:val="25"/>
      <w:lang w:val="en-US"/>
    </w:rPr>
  </w:style>
  <w:style w:type="character" w:customStyle="1" w:styleId="BodyTextChar">
    <w:name w:val="Body Text Char"/>
    <w:basedOn w:val="DefaultParagraphFont"/>
    <w:link w:val="BodyText"/>
    <w:uiPriority w:val="1"/>
    <w:rsid w:val="0082230D"/>
    <w:rPr>
      <w:rFonts w:ascii="Arial" w:eastAsia="Arial" w:hAnsi="Arial"/>
      <w:sz w:val="25"/>
      <w:szCs w:val="25"/>
    </w:rPr>
  </w:style>
  <w:style w:type="character" w:styleId="Hyperlink">
    <w:name w:val="Hyperlink"/>
    <w:basedOn w:val="DefaultParagraphFont"/>
    <w:uiPriority w:val="99"/>
    <w:unhideWhenUsed/>
    <w:rsid w:val="00F4136C"/>
    <w:rPr>
      <w:color w:val="0000FF" w:themeColor="hyperlink"/>
      <w:u w:val="single"/>
    </w:rPr>
  </w:style>
  <w:style w:type="character" w:customStyle="1" w:styleId="lrzxr">
    <w:name w:val="lrzxr"/>
    <w:basedOn w:val="DefaultParagraphFont"/>
    <w:rsid w:val="001A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6080">
      <w:bodyDiv w:val="1"/>
      <w:marLeft w:val="0"/>
      <w:marRight w:val="0"/>
      <w:marTop w:val="0"/>
      <w:marBottom w:val="0"/>
      <w:divBdr>
        <w:top w:val="none" w:sz="0" w:space="0" w:color="auto"/>
        <w:left w:val="none" w:sz="0" w:space="0" w:color="auto"/>
        <w:bottom w:val="none" w:sz="0" w:space="0" w:color="auto"/>
        <w:right w:val="none" w:sz="0" w:space="0" w:color="auto"/>
      </w:divBdr>
    </w:div>
    <w:div w:id="222958457">
      <w:bodyDiv w:val="1"/>
      <w:marLeft w:val="0"/>
      <w:marRight w:val="0"/>
      <w:marTop w:val="0"/>
      <w:marBottom w:val="0"/>
      <w:divBdr>
        <w:top w:val="none" w:sz="0" w:space="0" w:color="auto"/>
        <w:left w:val="none" w:sz="0" w:space="0" w:color="auto"/>
        <w:bottom w:val="none" w:sz="0" w:space="0" w:color="auto"/>
        <w:right w:val="none" w:sz="0" w:space="0" w:color="auto"/>
      </w:divBdr>
    </w:div>
    <w:div w:id="561673118">
      <w:bodyDiv w:val="1"/>
      <w:marLeft w:val="0"/>
      <w:marRight w:val="0"/>
      <w:marTop w:val="0"/>
      <w:marBottom w:val="0"/>
      <w:divBdr>
        <w:top w:val="none" w:sz="0" w:space="0" w:color="auto"/>
        <w:left w:val="none" w:sz="0" w:space="0" w:color="auto"/>
        <w:bottom w:val="none" w:sz="0" w:space="0" w:color="auto"/>
        <w:right w:val="none" w:sz="0" w:space="0" w:color="auto"/>
      </w:divBdr>
    </w:div>
    <w:div w:id="665014541">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676465349">
      <w:bodyDiv w:val="1"/>
      <w:marLeft w:val="0"/>
      <w:marRight w:val="0"/>
      <w:marTop w:val="0"/>
      <w:marBottom w:val="0"/>
      <w:divBdr>
        <w:top w:val="none" w:sz="0" w:space="0" w:color="auto"/>
        <w:left w:val="none" w:sz="0" w:space="0" w:color="auto"/>
        <w:bottom w:val="none" w:sz="0" w:space="0" w:color="auto"/>
        <w:right w:val="none" w:sz="0" w:space="0" w:color="auto"/>
      </w:divBdr>
    </w:div>
    <w:div w:id="842890151">
      <w:bodyDiv w:val="1"/>
      <w:marLeft w:val="0"/>
      <w:marRight w:val="0"/>
      <w:marTop w:val="0"/>
      <w:marBottom w:val="0"/>
      <w:divBdr>
        <w:top w:val="none" w:sz="0" w:space="0" w:color="auto"/>
        <w:left w:val="none" w:sz="0" w:space="0" w:color="auto"/>
        <w:bottom w:val="none" w:sz="0" w:space="0" w:color="auto"/>
        <w:right w:val="none" w:sz="0" w:space="0" w:color="auto"/>
      </w:divBdr>
    </w:div>
    <w:div w:id="1277175314">
      <w:bodyDiv w:val="1"/>
      <w:marLeft w:val="0"/>
      <w:marRight w:val="0"/>
      <w:marTop w:val="0"/>
      <w:marBottom w:val="0"/>
      <w:divBdr>
        <w:top w:val="none" w:sz="0" w:space="0" w:color="auto"/>
        <w:left w:val="none" w:sz="0" w:space="0" w:color="auto"/>
        <w:bottom w:val="none" w:sz="0" w:space="0" w:color="auto"/>
        <w:right w:val="none" w:sz="0" w:space="0" w:color="auto"/>
      </w:divBdr>
    </w:div>
    <w:div w:id="2052219388">
      <w:bodyDiv w:val="1"/>
      <w:marLeft w:val="0"/>
      <w:marRight w:val="0"/>
      <w:marTop w:val="0"/>
      <w:marBottom w:val="0"/>
      <w:divBdr>
        <w:top w:val="none" w:sz="0" w:space="0" w:color="auto"/>
        <w:left w:val="none" w:sz="0" w:space="0" w:color="auto"/>
        <w:bottom w:val="none" w:sz="0" w:space="0" w:color="auto"/>
        <w:right w:val="none" w:sz="0" w:space="0" w:color="auto"/>
      </w:divBdr>
    </w:div>
    <w:div w:id="21002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ausewaycoastandglens.gov.uk/council/equality-diversity-and-the-disability-du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344E4-E18F-4D8D-95A0-50A7765F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6673</Words>
  <Characters>38039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2019-06-12T10:25:00Z</dcterms:created>
  <dcterms:modified xsi:type="dcterms:W3CDTF">2019-08-22T13:41:00Z</dcterms:modified>
</cp:coreProperties>
</file>