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2E851" w14:textId="77777777" w:rsidR="00FB40C1" w:rsidRDefault="00FB40C1" w:rsidP="00C926B9">
      <w:pPr>
        <w:spacing w:after="0" w:line="240" w:lineRule="auto"/>
        <w:jc w:val="both"/>
        <w:rPr>
          <w:rFonts w:ascii="Arial" w:hAnsi="Arial" w:cs="Arial"/>
          <w:sz w:val="22"/>
          <w:szCs w:val="22"/>
        </w:rPr>
      </w:pPr>
    </w:p>
    <w:p w14:paraId="2A2EDF2B" w14:textId="4D5A3CFF" w:rsidR="00C926B9" w:rsidRDefault="00C926B9" w:rsidP="00C926B9">
      <w:pPr>
        <w:spacing w:after="0" w:line="24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48BD64D" wp14:editId="6DC69986">
            <wp:simplePos x="0" y="0"/>
            <wp:positionH relativeFrom="margin">
              <wp:align>left</wp:align>
            </wp:positionH>
            <wp:positionV relativeFrom="paragraph">
              <wp:posOffset>332</wp:posOffset>
            </wp:positionV>
            <wp:extent cx="2861945" cy="897255"/>
            <wp:effectExtent l="0" t="0" r="0" b="0"/>
            <wp:wrapSquare wrapText="bothSides"/>
            <wp:docPr id="14037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323" cy="906406"/>
                    </a:xfrm>
                    <a:prstGeom prst="rect">
                      <a:avLst/>
                    </a:prstGeom>
                    <a:noFill/>
                  </pic:spPr>
                </pic:pic>
              </a:graphicData>
            </a:graphic>
            <wp14:sizeRelH relativeFrom="margin">
              <wp14:pctWidth>0</wp14:pctWidth>
            </wp14:sizeRelH>
            <wp14:sizeRelV relativeFrom="margin">
              <wp14:pctHeight>0</wp14:pctHeight>
            </wp14:sizeRelV>
          </wp:anchor>
        </w:drawing>
      </w:r>
    </w:p>
    <w:p w14:paraId="71B175E3" w14:textId="759D4C5D" w:rsidR="00C926B9" w:rsidRDefault="00C926B9" w:rsidP="00C926B9">
      <w:pPr>
        <w:spacing w:after="0" w:line="240" w:lineRule="auto"/>
        <w:jc w:val="both"/>
        <w:rPr>
          <w:rFonts w:ascii="Arial" w:hAnsi="Arial" w:cs="Arial"/>
          <w:sz w:val="22"/>
          <w:szCs w:val="22"/>
        </w:rPr>
      </w:pPr>
    </w:p>
    <w:p w14:paraId="069D38E9" w14:textId="7CCD6537" w:rsidR="00C926B9" w:rsidRDefault="00C926B9" w:rsidP="00C926B9">
      <w:pPr>
        <w:spacing w:after="0" w:line="240" w:lineRule="auto"/>
        <w:jc w:val="both"/>
        <w:rPr>
          <w:rFonts w:ascii="Arial" w:hAnsi="Arial" w:cs="Arial"/>
          <w:sz w:val="22"/>
          <w:szCs w:val="22"/>
        </w:rPr>
      </w:pPr>
    </w:p>
    <w:p w14:paraId="1AA8DD45" w14:textId="1B1E3346" w:rsidR="00C926B9" w:rsidRDefault="00C926B9" w:rsidP="00C926B9">
      <w:pPr>
        <w:spacing w:after="0" w:line="240" w:lineRule="auto"/>
        <w:jc w:val="both"/>
        <w:rPr>
          <w:rFonts w:ascii="Arial" w:hAnsi="Arial" w:cs="Arial"/>
          <w:sz w:val="22"/>
          <w:szCs w:val="22"/>
        </w:rPr>
      </w:pPr>
    </w:p>
    <w:p w14:paraId="5CA0974F" w14:textId="6A159739" w:rsidR="00C926B9" w:rsidRDefault="00C926B9" w:rsidP="00C926B9">
      <w:pPr>
        <w:spacing w:after="0" w:line="240" w:lineRule="auto"/>
        <w:jc w:val="both"/>
        <w:rPr>
          <w:rFonts w:ascii="Arial" w:hAnsi="Arial" w:cs="Arial"/>
          <w:sz w:val="22"/>
          <w:szCs w:val="22"/>
        </w:rPr>
      </w:pPr>
    </w:p>
    <w:p w14:paraId="14966796" w14:textId="77777777" w:rsidR="00C926B9" w:rsidRDefault="00C926B9" w:rsidP="00C926B9">
      <w:pPr>
        <w:spacing w:after="0" w:line="240" w:lineRule="auto"/>
        <w:jc w:val="both"/>
        <w:rPr>
          <w:rFonts w:ascii="Arial" w:hAnsi="Arial" w:cs="Arial"/>
          <w:sz w:val="22"/>
          <w:szCs w:val="22"/>
        </w:rPr>
      </w:pPr>
    </w:p>
    <w:p w14:paraId="3D788BE1" w14:textId="3DF70E78" w:rsidR="00C926B9" w:rsidRDefault="00C926B9" w:rsidP="00C926B9">
      <w:pPr>
        <w:spacing w:after="0" w:line="240" w:lineRule="auto"/>
        <w:jc w:val="both"/>
        <w:rPr>
          <w:rFonts w:ascii="Arial" w:hAnsi="Arial" w:cs="Arial"/>
          <w:sz w:val="22"/>
          <w:szCs w:val="22"/>
        </w:rPr>
      </w:pPr>
    </w:p>
    <w:p w14:paraId="52EEF8CD" w14:textId="77777777" w:rsidR="00C926B9" w:rsidRDefault="00C926B9" w:rsidP="00C926B9">
      <w:pPr>
        <w:spacing w:after="0" w:line="240" w:lineRule="auto"/>
        <w:jc w:val="both"/>
        <w:rPr>
          <w:rFonts w:ascii="Arial" w:hAnsi="Arial" w:cs="Arial"/>
          <w:sz w:val="22"/>
          <w:szCs w:val="22"/>
        </w:rPr>
      </w:pPr>
    </w:p>
    <w:p w14:paraId="788C1561" w14:textId="77777777" w:rsidR="00C926B9" w:rsidRDefault="00C926B9" w:rsidP="00C926B9">
      <w:pPr>
        <w:spacing w:after="0" w:line="240" w:lineRule="auto"/>
        <w:jc w:val="both"/>
        <w:rPr>
          <w:rFonts w:ascii="Arial" w:hAnsi="Arial" w:cs="Arial"/>
          <w:sz w:val="22"/>
          <w:szCs w:val="22"/>
        </w:rPr>
      </w:pPr>
    </w:p>
    <w:p w14:paraId="61197CEB" w14:textId="77777777" w:rsidR="00C926B9" w:rsidRDefault="00C926B9" w:rsidP="00C926B9">
      <w:pPr>
        <w:spacing w:after="0" w:line="240" w:lineRule="auto"/>
        <w:jc w:val="both"/>
        <w:rPr>
          <w:rFonts w:ascii="Arial" w:hAnsi="Arial" w:cs="Arial"/>
          <w:sz w:val="22"/>
          <w:szCs w:val="22"/>
        </w:rPr>
      </w:pPr>
    </w:p>
    <w:p w14:paraId="345F5B96" w14:textId="77777777" w:rsidR="00C926B9" w:rsidRDefault="00C926B9" w:rsidP="00C926B9">
      <w:pPr>
        <w:spacing w:after="0" w:line="240" w:lineRule="auto"/>
        <w:jc w:val="both"/>
        <w:rPr>
          <w:rFonts w:ascii="Arial" w:hAnsi="Arial" w:cs="Arial"/>
          <w:sz w:val="22"/>
          <w:szCs w:val="22"/>
        </w:rPr>
      </w:pPr>
    </w:p>
    <w:p w14:paraId="474DFEA9" w14:textId="77777777" w:rsidR="00C926B9" w:rsidRDefault="00C926B9" w:rsidP="00C926B9">
      <w:pPr>
        <w:spacing w:after="0" w:line="240" w:lineRule="auto"/>
        <w:jc w:val="both"/>
        <w:rPr>
          <w:rFonts w:ascii="Arial" w:hAnsi="Arial" w:cs="Arial"/>
          <w:sz w:val="22"/>
          <w:szCs w:val="22"/>
        </w:rPr>
      </w:pPr>
    </w:p>
    <w:p w14:paraId="33DAC830" w14:textId="77777777" w:rsidR="00C926B9" w:rsidRDefault="00C926B9" w:rsidP="00C926B9">
      <w:pPr>
        <w:spacing w:after="0" w:line="240" w:lineRule="auto"/>
        <w:jc w:val="both"/>
        <w:rPr>
          <w:rFonts w:ascii="Arial" w:hAnsi="Arial" w:cs="Arial"/>
          <w:sz w:val="22"/>
          <w:szCs w:val="22"/>
        </w:rPr>
      </w:pPr>
    </w:p>
    <w:p w14:paraId="5DBE6FFE" w14:textId="77777777" w:rsidR="00C926B9" w:rsidRDefault="00C926B9" w:rsidP="00C926B9">
      <w:pPr>
        <w:spacing w:after="0" w:line="240" w:lineRule="auto"/>
        <w:jc w:val="both"/>
        <w:rPr>
          <w:rFonts w:ascii="Arial" w:hAnsi="Arial" w:cs="Arial"/>
          <w:sz w:val="22"/>
          <w:szCs w:val="22"/>
        </w:rPr>
      </w:pPr>
    </w:p>
    <w:p w14:paraId="5DF74F7F" w14:textId="4D0F866C" w:rsidR="00C926B9" w:rsidRPr="00A930D3" w:rsidRDefault="00844C6C" w:rsidP="00C926B9">
      <w:pPr>
        <w:spacing w:after="0" w:line="240" w:lineRule="auto"/>
        <w:jc w:val="center"/>
        <w:rPr>
          <w:rFonts w:ascii="Arial" w:hAnsi="Arial" w:cs="Arial"/>
          <w:b/>
          <w:bCs/>
          <w:color w:val="4A3151"/>
          <w:sz w:val="80"/>
          <w:szCs w:val="80"/>
        </w:rPr>
      </w:pPr>
      <w:r>
        <w:rPr>
          <w:rFonts w:ascii="Arial" w:hAnsi="Arial" w:cs="Arial"/>
          <w:b/>
          <w:bCs/>
          <w:color w:val="4A3151"/>
          <w:sz w:val="80"/>
          <w:szCs w:val="80"/>
        </w:rPr>
        <w:t>Greysteel</w:t>
      </w:r>
    </w:p>
    <w:p w14:paraId="48E85E1F" w14:textId="32D9EF0B" w:rsidR="00C926B9" w:rsidRPr="00A930D3" w:rsidRDefault="00C926B9" w:rsidP="00C926B9">
      <w:pPr>
        <w:spacing w:after="0" w:line="240" w:lineRule="auto"/>
        <w:jc w:val="center"/>
        <w:rPr>
          <w:rFonts w:ascii="Arial" w:hAnsi="Arial" w:cs="Arial"/>
          <w:color w:val="4A3151"/>
          <w:sz w:val="80"/>
          <w:szCs w:val="80"/>
        </w:rPr>
      </w:pPr>
      <w:r w:rsidRPr="00A930D3">
        <w:rPr>
          <w:rFonts w:ascii="Arial" w:hAnsi="Arial" w:cs="Arial"/>
          <w:color w:val="4A3151"/>
          <w:sz w:val="80"/>
          <w:szCs w:val="80"/>
        </w:rPr>
        <w:t>Village Plan</w:t>
      </w:r>
    </w:p>
    <w:p w14:paraId="74D6225E" w14:textId="371653B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29422C19" w14:textId="318CD90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7818ABD9" w14:textId="5FC2FE27" w:rsidR="00C926B9" w:rsidRPr="00A930D3" w:rsidRDefault="00C926B9" w:rsidP="00C926B9">
      <w:pPr>
        <w:pStyle w:val="NormalWeb"/>
        <w:spacing w:before="0" w:beforeAutospacing="0" w:after="0" w:afterAutospacing="0"/>
        <w:jc w:val="center"/>
        <w:rPr>
          <w:rFonts w:ascii="Arial" w:hAnsi="Arial" w:cs="Arial"/>
          <w:color w:val="000000" w:themeColor="text1"/>
          <w:sz w:val="48"/>
          <w:szCs w:val="48"/>
        </w:rPr>
      </w:pPr>
      <w:r w:rsidRPr="00A930D3">
        <w:rPr>
          <w:rFonts w:ascii="Arial" w:hAnsi="Arial" w:cs="Arial"/>
          <w:color w:val="000000" w:themeColor="text1"/>
          <w:sz w:val="48"/>
          <w:szCs w:val="48"/>
        </w:rPr>
        <w:t>March 2024</w:t>
      </w:r>
    </w:p>
    <w:p w14:paraId="4EDF4DE3" w14:textId="7066404F" w:rsidR="00C926B9" w:rsidRDefault="00C926B9" w:rsidP="00C926B9">
      <w:pPr>
        <w:pStyle w:val="NormalWeb"/>
        <w:spacing w:before="0" w:beforeAutospacing="0" w:after="0" w:afterAutospacing="0"/>
        <w:jc w:val="both"/>
        <w:rPr>
          <w:rFonts w:ascii="Arial" w:hAnsi="Arial" w:cs="Arial"/>
          <w:color w:val="0E101A"/>
          <w:sz w:val="22"/>
          <w:szCs w:val="22"/>
        </w:rPr>
      </w:pPr>
    </w:p>
    <w:p w14:paraId="2C25BE2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A88E4D" w14:textId="021FC3A2" w:rsidR="00C926B9" w:rsidRDefault="00C926B9" w:rsidP="00C926B9">
      <w:pPr>
        <w:pStyle w:val="NormalWeb"/>
        <w:spacing w:before="0" w:beforeAutospacing="0" w:after="0" w:afterAutospacing="0"/>
        <w:jc w:val="both"/>
        <w:rPr>
          <w:rFonts w:ascii="Arial" w:hAnsi="Arial" w:cs="Arial"/>
          <w:color w:val="0E101A"/>
          <w:sz w:val="22"/>
          <w:szCs w:val="22"/>
        </w:rPr>
      </w:pPr>
    </w:p>
    <w:p w14:paraId="71CB360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53CD47F" w14:textId="6DD12FF8" w:rsidR="00C926B9" w:rsidRDefault="00C926B9" w:rsidP="00C926B9">
      <w:pPr>
        <w:pStyle w:val="NormalWeb"/>
        <w:spacing w:before="0" w:beforeAutospacing="0" w:after="0" w:afterAutospacing="0"/>
        <w:jc w:val="both"/>
        <w:rPr>
          <w:rFonts w:ascii="Arial" w:hAnsi="Arial" w:cs="Arial"/>
          <w:color w:val="0E101A"/>
          <w:sz w:val="22"/>
          <w:szCs w:val="22"/>
        </w:rPr>
      </w:pPr>
    </w:p>
    <w:p w14:paraId="32CC957C" w14:textId="7CDEF1AE" w:rsidR="00C926B9" w:rsidRDefault="00C926B9" w:rsidP="00C926B9">
      <w:pPr>
        <w:pStyle w:val="NormalWeb"/>
        <w:spacing w:before="0" w:beforeAutospacing="0" w:after="0" w:afterAutospacing="0"/>
        <w:jc w:val="both"/>
        <w:rPr>
          <w:rFonts w:ascii="Arial" w:hAnsi="Arial" w:cs="Arial"/>
          <w:color w:val="0E101A"/>
          <w:sz w:val="22"/>
          <w:szCs w:val="22"/>
        </w:rPr>
      </w:pPr>
    </w:p>
    <w:p w14:paraId="3598BFC5" w14:textId="50420531" w:rsidR="00C926B9" w:rsidRDefault="00C926B9" w:rsidP="00C926B9">
      <w:pPr>
        <w:pStyle w:val="NormalWeb"/>
        <w:spacing w:before="0" w:beforeAutospacing="0" w:after="0" w:afterAutospacing="0"/>
        <w:jc w:val="both"/>
        <w:rPr>
          <w:rFonts w:ascii="Arial" w:hAnsi="Arial" w:cs="Arial"/>
          <w:color w:val="0E101A"/>
          <w:sz w:val="22"/>
          <w:szCs w:val="22"/>
        </w:rPr>
      </w:pPr>
    </w:p>
    <w:p w14:paraId="1D556F6C" w14:textId="7DCE6743" w:rsidR="00C926B9" w:rsidRDefault="00C926B9" w:rsidP="00C926B9">
      <w:pPr>
        <w:pStyle w:val="NormalWeb"/>
        <w:spacing w:before="0" w:beforeAutospacing="0" w:after="0" w:afterAutospacing="0"/>
        <w:jc w:val="both"/>
        <w:rPr>
          <w:rFonts w:ascii="Arial" w:hAnsi="Arial" w:cs="Arial"/>
          <w:color w:val="0E101A"/>
          <w:sz w:val="22"/>
          <w:szCs w:val="22"/>
        </w:rPr>
      </w:pPr>
    </w:p>
    <w:p w14:paraId="2D9D71BC" w14:textId="35ACE0A1" w:rsidR="00C926B9" w:rsidRDefault="00C926B9" w:rsidP="00C926B9">
      <w:pPr>
        <w:pStyle w:val="NormalWeb"/>
        <w:spacing w:before="0" w:beforeAutospacing="0" w:after="0" w:afterAutospacing="0"/>
        <w:jc w:val="both"/>
        <w:rPr>
          <w:rFonts w:ascii="Arial" w:hAnsi="Arial" w:cs="Arial"/>
          <w:color w:val="0E101A"/>
          <w:sz w:val="22"/>
          <w:szCs w:val="22"/>
        </w:rPr>
      </w:pPr>
    </w:p>
    <w:p w14:paraId="694D1563"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676443E" w14:textId="3CF09124" w:rsidR="00C926B9" w:rsidRDefault="00C926B9" w:rsidP="00C926B9">
      <w:pPr>
        <w:pStyle w:val="NormalWeb"/>
        <w:spacing w:before="0" w:beforeAutospacing="0" w:after="0" w:afterAutospacing="0"/>
        <w:jc w:val="both"/>
        <w:rPr>
          <w:rFonts w:ascii="Arial" w:hAnsi="Arial" w:cs="Arial"/>
          <w:color w:val="0E101A"/>
          <w:sz w:val="22"/>
          <w:szCs w:val="22"/>
        </w:rPr>
      </w:pPr>
    </w:p>
    <w:p w14:paraId="2A25BE1D" w14:textId="4E6EE6B6" w:rsidR="00C926B9" w:rsidRDefault="00C926B9" w:rsidP="00C926B9">
      <w:pPr>
        <w:pStyle w:val="NormalWeb"/>
        <w:spacing w:before="0" w:beforeAutospacing="0" w:after="0" w:afterAutospacing="0"/>
        <w:jc w:val="both"/>
        <w:rPr>
          <w:rFonts w:ascii="Arial" w:hAnsi="Arial" w:cs="Arial"/>
          <w:color w:val="0E101A"/>
          <w:sz w:val="22"/>
          <w:szCs w:val="22"/>
        </w:rPr>
      </w:pPr>
    </w:p>
    <w:p w14:paraId="33D9D61E" w14:textId="6AEACEED" w:rsidR="00C926B9" w:rsidRDefault="00C926B9" w:rsidP="00C926B9">
      <w:pPr>
        <w:pStyle w:val="NormalWeb"/>
        <w:spacing w:before="0" w:beforeAutospacing="0" w:after="0" w:afterAutospacing="0"/>
        <w:jc w:val="both"/>
        <w:rPr>
          <w:rFonts w:ascii="Arial" w:hAnsi="Arial" w:cs="Arial"/>
          <w:color w:val="0E101A"/>
          <w:sz w:val="22"/>
          <w:szCs w:val="22"/>
        </w:rPr>
      </w:pPr>
    </w:p>
    <w:p w14:paraId="3631267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064ECE" w14:textId="423F579B" w:rsidR="00C926B9" w:rsidRDefault="00C926B9" w:rsidP="00C926B9">
      <w:pPr>
        <w:pStyle w:val="NormalWeb"/>
        <w:spacing w:before="0" w:beforeAutospacing="0" w:after="0" w:afterAutospacing="0"/>
        <w:jc w:val="both"/>
        <w:rPr>
          <w:rFonts w:ascii="Arial" w:hAnsi="Arial" w:cs="Arial"/>
          <w:color w:val="0E101A"/>
          <w:sz w:val="22"/>
          <w:szCs w:val="22"/>
        </w:rPr>
      </w:pPr>
    </w:p>
    <w:p w14:paraId="266970F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DE801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4ABFB83A" w14:textId="57C4DFEA" w:rsidR="00C926B9" w:rsidRDefault="00C926B9" w:rsidP="00C926B9">
      <w:pPr>
        <w:pStyle w:val="NormalWeb"/>
        <w:spacing w:before="0" w:beforeAutospacing="0" w:after="0" w:afterAutospacing="0"/>
        <w:jc w:val="both"/>
        <w:rPr>
          <w:rFonts w:ascii="Arial" w:hAnsi="Arial" w:cs="Arial"/>
          <w:color w:val="0E101A"/>
          <w:sz w:val="22"/>
          <w:szCs w:val="22"/>
        </w:rPr>
      </w:pPr>
    </w:p>
    <w:p w14:paraId="2A67F917" w14:textId="58636E07" w:rsidR="00C926B9" w:rsidRDefault="00C926B9" w:rsidP="00C926B9">
      <w:pPr>
        <w:pStyle w:val="NormalWeb"/>
        <w:spacing w:before="0" w:beforeAutospacing="0" w:after="0" w:afterAutospacing="0"/>
        <w:jc w:val="both"/>
        <w:rPr>
          <w:rFonts w:ascii="Arial" w:hAnsi="Arial" w:cs="Arial"/>
          <w:color w:val="0E101A"/>
          <w:sz w:val="22"/>
          <w:szCs w:val="22"/>
        </w:rPr>
      </w:pPr>
    </w:p>
    <w:p w14:paraId="2A6F1BE2" w14:textId="7BAA7A96" w:rsidR="00C926B9" w:rsidRDefault="00C926B9" w:rsidP="00C926B9">
      <w:pPr>
        <w:pStyle w:val="NormalWeb"/>
        <w:spacing w:before="0" w:beforeAutospacing="0" w:after="0" w:afterAutospacing="0"/>
        <w:jc w:val="both"/>
        <w:rPr>
          <w:rFonts w:ascii="Arial" w:hAnsi="Arial" w:cs="Arial"/>
          <w:color w:val="0E101A"/>
          <w:sz w:val="22"/>
          <w:szCs w:val="22"/>
        </w:rPr>
      </w:pPr>
    </w:p>
    <w:p w14:paraId="0AD7FC1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3DB3E3B" w14:textId="26A987F4" w:rsidR="00C926B9" w:rsidRDefault="00C926B9" w:rsidP="00C926B9">
      <w:pPr>
        <w:pStyle w:val="NormalWeb"/>
        <w:spacing w:before="0" w:beforeAutospacing="0" w:after="0" w:afterAutospacing="0"/>
        <w:jc w:val="both"/>
        <w:rPr>
          <w:rFonts w:ascii="Arial" w:hAnsi="Arial" w:cs="Arial"/>
          <w:color w:val="0E101A"/>
          <w:sz w:val="22"/>
          <w:szCs w:val="22"/>
        </w:rPr>
      </w:pPr>
    </w:p>
    <w:p w14:paraId="3421DC52" w14:textId="5B9F3B4C" w:rsidR="00C926B9" w:rsidRDefault="00C926B9" w:rsidP="00C926B9">
      <w:pPr>
        <w:pStyle w:val="NormalWeb"/>
        <w:spacing w:before="0" w:beforeAutospacing="0" w:after="0" w:afterAutospacing="0"/>
        <w:jc w:val="both"/>
        <w:rPr>
          <w:rFonts w:ascii="Arial" w:hAnsi="Arial" w:cs="Arial"/>
          <w:color w:val="0E101A"/>
          <w:sz w:val="22"/>
          <w:szCs w:val="22"/>
        </w:rPr>
      </w:pPr>
    </w:p>
    <w:p w14:paraId="4040E7BF" w14:textId="7E72D3E9" w:rsidR="00C926B9" w:rsidRDefault="00C926B9" w:rsidP="00C926B9">
      <w:pPr>
        <w:pStyle w:val="NormalWeb"/>
        <w:spacing w:before="0" w:beforeAutospacing="0" w:after="0" w:afterAutospacing="0"/>
        <w:jc w:val="both"/>
        <w:rPr>
          <w:rFonts w:ascii="Arial" w:hAnsi="Arial" w:cs="Arial"/>
          <w:color w:val="0E101A"/>
          <w:sz w:val="22"/>
          <w:szCs w:val="22"/>
        </w:rPr>
      </w:pPr>
    </w:p>
    <w:p w14:paraId="58660DB0" w14:textId="725677D3" w:rsidR="00C926B9" w:rsidRDefault="00C926B9" w:rsidP="00C926B9">
      <w:pPr>
        <w:pStyle w:val="NormalWeb"/>
        <w:spacing w:before="0" w:beforeAutospacing="0" w:after="0" w:afterAutospacing="0"/>
        <w:jc w:val="both"/>
        <w:rPr>
          <w:rFonts w:ascii="Arial" w:hAnsi="Arial" w:cs="Arial"/>
          <w:color w:val="0E101A"/>
          <w:sz w:val="22"/>
          <w:szCs w:val="22"/>
        </w:rPr>
      </w:pPr>
    </w:p>
    <w:p w14:paraId="404B6EED" w14:textId="42136978" w:rsidR="00C926B9" w:rsidRDefault="00C926B9" w:rsidP="00C926B9">
      <w:pPr>
        <w:pStyle w:val="NormalWeb"/>
        <w:spacing w:before="0" w:beforeAutospacing="0" w:after="0" w:afterAutospacing="0"/>
        <w:jc w:val="both"/>
        <w:rPr>
          <w:rFonts w:ascii="Arial" w:hAnsi="Arial" w:cs="Arial"/>
          <w:color w:val="0E101A"/>
          <w:sz w:val="22"/>
          <w:szCs w:val="22"/>
        </w:rPr>
      </w:pPr>
    </w:p>
    <w:p w14:paraId="6830A226" w14:textId="4911958E" w:rsidR="00C926B9" w:rsidRDefault="00C926B9" w:rsidP="00C926B9">
      <w:pPr>
        <w:pStyle w:val="NormalWeb"/>
        <w:spacing w:before="0" w:beforeAutospacing="0" w:after="0" w:afterAutospacing="0"/>
        <w:jc w:val="both"/>
        <w:rPr>
          <w:rFonts w:ascii="Arial" w:hAnsi="Arial" w:cs="Arial"/>
          <w:color w:val="0E101A"/>
          <w:sz w:val="22"/>
          <w:szCs w:val="22"/>
        </w:rPr>
      </w:pPr>
    </w:p>
    <w:p w14:paraId="48C294C8" w14:textId="66A982F2" w:rsidR="00C926B9" w:rsidRDefault="00C926B9" w:rsidP="00C926B9">
      <w:pPr>
        <w:pStyle w:val="NormalWeb"/>
        <w:spacing w:before="0" w:beforeAutospacing="0" w:after="0" w:afterAutospacing="0"/>
        <w:jc w:val="both"/>
        <w:rPr>
          <w:rFonts w:ascii="Arial" w:hAnsi="Arial" w:cs="Arial"/>
          <w:color w:val="0E101A"/>
          <w:sz w:val="22"/>
          <w:szCs w:val="22"/>
        </w:rPr>
      </w:pPr>
    </w:p>
    <w:p w14:paraId="08549E4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0A2B9F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2F7B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sdt>
      <w:sdtPr>
        <w:rPr>
          <w:rFonts w:asciiTheme="minorHAnsi" w:eastAsiaTheme="minorHAnsi" w:hAnsiTheme="minorHAnsi" w:cstheme="minorBidi"/>
          <w:color w:val="auto"/>
          <w:kern w:val="2"/>
          <w:sz w:val="24"/>
          <w:szCs w:val="24"/>
          <w:lang w:val="en-GB"/>
          <w14:ligatures w14:val="standardContextual"/>
        </w:rPr>
        <w:id w:val="1720713795"/>
        <w:docPartObj>
          <w:docPartGallery w:val="Table of Contents"/>
          <w:docPartUnique/>
        </w:docPartObj>
      </w:sdtPr>
      <w:sdtEndPr>
        <w:rPr>
          <w:rFonts w:ascii="Arial" w:hAnsi="Arial" w:cs="Arial"/>
          <w:b/>
          <w:bCs/>
          <w:noProof/>
          <w:sz w:val="22"/>
          <w:szCs w:val="22"/>
        </w:rPr>
      </w:sdtEndPr>
      <w:sdtContent>
        <w:p w14:paraId="7CD39643" w14:textId="0003F7DD" w:rsidR="000B3375" w:rsidRPr="000B3375" w:rsidRDefault="000B3375" w:rsidP="00D72DA6">
          <w:pPr>
            <w:pStyle w:val="TOCHeading"/>
            <w:spacing w:before="0" w:after="120" w:line="240" w:lineRule="auto"/>
            <w:rPr>
              <w:rFonts w:ascii="Arial" w:hAnsi="Arial" w:cs="Arial"/>
              <w:b/>
              <w:bCs/>
              <w:sz w:val="28"/>
              <w:szCs w:val="28"/>
            </w:rPr>
          </w:pPr>
          <w:r w:rsidRPr="000B3375">
            <w:rPr>
              <w:rFonts w:ascii="Arial" w:hAnsi="Arial" w:cs="Arial"/>
              <w:b/>
              <w:bCs/>
              <w:sz w:val="28"/>
              <w:szCs w:val="28"/>
            </w:rPr>
            <w:t>Contents</w:t>
          </w:r>
        </w:p>
        <w:p w14:paraId="34F26F4C" w14:textId="55830281" w:rsidR="00307B54" w:rsidRPr="00307B54" w:rsidRDefault="000B3375">
          <w:pPr>
            <w:pStyle w:val="TOC1"/>
            <w:tabs>
              <w:tab w:val="left" w:pos="720"/>
              <w:tab w:val="right" w:leader="dot" w:pos="9628"/>
            </w:tabs>
            <w:rPr>
              <w:rFonts w:ascii="Arial" w:eastAsiaTheme="minorEastAsia" w:hAnsi="Arial" w:cs="Arial"/>
              <w:noProof/>
              <w:sz w:val="22"/>
              <w:szCs w:val="22"/>
              <w:lang w:eastAsia="en-GB"/>
            </w:rPr>
          </w:pPr>
          <w:r w:rsidRPr="00307B54">
            <w:rPr>
              <w:rFonts w:ascii="Arial" w:hAnsi="Arial" w:cs="Arial"/>
              <w:sz w:val="22"/>
              <w:szCs w:val="22"/>
            </w:rPr>
            <w:fldChar w:fldCharType="begin"/>
          </w:r>
          <w:r w:rsidRPr="00307B54">
            <w:rPr>
              <w:rFonts w:ascii="Arial" w:hAnsi="Arial" w:cs="Arial"/>
              <w:sz w:val="22"/>
              <w:szCs w:val="22"/>
            </w:rPr>
            <w:instrText xml:space="preserve"> TOC \o "1-3" \h \z \u </w:instrText>
          </w:r>
          <w:r w:rsidRPr="00307B54">
            <w:rPr>
              <w:rFonts w:ascii="Arial" w:hAnsi="Arial" w:cs="Arial"/>
              <w:sz w:val="22"/>
              <w:szCs w:val="22"/>
            </w:rPr>
            <w:fldChar w:fldCharType="separate"/>
          </w:r>
          <w:hyperlink w:anchor="_Toc161963364" w:history="1">
            <w:r w:rsidR="00307B54" w:rsidRPr="00307B54">
              <w:rPr>
                <w:rStyle w:val="Hyperlink"/>
                <w:rFonts w:ascii="Arial" w:hAnsi="Arial" w:cs="Arial"/>
                <w:noProof/>
                <w:sz w:val="22"/>
                <w:szCs w:val="22"/>
              </w:rPr>
              <w:t>1.0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Introduction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_Toc161963364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AE0B59">
              <w:rPr>
                <w:rFonts w:ascii="Arial" w:hAnsi="Arial" w:cs="Arial"/>
                <w:noProof/>
                <w:webHidden/>
                <w:sz w:val="22"/>
                <w:szCs w:val="22"/>
              </w:rPr>
              <w:t>3</w:t>
            </w:r>
            <w:r w:rsidR="00307B54" w:rsidRPr="00307B54">
              <w:rPr>
                <w:rFonts w:ascii="Arial" w:hAnsi="Arial" w:cs="Arial"/>
                <w:noProof/>
                <w:webHidden/>
                <w:sz w:val="22"/>
                <w:szCs w:val="22"/>
              </w:rPr>
              <w:fldChar w:fldCharType="end"/>
            </w:r>
          </w:hyperlink>
        </w:p>
        <w:p w14:paraId="53A48941" w14:textId="541838F1" w:rsidR="00307B54" w:rsidRPr="00307B54" w:rsidRDefault="007D07CB">
          <w:pPr>
            <w:pStyle w:val="TOC1"/>
            <w:tabs>
              <w:tab w:val="left" w:pos="720"/>
              <w:tab w:val="right" w:leader="dot" w:pos="9628"/>
            </w:tabs>
            <w:rPr>
              <w:rFonts w:ascii="Arial" w:eastAsiaTheme="minorEastAsia" w:hAnsi="Arial" w:cs="Arial"/>
              <w:noProof/>
              <w:sz w:val="22"/>
              <w:szCs w:val="22"/>
              <w:lang w:eastAsia="en-GB"/>
            </w:rPr>
          </w:pPr>
          <w:hyperlink w:anchor="_Toc161963365" w:history="1">
            <w:r w:rsidR="00307B54" w:rsidRPr="00307B54">
              <w:rPr>
                <w:rStyle w:val="Hyperlink"/>
                <w:rFonts w:ascii="Arial" w:hAnsi="Arial" w:cs="Arial"/>
                <w:noProof/>
                <w:sz w:val="22"/>
                <w:szCs w:val="22"/>
              </w:rPr>
              <w:t>2.0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Strategic Context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_Toc161963365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AE0B59">
              <w:rPr>
                <w:rFonts w:ascii="Arial" w:hAnsi="Arial" w:cs="Arial"/>
                <w:noProof/>
                <w:webHidden/>
                <w:sz w:val="22"/>
                <w:szCs w:val="22"/>
              </w:rPr>
              <w:t>5</w:t>
            </w:r>
            <w:r w:rsidR="00307B54" w:rsidRPr="00307B54">
              <w:rPr>
                <w:rFonts w:ascii="Arial" w:hAnsi="Arial" w:cs="Arial"/>
                <w:noProof/>
                <w:webHidden/>
                <w:sz w:val="22"/>
                <w:szCs w:val="22"/>
              </w:rPr>
              <w:fldChar w:fldCharType="end"/>
            </w:r>
          </w:hyperlink>
        </w:p>
        <w:p w14:paraId="6A3269DD" w14:textId="569EE4A1" w:rsidR="00307B54" w:rsidRPr="00307B54" w:rsidRDefault="007D07CB">
          <w:pPr>
            <w:pStyle w:val="TOC1"/>
            <w:tabs>
              <w:tab w:val="left" w:pos="720"/>
              <w:tab w:val="right" w:leader="dot" w:pos="9628"/>
            </w:tabs>
            <w:rPr>
              <w:rFonts w:ascii="Arial" w:eastAsiaTheme="minorEastAsia" w:hAnsi="Arial" w:cs="Arial"/>
              <w:noProof/>
              <w:sz w:val="22"/>
              <w:szCs w:val="22"/>
              <w:lang w:eastAsia="en-GB"/>
            </w:rPr>
          </w:pPr>
          <w:hyperlink w:anchor="_Toc161963366" w:history="1">
            <w:r w:rsidR="00307B54" w:rsidRPr="00307B54">
              <w:rPr>
                <w:rStyle w:val="Hyperlink"/>
                <w:rFonts w:ascii="Arial" w:hAnsi="Arial" w:cs="Arial"/>
                <w:noProof/>
                <w:sz w:val="22"/>
                <w:szCs w:val="22"/>
              </w:rPr>
              <w:t>3.0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Socio-Economic Profile</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_Toc161963366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AE0B59">
              <w:rPr>
                <w:rFonts w:ascii="Arial" w:hAnsi="Arial" w:cs="Arial"/>
                <w:noProof/>
                <w:webHidden/>
                <w:sz w:val="22"/>
                <w:szCs w:val="22"/>
              </w:rPr>
              <w:t>8</w:t>
            </w:r>
            <w:r w:rsidR="00307B54" w:rsidRPr="00307B54">
              <w:rPr>
                <w:rFonts w:ascii="Arial" w:hAnsi="Arial" w:cs="Arial"/>
                <w:noProof/>
                <w:webHidden/>
                <w:sz w:val="22"/>
                <w:szCs w:val="22"/>
              </w:rPr>
              <w:fldChar w:fldCharType="end"/>
            </w:r>
          </w:hyperlink>
        </w:p>
        <w:p w14:paraId="2B1428AA" w14:textId="3B45AC2A" w:rsidR="00307B54" w:rsidRPr="00307B54" w:rsidRDefault="007D07CB">
          <w:pPr>
            <w:pStyle w:val="TOC1"/>
            <w:tabs>
              <w:tab w:val="left" w:pos="720"/>
              <w:tab w:val="right" w:leader="dot" w:pos="9628"/>
            </w:tabs>
            <w:rPr>
              <w:rFonts w:ascii="Arial" w:eastAsiaTheme="minorEastAsia" w:hAnsi="Arial" w:cs="Arial"/>
              <w:noProof/>
              <w:sz w:val="22"/>
              <w:szCs w:val="22"/>
              <w:lang w:eastAsia="en-GB"/>
            </w:rPr>
          </w:pPr>
          <w:hyperlink w:anchor="_Toc161963367" w:history="1">
            <w:r w:rsidR="00307B54" w:rsidRPr="00307B54">
              <w:rPr>
                <w:rStyle w:val="Hyperlink"/>
                <w:rFonts w:ascii="Arial" w:hAnsi="Arial" w:cs="Arial"/>
                <w:noProof/>
                <w:sz w:val="22"/>
                <w:szCs w:val="22"/>
              </w:rPr>
              <w:t>4.0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Community Engagement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_Toc161963367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AE0B59">
              <w:rPr>
                <w:rFonts w:ascii="Arial" w:hAnsi="Arial" w:cs="Arial"/>
                <w:noProof/>
                <w:webHidden/>
                <w:sz w:val="22"/>
                <w:szCs w:val="22"/>
              </w:rPr>
              <w:t>11</w:t>
            </w:r>
            <w:r w:rsidR="00307B54" w:rsidRPr="00307B54">
              <w:rPr>
                <w:rFonts w:ascii="Arial" w:hAnsi="Arial" w:cs="Arial"/>
                <w:noProof/>
                <w:webHidden/>
                <w:sz w:val="22"/>
                <w:szCs w:val="22"/>
              </w:rPr>
              <w:fldChar w:fldCharType="end"/>
            </w:r>
          </w:hyperlink>
        </w:p>
        <w:p w14:paraId="3F68D262" w14:textId="503D7EA7" w:rsidR="00307B54" w:rsidRPr="00307B54" w:rsidRDefault="007D07CB">
          <w:pPr>
            <w:pStyle w:val="TOC1"/>
            <w:tabs>
              <w:tab w:val="left" w:pos="720"/>
              <w:tab w:val="right" w:leader="dot" w:pos="9628"/>
            </w:tabs>
            <w:rPr>
              <w:rFonts w:ascii="Arial" w:eastAsiaTheme="minorEastAsia" w:hAnsi="Arial" w:cs="Arial"/>
              <w:noProof/>
              <w:sz w:val="22"/>
              <w:szCs w:val="22"/>
              <w:lang w:eastAsia="en-GB"/>
            </w:rPr>
          </w:pPr>
          <w:hyperlink w:anchor="_Toc161963368" w:history="1">
            <w:r w:rsidR="00307B54" w:rsidRPr="00307B54">
              <w:rPr>
                <w:rStyle w:val="Hyperlink"/>
                <w:rFonts w:ascii="Arial" w:hAnsi="Arial" w:cs="Arial"/>
                <w:noProof/>
                <w:sz w:val="22"/>
                <w:szCs w:val="22"/>
              </w:rPr>
              <w:t>5.0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Key Findings</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_Toc161963368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AE0B59">
              <w:rPr>
                <w:rFonts w:ascii="Arial" w:hAnsi="Arial" w:cs="Arial"/>
                <w:noProof/>
                <w:webHidden/>
                <w:sz w:val="22"/>
                <w:szCs w:val="22"/>
              </w:rPr>
              <w:t>13</w:t>
            </w:r>
            <w:r w:rsidR="00307B54" w:rsidRPr="00307B54">
              <w:rPr>
                <w:rFonts w:ascii="Arial" w:hAnsi="Arial" w:cs="Arial"/>
                <w:noProof/>
                <w:webHidden/>
                <w:sz w:val="22"/>
                <w:szCs w:val="22"/>
              </w:rPr>
              <w:fldChar w:fldCharType="end"/>
            </w:r>
          </w:hyperlink>
        </w:p>
        <w:p w14:paraId="335BBE29" w14:textId="78762143" w:rsidR="00307B54" w:rsidRPr="00307B54" w:rsidRDefault="007D07CB">
          <w:pPr>
            <w:pStyle w:val="TOC1"/>
            <w:tabs>
              <w:tab w:val="left" w:pos="720"/>
              <w:tab w:val="right" w:leader="dot" w:pos="9628"/>
            </w:tabs>
            <w:rPr>
              <w:rFonts w:ascii="Arial" w:eastAsiaTheme="minorEastAsia" w:hAnsi="Arial" w:cs="Arial"/>
              <w:noProof/>
              <w:sz w:val="22"/>
              <w:szCs w:val="22"/>
              <w:lang w:eastAsia="en-GB"/>
            </w:rPr>
          </w:pPr>
          <w:hyperlink w:anchor="_Toc161963369" w:history="1">
            <w:r w:rsidR="00307B54" w:rsidRPr="00307B54">
              <w:rPr>
                <w:rStyle w:val="Hyperlink"/>
                <w:rFonts w:ascii="Arial" w:hAnsi="Arial" w:cs="Arial"/>
                <w:noProof/>
                <w:sz w:val="22"/>
                <w:szCs w:val="22"/>
              </w:rPr>
              <w:t>6.0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Action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_Toc161963369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AE0B59">
              <w:rPr>
                <w:rFonts w:ascii="Arial" w:hAnsi="Arial" w:cs="Arial"/>
                <w:noProof/>
                <w:webHidden/>
                <w:sz w:val="22"/>
                <w:szCs w:val="22"/>
              </w:rPr>
              <w:t>18</w:t>
            </w:r>
            <w:r w:rsidR="00307B54" w:rsidRPr="00307B54">
              <w:rPr>
                <w:rFonts w:ascii="Arial" w:hAnsi="Arial" w:cs="Arial"/>
                <w:noProof/>
                <w:webHidden/>
                <w:sz w:val="22"/>
                <w:szCs w:val="22"/>
              </w:rPr>
              <w:fldChar w:fldCharType="end"/>
            </w:r>
          </w:hyperlink>
        </w:p>
        <w:p w14:paraId="619B0C73" w14:textId="3671D644" w:rsidR="00307B54" w:rsidRPr="00307B54" w:rsidRDefault="007D07CB">
          <w:pPr>
            <w:pStyle w:val="TOC1"/>
            <w:tabs>
              <w:tab w:val="left" w:pos="720"/>
              <w:tab w:val="right" w:leader="dot" w:pos="9628"/>
            </w:tabs>
            <w:rPr>
              <w:rFonts w:ascii="Arial" w:eastAsiaTheme="minorEastAsia" w:hAnsi="Arial" w:cs="Arial"/>
              <w:noProof/>
              <w:sz w:val="22"/>
              <w:szCs w:val="22"/>
              <w:lang w:eastAsia="en-GB"/>
            </w:rPr>
          </w:pPr>
          <w:hyperlink w:anchor="_Toc161963370" w:history="1">
            <w:r w:rsidR="00307B54" w:rsidRPr="00307B54">
              <w:rPr>
                <w:rStyle w:val="Hyperlink"/>
                <w:rFonts w:ascii="Arial" w:hAnsi="Arial" w:cs="Arial"/>
                <w:noProof/>
                <w:sz w:val="22"/>
                <w:szCs w:val="22"/>
              </w:rPr>
              <w:t>7.0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Implementation &amp; Monitoring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_Toc161963370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AE0B59">
              <w:rPr>
                <w:rFonts w:ascii="Arial" w:hAnsi="Arial" w:cs="Arial"/>
                <w:noProof/>
                <w:webHidden/>
                <w:sz w:val="22"/>
                <w:szCs w:val="22"/>
              </w:rPr>
              <w:t>20</w:t>
            </w:r>
            <w:r w:rsidR="00307B54" w:rsidRPr="00307B54">
              <w:rPr>
                <w:rFonts w:ascii="Arial" w:hAnsi="Arial" w:cs="Arial"/>
                <w:noProof/>
                <w:webHidden/>
                <w:sz w:val="22"/>
                <w:szCs w:val="22"/>
              </w:rPr>
              <w:fldChar w:fldCharType="end"/>
            </w:r>
          </w:hyperlink>
        </w:p>
        <w:p w14:paraId="5C388B8A" w14:textId="143984A7" w:rsidR="000B3375" w:rsidRPr="00307B54" w:rsidRDefault="000B3375">
          <w:pPr>
            <w:rPr>
              <w:rFonts w:ascii="Arial" w:hAnsi="Arial" w:cs="Arial"/>
              <w:sz w:val="22"/>
              <w:szCs w:val="22"/>
            </w:rPr>
          </w:pPr>
          <w:r w:rsidRPr="00307B54">
            <w:rPr>
              <w:rFonts w:ascii="Arial" w:hAnsi="Arial" w:cs="Arial"/>
              <w:b/>
              <w:bCs/>
              <w:noProof/>
              <w:sz w:val="22"/>
              <w:szCs w:val="22"/>
            </w:rPr>
            <w:fldChar w:fldCharType="end"/>
          </w:r>
        </w:p>
      </w:sdtContent>
    </w:sdt>
    <w:p w14:paraId="1C17F0A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A1448E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DC836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B69356B"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BEF74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EF78525"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FFCB5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66C0D5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8F55C5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16EF3F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BA86EA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F62482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70BA4D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E328D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C9697F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026A8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F3D49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A99C1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9BA9E3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D7CA528" w14:textId="77777777" w:rsidR="00A930D3" w:rsidRDefault="00A930D3" w:rsidP="00C926B9">
      <w:pPr>
        <w:pStyle w:val="NormalWeb"/>
        <w:spacing w:before="0" w:beforeAutospacing="0" w:after="0" w:afterAutospacing="0"/>
        <w:jc w:val="both"/>
        <w:rPr>
          <w:rFonts w:ascii="Arial" w:hAnsi="Arial" w:cs="Arial"/>
          <w:color w:val="0E101A"/>
          <w:sz w:val="22"/>
          <w:szCs w:val="22"/>
        </w:rPr>
        <w:sectPr w:rsidR="00A930D3" w:rsidSect="000D2CF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304" w:left="1134" w:header="709" w:footer="709" w:gutter="0"/>
          <w:cols w:space="708"/>
          <w:titlePg/>
          <w:docGrid w:linePitch="360"/>
        </w:sectPr>
      </w:pPr>
    </w:p>
    <w:p w14:paraId="5BC903F6" w14:textId="3FDBE6E1" w:rsidR="00A930D3" w:rsidRPr="000903B6" w:rsidRDefault="000903B6" w:rsidP="00534827">
      <w:pPr>
        <w:pStyle w:val="Heading1"/>
      </w:pPr>
      <w:bookmarkStart w:id="0" w:name="_Toc161963364"/>
      <w:r>
        <w:rPr>
          <w:noProof/>
        </w:rPr>
        <w:lastRenderedPageBreak/>
        <w:drawing>
          <wp:anchor distT="0" distB="0" distL="114300" distR="114300" simplePos="0" relativeHeight="251657215" behindDoc="1" locked="1" layoutInCell="1" allowOverlap="1" wp14:anchorId="609C180E" wp14:editId="062C6659">
            <wp:simplePos x="0" y="0"/>
            <wp:positionH relativeFrom="margin">
              <wp:posOffset>-832959</wp:posOffset>
            </wp:positionH>
            <wp:positionV relativeFrom="page">
              <wp:posOffset>3810</wp:posOffset>
            </wp:positionV>
            <wp:extent cx="7689600" cy="990000"/>
            <wp:effectExtent l="0" t="0" r="6985" b="635"/>
            <wp:wrapNone/>
            <wp:docPr id="1874076901"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600"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0D3" w:rsidRPr="000903B6">
        <w:t>1.0</w:t>
      </w:r>
      <w:r w:rsidR="00A930D3" w:rsidRPr="000903B6">
        <w:tab/>
        <w:t>Introduction</w:t>
      </w:r>
      <w:bookmarkEnd w:id="0"/>
    </w:p>
    <w:p w14:paraId="5F3B5132" w14:textId="1CAD3574" w:rsidR="000903B6" w:rsidRDefault="000903B6" w:rsidP="00A930D3">
      <w:pPr>
        <w:pStyle w:val="NormalWeb"/>
        <w:spacing w:before="0" w:beforeAutospacing="0" w:after="0" w:afterAutospacing="0"/>
        <w:jc w:val="both"/>
        <w:rPr>
          <w:rFonts w:ascii="Arial" w:hAnsi="Arial" w:cs="Arial"/>
          <w:color w:val="0E101A"/>
          <w:sz w:val="22"/>
          <w:szCs w:val="22"/>
        </w:rPr>
      </w:pPr>
    </w:p>
    <w:p w14:paraId="2ADC501C" w14:textId="41D37C58" w:rsidR="00374B95" w:rsidRDefault="00F96A6C" w:rsidP="00A930D3">
      <w:pPr>
        <w:pStyle w:val="NormalWeb"/>
        <w:spacing w:before="0" w:beforeAutospacing="0" w:after="0" w:afterAutospacing="0"/>
        <w:jc w:val="both"/>
        <w:rPr>
          <w:rFonts w:ascii="Arial" w:hAnsi="Arial" w:cs="Arial"/>
          <w:color w:val="0E101A"/>
          <w:sz w:val="22"/>
          <w:szCs w:val="22"/>
        </w:rPr>
      </w:pPr>
      <w:r w:rsidRPr="00F96A6C">
        <w:rPr>
          <w:rFonts w:ascii="Arial" w:hAnsi="Arial" w:cs="Arial"/>
          <w:color w:val="0E101A"/>
          <w:sz w:val="22"/>
          <w:szCs w:val="22"/>
        </w:rPr>
        <w:t xml:space="preserve">Greysteel is a picturesque village </w:t>
      </w:r>
      <w:r w:rsidR="00374B95">
        <w:rPr>
          <w:rFonts w:ascii="Arial" w:hAnsi="Arial" w:cs="Arial"/>
          <w:color w:val="0E101A"/>
          <w:sz w:val="22"/>
          <w:szCs w:val="22"/>
        </w:rPr>
        <w:t>with stunning views of Lough Foyle</w:t>
      </w:r>
      <w:r w:rsidRPr="00F96A6C">
        <w:rPr>
          <w:rFonts w:ascii="Arial" w:hAnsi="Arial" w:cs="Arial"/>
          <w:color w:val="0E101A"/>
          <w:sz w:val="22"/>
          <w:szCs w:val="22"/>
        </w:rPr>
        <w:t>. Located in</w:t>
      </w:r>
      <w:r w:rsidR="00B202D8">
        <w:rPr>
          <w:rFonts w:ascii="Arial" w:hAnsi="Arial" w:cs="Arial"/>
          <w:color w:val="0E101A"/>
          <w:sz w:val="22"/>
          <w:szCs w:val="22"/>
        </w:rPr>
        <w:t xml:space="preserve"> </w:t>
      </w:r>
      <w:r w:rsidRPr="00F96A6C">
        <w:rPr>
          <w:rFonts w:ascii="Arial" w:hAnsi="Arial" w:cs="Arial"/>
          <w:color w:val="0E101A"/>
          <w:sz w:val="22"/>
          <w:szCs w:val="22"/>
        </w:rPr>
        <w:t xml:space="preserve">County Derry/Londonderry, </w:t>
      </w:r>
      <w:r w:rsidR="00B202D8">
        <w:rPr>
          <w:rFonts w:ascii="Arial" w:hAnsi="Arial" w:cs="Arial"/>
          <w:color w:val="0E101A"/>
          <w:sz w:val="22"/>
          <w:szCs w:val="22"/>
        </w:rPr>
        <w:t xml:space="preserve">the village </w:t>
      </w:r>
      <w:r w:rsidRPr="00F96A6C">
        <w:rPr>
          <w:rFonts w:ascii="Arial" w:hAnsi="Arial" w:cs="Arial"/>
          <w:color w:val="0E101A"/>
          <w:sz w:val="22"/>
          <w:szCs w:val="22"/>
        </w:rPr>
        <w:t xml:space="preserve">is surrounded by stunning natural landscapes and within easy reach of iconic attractions such as the Giant's Causeway and the Causeway Coastal Route. </w:t>
      </w:r>
    </w:p>
    <w:p w14:paraId="755F4447" w14:textId="77777777" w:rsidR="00374B95" w:rsidRDefault="00374B95" w:rsidP="00A930D3">
      <w:pPr>
        <w:pStyle w:val="NormalWeb"/>
        <w:spacing w:before="0" w:beforeAutospacing="0" w:after="0" w:afterAutospacing="0"/>
        <w:jc w:val="both"/>
        <w:rPr>
          <w:rFonts w:ascii="Arial" w:hAnsi="Arial" w:cs="Arial"/>
          <w:color w:val="0E101A"/>
          <w:sz w:val="22"/>
          <w:szCs w:val="22"/>
        </w:rPr>
      </w:pPr>
    </w:p>
    <w:p w14:paraId="44431D60" w14:textId="4EE2EA42" w:rsidR="00F96A6C" w:rsidRDefault="006A7201" w:rsidP="00A930D3">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t xml:space="preserve">Located </w:t>
      </w:r>
      <w:r w:rsidR="007E1ED0">
        <w:rPr>
          <w:rFonts w:ascii="Arial" w:hAnsi="Arial" w:cs="Arial"/>
          <w:color w:val="0E101A"/>
          <w:sz w:val="22"/>
          <w:szCs w:val="22"/>
        </w:rPr>
        <w:t>c</w:t>
      </w:r>
      <w:r w:rsidR="00B202D8">
        <w:rPr>
          <w:rFonts w:ascii="Arial" w:hAnsi="Arial" w:cs="Arial"/>
          <w:color w:val="0E101A"/>
          <w:sz w:val="22"/>
          <w:szCs w:val="22"/>
        </w:rPr>
        <w:t>onven</w:t>
      </w:r>
      <w:r w:rsidR="00F96A6C" w:rsidRPr="00F96A6C">
        <w:rPr>
          <w:rFonts w:ascii="Arial" w:hAnsi="Arial" w:cs="Arial"/>
          <w:color w:val="0E101A"/>
          <w:sz w:val="22"/>
          <w:szCs w:val="22"/>
        </w:rPr>
        <w:t>ien</w:t>
      </w:r>
      <w:r w:rsidR="0026160F">
        <w:rPr>
          <w:rFonts w:ascii="Arial" w:hAnsi="Arial" w:cs="Arial"/>
          <w:color w:val="0E101A"/>
          <w:sz w:val="22"/>
          <w:szCs w:val="22"/>
        </w:rPr>
        <w:t>t</w:t>
      </w:r>
      <w:r w:rsidR="0036103F">
        <w:rPr>
          <w:rFonts w:ascii="Arial" w:hAnsi="Arial" w:cs="Arial"/>
          <w:color w:val="0E101A"/>
          <w:sz w:val="22"/>
          <w:szCs w:val="22"/>
        </w:rPr>
        <w:t xml:space="preserve">ly </w:t>
      </w:r>
      <w:r w:rsidR="0026160F">
        <w:rPr>
          <w:rFonts w:ascii="Arial" w:hAnsi="Arial" w:cs="Arial"/>
          <w:color w:val="0E101A"/>
          <w:sz w:val="22"/>
          <w:szCs w:val="22"/>
        </w:rPr>
        <w:t>to major roadways</w:t>
      </w:r>
      <w:r w:rsidR="007E1ED0">
        <w:rPr>
          <w:rFonts w:ascii="Arial" w:hAnsi="Arial" w:cs="Arial"/>
          <w:color w:val="0E101A"/>
          <w:sz w:val="22"/>
          <w:szCs w:val="22"/>
        </w:rPr>
        <w:t>, such as t</w:t>
      </w:r>
      <w:r w:rsidR="0026160F" w:rsidRPr="0026160F">
        <w:rPr>
          <w:rFonts w:ascii="Arial" w:hAnsi="Arial" w:cs="Arial"/>
          <w:color w:val="0E101A"/>
          <w:sz w:val="22"/>
          <w:szCs w:val="22"/>
        </w:rPr>
        <w:t xml:space="preserve">he A2 road, </w:t>
      </w:r>
      <w:r w:rsidR="007E1ED0">
        <w:rPr>
          <w:rFonts w:ascii="Arial" w:hAnsi="Arial" w:cs="Arial"/>
          <w:color w:val="0E101A"/>
          <w:sz w:val="22"/>
          <w:szCs w:val="22"/>
        </w:rPr>
        <w:t xml:space="preserve">which is </w:t>
      </w:r>
      <w:r w:rsidR="0026160F" w:rsidRPr="0026160F">
        <w:rPr>
          <w:rFonts w:ascii="Arial" w:hAnsi="Arial" w:cs="Arial"/>
          <w:color w:val="0E101A"/>
          <w:sz w:val="22"/>
          <w:szCs w:val="22"/>
        </w:rPr>
        <w:t xml:space="preserve">also known as the Causeway Coastal Route, </w:t>
      </w:r>
      <w:r w:rsidR="006D168A">
        <w:rPr>
          <w:rFonts w:ascii="Arial" w:hAnsi="Arial" w:cs="Arial"/>
          <w:color w:val="0E101A"/>
          <w:sz w:val="22"/>
          <w:szCs w:val="22"/>
        </w:rPr>
        <w:t xml:space="preserve">Greysteel benefits from </w:t>
      </w:r>
      <w:r w:rsidR="0026160F" w:rsidRPr="0026160F">
        <w:rPr>
          <w:rFonts w:ascii="Arial" w:hAnsi="Arial" w:cs="Arial"/>
          <w:color w:val="0E101A"/>
          <w:sz w:val="22"/>
          <w:szCs w:val="22"/>
        </w:rPr>
        <w:t>a direct route to Limavady and Coleraine</w:t>
      </w:r>
      <w:r w:rsidR="006D168A">
        <w:rPr>
          <w:rFonts w:ascii="Arial" w:hAnsi="Arial" w:cs="Arial"/>
          <w:color w:val="0E101A"/>
          <w:sz w:val="22"/>
          <w:szCs w:val="22"/>
        </w:rPr>
        <w:t xml:space="preserve">. </w:t>
      </w:r>
      <w:r w:rsidR="0026160F" w:rsidRPr="0026160F">
        <w:rPr>
          <w:rFonts w:ascii="Arial" w:hAnsi="Arial" w:cs="Arial"/>
          <w:color w:val="0E101A"/>
          <w:sz w:val="22"/>
          <w:szCs w:val="22"/>
        </w:rPr>
        <w:t xml:space="preserve">Additionally, the A5 road intersects </w:t>
      </w:r>
      <w:r w:rsidR="00DA75A0">
        <w:rPr>
          <w:rFonts w:ascii="Arial" w:hAnsi="Arial" w:cs="Arial"/>
          <w:color w:val="0E101A"/>
          <w:sz w:val="22"/>
          <w:szCs w:val="22"/>
        </w:rPr>
        <w:t>the village</w:t>
      </w:r>
      <w:r w:rsidR="0026160F" w:rsidRPr="0026160F">
        <w:rPr>
          <w:rFonts w:ascii="Arial" w:hAnsi="Arial" w:cs="Arial"/>
          <w:color w:val="0E101A"/>
          <w:sz w:val="22"/>
          <w:szCs w:val="22"/>
        </w:rPr>
        <w:t>, offering connectivity to</w:t>
      </w:r>
      <w:r w:rsidR="002E563E">
        <w:rPr>
          <w:rFonts w:ascii="Arial" w:hAnsi="Arial" w:cs="Arial"/>
          <w:color w:val="0E101A"/>
          <w:sz w:val="22"/>
          <w:szCs w:val="22"/>
        </w:rPr>
        <w:t xml:space="preserve"> inland</w:t>
      </w:r>
      <w:r w:rsidR="0026160F" w:rsidRPr="0026160F">
        <w:rPr>
          <w:rFonts w:ascii="Arial" w:hAnsi="Arial" w:cs="Arial"/>
          <w:color w:val="0E101A"/>
          <w:sz w:val="22"/>
          <w:szCs w:val="22"/>
        </w:rPr>
        <w:t xml:space="preserve"> areas. Public transportation options, including bus services</w:t>
      </w:r>
      <w:r w:rsidR="00DA75A0">
        <w:rPr>
          <w:rFonts w:ascii="Arial" w:hAnsi="Arial" w:cs="Arial"/>
          <w:color w:val="0E101A"/>
          <w:sz w:val="22"/>
          <w:szCs w:val="22"/>
        </w:rPr>
        <w:t>,</w:t>
      </w:r>
      <w:r w:rsidR="0026160F" w:rsidRPr="0026160F">
        <w:rPr>
          <w:rFonts w:ascii="Arial" w:hAnsi="Arial" w:cs="Arial"/>
          <w:color w:val="0E101A"/>
          <w:sz w:val="22"/>
          <w:szCs w:val="22"/>
        </w:rPr>
        <w:t xml:space="preserve"> enhance accessibility</w:t>
      </w:r>
      <w:r w:rsidR="00DA75A0">
        <w:rPr>
          <w:rFonts w:ascii="Arial" w:hAnsi="Arial" w:cs="Arial"/>
          <w:color w:val="0E101A"/>
          <w:sz w:val="22"/>
          <w:szCs w:val="22"/>
        </w:rPr>
        <w:t xml:space="preserve"> and allo</w:t>
      </w:r>
      <w:r w:rsidR="00731C04">
        <w:rPr>
          <w:rFonts w:ascii="Arial" w:hAnsi="Arial" w:cs="Arial"/>
          <w:color w:val="0E101A"/>
          <w:sz w:val="22"/>
          <w:szCs w:val="22"/>
        </w:rPr>
        <w:t>w individuals to travel to</w:t>
      </w:r>
      <w:r w:rsidR="00276C75">
        <w:rPr>
          <w:rFonts w:ascii="Arial" w:hAnsi="Arial" w:cs="Arial"/>
          <w:color w:val="0E101A"/>
          <w:sz w:val="22"/>
          <w:szCs w:val="22"/>
        </w:rPr>
        <w:t xml:space="preserve">, from, </w:t>
      </w:r>
      <w:r w:rsidR="00731C04">
        <w:rPr>
          <w:rFonts w:ascii="Arial" w:hAnsi="Arial" w:cs="Arial"/>
          <w:color w:val="0E101A"/>
          <w:sz w:val="22"/>
          <w:szCs w:val="22"/>
        </w:rPr>
        <w:t xml:space="preserve">and within Greysteel, and to </w:t>
      </w:r>
      <w:r w:rsidR="0026160F" w:rsidRPr="0026160F">
        <w:rPr>
          <w:rFonts w:ascii="Arial" w:hAnsi="Arial" w:cs="Arial"/>
          <w:color w:val="0E101A"/>
          <w:sz w:val="22"/>
          <w:szCs w:val="22"/>
        </w:rPr>
        <w:t>neighbouring towns and cities.</w:t>
      </w:r>
    </w:p>
    <w:p w14:paraId="4C8175F5" w14:textId="77777777" w:rsidR="0081397B" w:rsidRDefault="0081397B" w:rsidP="00C926B9">
      <w:pPr>
        <w:pStyle w:val="NormalWeb"/>
        <w:spacing w:before="0" w:beforeAutospacing="0" w:after="0" w:afterAutospacing="0"/>
        <w:jc w:val="both"/>
        <w:rPr>
          <w:rFonts w:ascii="Arial" w:hAnsi="Arial" w:cs="Arial"/>
          <w:color w:val="0E101A"/>
          <w:sz w:val="22"/>
          <w:szCs w:val="22"/>
        </w:rPr>
      </w:pPr>
    </w:p>
    <w:p w14:paraId="5BB56721" w14:textId="21FEF172" w:rsidR="00C926B9" w:rsidRDefault="0081397B" w:rsidP="00C926B9">
      <w:pPr>
        <w:pStyle w:val="NormalWeb"/>
        <w:spacing w:before="0" w:beforeAutospacing="0" w:after="0" w:afterAutospacing="0"/>
        <w:jc w:val="both"/>
        <w:rPr>
          <w:rFonts w:ascii="Arial" w:hAnsi="Arial" w:cs="Arial"/>
          <w:color w:val="0E101A"/>
          <w:sz w:val="22"/>
          <w:szCs w:val="22"/>
        </w:rPr>
      </w:pPr>
      <w:r w:rsidRPr="007820D6">
        <w:rPr>
          <w:rFonts w:cstheme="minorHAnsi"/>
          <w:noProof/>
          <w:color w:val="0E101A"/>
        </w:rPr>
        <w:drawing>
          <wp:anchor distT="0" distB="0" distL="114300" distR="114300" simplePos="0" relativeHeight="251683840" behindDoc="0" locked="0" layoutInCell="1" allowOverlap="1" wp14:anchorId="7F884051" wp14:editId="75967206">
            <wp:simplePos x="0" y="0"/>
            <wp:positionH relativeFrom="margin">
              <wp:align>center</wp:align>
            </wp:positionH>
            <wp:positionV relativeFrom="paragraph">
              <wp:posOffset>69054</wp:posOffset>
            </wp:positionV>
            <wp:extent cx="5731510" cy="2171700"/>
            <wp:effectExtent l="0" t="0" r="2540" b="0"/>
            <wp:wrapSquare wrapText="bothSides"/>
            <wp:docPr id="391825054"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5054" name="Picture 1" descr="An aerial view of a cit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171700"/>
                    </a:xfrm>
                    <a:prstGeom prst="rect">
                      <a:avLst/>
                    </a:prstGeom>
                  </pic:spPr>
                </pic:pic>
              </a:graphicData>
            </a:graphic>
          </wp:anchor>
        </w:drawing>
      </w:r>
    </w:p>
    <w:p w14:paraId="3F11B594" w14:textId="647A1CAF" w:rsidR="000903B6" w:rsidRPr="000903B6" w:rsidRDefault="000903B6" w:rsidP="0081397B">
      <w:pPr>
        <w:pStyle w:val="Caption"/>
        <w:spacing w:before="0"/>
        <w:jc w:val="center"/>
      </w:pPr>
      <w:r w:rsidRPr="000903B6">
        <w:t xml:space="preserve">Figure </w:t>
      </w:r>
      <w:r w:rsidRPr="000903B6">
        <w:fldChar w:fldCharType="begin"/>
      </w:r>
      <w:r w:rsidRPr="000903B6">
        <w:instrText xml:space="preserve"> SEQ Figure \* ARABIC </w:instrText>
      </w:r>
      <w:r w:rsidRPr="000903B6">
        <w:fldChar w:fldCharType="separate"/>
      </w:r>
      <w:r w:rsidR="00743261">
        <w:rPr>
          <w:noProof/>
        </w:rPr>
        <w:t>1</w:t>
      </w:r>
      <w:r w:rsidRPr="000903B6">
        <w:fldChar w:fldCharType="end"/>
      </w:r>
      <w:r w:rsidRPr="000903B6">
        <w:t>:</w:t>
      </w:r>
      <w:r w:rsidR="00D35E72">
        <w:t xml:space="preserve"> Aerial View of </w:t>
      </w:r>
      <w:r w:rsidR="00995791">
        <w:t xml:space="preserve">Greysteel </w:t>
      </w:r>
      <w:r w:rsidR="00D35E72">
        <w:t>Village, (Source</w:t>
      </w:r>
      <w:r w:rsidR="00A97FC0">
        <w:t>:</w:t>
      </w:r>
      <w:r w:rsidR="009170A6">
        <w:t xml:space="preserve"> </w:t>
      </w:r>
      <w:r w:rsidR="00A97FC0">
        <w:t>Google Earth</w:t>
      </w:r>
      <w:r w:rsidR="00D35E72">
        <w:t>)</w:t>
      </w:r>
    </w:p>
    <w:p w14:paraId="5E40BD89" w14:textId="3C430678" w:rsidR="00C926B9" w:rsidRDefault="00C926B9" w:rsidP="00C926B9">
      <w:pPr>
        <w:pStyle w:val="NormalWeb"/>
        <w:spacing w:before="0" w:beforeAutospacing="0" w:after="0" w:afterAutospacing="0"/>
        <w:jc w:val="both"/>
        <w:rPr>
          <w:rFonts w:ascii="Arial" w:hAnsi="Arial" w:cs="Arial"/>
          <w:color w:val="0E101A"/>
          <w:sz w:val="22"/>
          <w:szCs w:val="22"/>
        </w:rPr>
      </w:pPr>
    </w:p>
    <w:p w14:paraId="73CF9B0A" w14:textId="48B0A322" w:rsidR="00293DBE" w:rsidRDefault="00276C75" w:rsidP="00C926B9">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t xml:space="preserve">The village </w:t>
      </w:r>
      <w:r w:rsidR="00293DBE" w:rsidRPr="00293DBE">
        <w:rPr>
          <w:rFonts w:ascii="Arial" w:hAnsi="Arial" w:cs="Arial"/>
          <w:color w:val="0E101A"/>
          <w:sz w:val="22"/>
          <w:szCs w:val="22"/>
        </w:rPr>
        <w:t>boasts a vibrant array o</w:t>
      </w:r>
      <w:r w:rsidR="00293DBE">
        <w:rPr>
          <w:rFonts w:ascii="Arial" w:hAnsi="Arial" w:cs="Arial"/>
          <w:color w:val="0E101A"/>
          <w:sz w:val="22"/>
          <w:szCs w:val="22"/>
        </w:rPr>
        <w:t>f community</w:t>
      </w:r>
      <w:r>
        <w:rPr>
          <w:rFonts w:ascii="Arial" w:hAnsi="Arial" w:cs="Arial"/>
          <w:color w:val="0E101A"/>
          <w:sz w:val="22"/>
          <w:szCs w:val="22"/>
        </w:rPr>
        <w:t xml:space="preserve"> </w:t>
      </w:r>
      <w:r w:rsidR="00293DBE" w:rsidRPr="00293DBE">
        <w:rPr>
          <w:rFonts w:ascii="Arial" w:hAnsi="Arial" w:cs="Arial"/>
          <w:color w:val="0E101A"/>
          <w:sz w:val="22"/>
          <w:szCs w:val="22"/>
        </w:rPr>
        <w:t xml:space="preserve">projects centred around The Vale Centre, serving as a bustling </w:t>
      </w:r>
      <w:r w:rsidR="00293DBE">
        <w:rPr>
          <w:rFonts w:ascii="Arial" w:hAnsi="Arial" w:cs="Arial"/>
          <w:color w:val="0E101A"/>
          <w:sz w:val="22"/>
          <w:szCs w:val="22"/>
        </w:rPr>
        <w:t xml:space="preserve">community </w:t>
      </w:r>
      <w:r w:rsidR="00293DBE" w:rsidRPr="00293DBE">
        <w:rPr>
          <w:rFonts w:ascii="Arial" w:hAnsi="Arial" w:cs="Arial"/>
          <w:color w:val="0E101A"/>
          <w:sz w:val="22"/>
          <w:szCs w:val="22"/>
        </w:rPr>
        <w:t xml:space="preserve">hub </w:t>
      </w:r>
      <w:r w:rsidR="00293DBE">
        <w:rPr>
          <w:rFonts w:ascii="Arial" w:hAnsi="Arial" w:cs="Arial"/>
          <w:color w:val="0E101A"/>
          <w:sz w:val="22"/>
          <w:szCs w:val="22"/>
        </w:rPr>
        <w:t xml:space="preserve">that </w:t>
      </w:r>
      <w:r w:rsidR="00293DBE" w:rsidRPr="00293DBE">
        <w:rPr>
          <w:rFonts w:ascii="Arial" w:hAnsi="Arial" w:cs="Arial"/>
          <w:color w:val="0E101A"/>
          <w:sz w:val="22"/>
          <w:szCs w:val="22"/>
        </w:rPr>
        <w:t>cater</w:t>
      </w:r>
      <w:r w:rsidR="00293DBE">
        <w:rPr>
          <w:rFonts w:ascii="Arial" w:hAnsi="Arial" w:cs="Arial"/>
          <w:color w:val="0E101A"/>
          <w:sz w:val="22"/>
          <w:szCs w:val="22"/>
        </w:rPr>
        <w:t>s</w:t>
      </w:r>
      <w:r w:rsidR="00293DBE" w:rsidRPr="00293DBE">
        <w:rPr>
          <w:rFonts w:ascii="Arial" w:hAnsi="Arial" w:cs="Arial"/>
          <w:color w:val="0E101A"/>
          <w:sz w:val="22"/>
          <w:szCs w:val="22"/>
        </w:rPr>
        <w:t xml:space="preserve"> to diverse interests. Residents can </w:t>
      </w:r>
      <w:r w:rsidR="00293DBE">
        <w:rPr>
          <w:rFonts w:ascii="Arial" w:hAnsi="Arial" w:cs="Arial"/>
          <w:color w:val="0E101A"/>
          <w:sz w:val="22"/>
          <w:szCs w:val="22"/>
        </w:rPr>
        <w:t xml:space="preserve">participate </w:t>
      </w:r>
      <w:r w:rsidR="00293DBE" w:rsidRPr="00293DBE">
        <w:rPr>
          <w:rFonts w:ascii="Arial" w:hAnsi="Arial" w:cs="Arial"/>
          <w:color w:val="0E101A"/>
          <w:sz w:val="22"/>
          <w:szCs w:val="22"/>
        </w:rPr>
        <w:t xml:space="preserve">in walking activities, Skills School NI offers inclusive sports programmes for children of all abilities, soccer training </w:t>
      </w:r>
      <w:r w:rsidR="00CB1AF3">
        <w:rPr>
          <w:rFonts w:ascii="Arial" w:hAnsi="Arial" w:cs="Arial"/>
          <w:color w:val="0E101A"/>
          <w:sz w:val="22"/>
          <w:szCs w:val="22"/>
        </w:rPr>
        <w:t xml:space="preserve">is available with </w:t>
      </w:r>
      <w:r w:rsidR="00293DBE" w:rsidRPr="00293DBE">
        <w:rPr>
          <w:rFonts w:ascii="Arial" w:hAnsi="Arial" w:cs="Arial"/>
          <w:color w:val="0E101A"/>
          <w:sz w:val="22"/>
          <w:szCs w:val="22"/>
        </w:rPr>
        <w:t xml:space="preserve">the Steven Gerrard Academy, </w:t>
      </w:r>
      <w:r w:rsidR="00CB1AF3">
        <w:rPr>
          <w:rFonts w:ascii="Arial" w:hAnsi="Arial" w:cs="Arial"/>
          <w:color w:val="0E101A"/>
          <w:sz w:val="22"/>
          <w:szCs w:val="22"/>
        </w:rPr>
        <w:t xml:space="preserve">there are </w:t>
      </w:r>
      <w:r w:rsidR="00293DBE" w:rsidRPr="00293DBE">
        <w:rPr>
          <w:rFonts w:ascii="Arial" w:hAnsi="Arial" w:cs="Arial"/>
          <w:color w:val="0E101A"/>
          <w:sz w:val="22"/>
          <w:szCs w:val="22"/>
        </w:rPr>
        <w:t xml:space="preserve">dance and drama programmes, and even American football training. Kids Inn afterschool clubs provide additional enrichment opportunities, while Quinn Strength and Conditioning offers fitness programmes and community initiatives such as the Sober 6 </w:t>
      </w:r>
      <w:r w:rsidR="0034753C">
        <w:rPr>
          <w:rFonts w:ascii="Arial" w:hAnsi="Arial" w:cs="Arial"/>
          <w:color w:val="0E101A"/>
          <w:sz w:val="22"/>
          <w:szCs w:val="22"/>
        </w:rPr>
        <w:t>C</w:t>
      </w:r>
      <w:r w:rsidR="00293DBE" w:rsidRPr="00293DBE">
        <w:rPr>
          <w:rFonts w:ascii="Arial" w:hAnsi="Arial" w:cs="Arial"/>
          <w:color w:val="0E101A"/>
          <w:sz w:val="22"/>
          <w:szCs w:val="22"/>
        </w:rPr>
        <w:t xml:space="preserve">hallenge. The </w:t>
      </w:r>
      <w:r>
        <w:rPr>
          <w:rFonts w:ascii="Arial" w:hAnsi="Arial" w:cs="Arial"/>
          <w:color w:val="0E101A"/>
          <w:sz w:val="22"/>
          <w:szCs w:val="22"/>
        </w:rPr>
        <w:t>C</w:t>
      </w:r>
      <w:r w:rsidR="00293DBE" w:rsidRPr="00293DBE">
        <w:rPr>
          <w:rFonts w:ascii="Arial" w:hAnsi="Arial" w:cs="Arial"/>
          <w:color w:val="0E101A"/>
          <w:sz w:val="22"/>
          <w:szCs w:val="22"/>
        </w:rPr>
        <w:t>entre also hosts a Youth Club, fostering social connections and engagement among young residents.</w:t>
      </w:r>
    </w:p>
    <w:p w14:paraId="35BCE466"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0E1FED39" w14:textId="57595B69" w:rsidR="000D31CE" w:rsidRDefault="00276C75" w:rsidP="00C926B9">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4864" behindDoc="0" locked="0" layoutInCell="1" allowOverlap="1" wp14:anchorId="0796B44E" wp14:editId="684409EC">
            <wp:simplePos x="0" y="0"/>
            <wp:positionH relativeFrom="column">
              <wp:posOffset>-1633</wp:posOffset>
            </wp:positionH>
            <wp:positionV relativeFrom="paragraph">
              <wp:posOffset>2449</wp:posOffset>
            </wp:positionV>
            <wp:extent cx="5724524" cy="2609850"/>
            <wp:effectExtent l="0" t="0" r="0" b="0"/>
            <wp:wrapSquare wrapText="bothSides"/>
            <wp:docPr id="1825743065" name="Picture 1825743065" descr="A green building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43065" name="Picture 1825743065" descr="A green building with a 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4" cy="2609850"/>
                    </a:xfrm>
                    <a:prstGeom prst="rect">
                      <a:avLst/>
                    </a:prstGeom>
                  </pic:spPr>
                </pic:pic>
              </a:graphicData>
            </a:graphic>
          </wp:anchor>
        </w:drawing>
      </w:r>
    </w:p>
    <w:p w14:paraId="27BC0A2F"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76EE9662"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01799BD3"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226F6A1B"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4E028697"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540B5F79"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51632DEB"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529B0F18"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6B20CADB"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4D87EAAD"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072838F7"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77D517EB"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357C9EC1"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0B540142"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786E5548"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65204801" w14:textId="77777777" w:rsidR="00276C75" w:rsidRDefault="00276C75" w:rsidP="00C926B9">
      <w:pPr>
        <w:pStyle w:val="NormalWeb"/>
        <w:spacing w:before="0" w:beforeAutospacing="0" w:after="0" w:afterAutospacing="0"/>
        <w:jc w:val="both"/>
        <w:rPr>
          <w:rFonts w:ascii="Arial" w:hAnsi="Arial" w:cs="Arial"/>
          <w:color w:val="0E101A"/>
          <w:sz w:val="22"/>
          <w:szCs w:val="22"/>
        </w:rPr>
      </w:pPr>
    </w:p>
    <w:p w14:paraId="4F0F7327" w14:textId="26C93FDF" w:rsidR="00276C75" w:rsidRDefault="00276C75" w:rsidP="00276C75">
      <w:pPr>
        <w:pStyle w:val="Caption"/>
        <w:spacing w:before="0"/>
        <w:jc w:val="center"/>
      </w:pPr>
      <w:r>
        <w:t xml:space="preserve">Figure </w:t>
      </w:r>
      <w:r>
        <w:fldChar w:fldCharType="begin"/>
      </w:r>
      <w:r>
        <w:instrText xml:space="preserve"> SEQ Figure \* ARABIC </w:instrText>
      </w:r>
      <w:r>
        <w:fldChar w:fldCharType="separate"/>
      </w:r>
      <w:r w:rsidR="00743261">
        <w:rPr>
          <w:noProof/>
        </w:rPr>
        <w:t>2</w:t>
      </w:r>
      <w:r>
        <w:fldChar w:fldCharType="end"/>
      </w:r>
      <w:r>
        <w:t>: The Vale Centre</w:t>
      </w:r>
    </w:p>
    <w:p w14:paraId="55CC4402" w14:textId="108827FA" w:rsidR="000D31CE" w:rsidRDefault="000D31CE" w:rsidP="00C926B9">
      <w:pPr>
        <w:pStyle w:val="NormalWeb"/>
        <w:spacing w:before="0" w:beforeAutospacing="0" w:after="0" w:afterAutospacing="0"/>
        <w:jc w:val="both"/>
        <w:rPr>
          <w:rFonts w:ascii="Arial" w:hAnsi="Arial" w:cs="Arial"/>
          <w:color w:val="0E101A"/>
          <w:sz w:val="22"/>
          <w:szCs w:val="22"/>
        </w:rPr>
      </w:pPr>
      <w:r w:rsidRPr="000D31CE">
        <w:rPr>
          <w:rFonts w:ascii="Arial" w:hAnsi="Arial" w:cs="Arial"/>
          <w:color w:val="0E101A"/>
          <w:sz w:val="22"/>
          <w:szCs w:val="22"/>
        </w:rPr>
        <w:lastRenderedPageBreak/>
        <w:t xml:space="preserve">Greysteel Community Association provides a range of practical support and activities to all members of the community. Over the years, the </w:t>
      </w:r>
      <w:r>
        <w:rPr>
          <w:rFonts w:ascii="Arial" w:hAnsi="Arial" w:cs="Arial"/>
          <w:color w:val="0E101A"/>
          <w:sz w:val="22"/>
          <w:szCs w:val="22"/>
        </w:rPr>
        <w:t>As</w:t>
      </w:r>
      <w:r w:rsidRPr="000D31CE">
        <w:rPr>
          <w:rFonts w:ascii="Arial" w:hAnsi="Arial" w:cs="Arial"/>
          <w:color w:val="0E101A"/>
          <w:sz w:val="22"/>
          <w:szCs w:val="22"/>
        </w:rPr>
        <w:t>sociation has played a pivotal role in facilitating numerous initiatives aimed at enhancing community well-being</w:t>
      </w:r>
      <w:r>
        <w:rPr>
          <w:rFonts w:ascii="Arial" w:hAnsi="Arial" w:cs="Arial"/>
          <w:color w:val="0E101A"/>
          <w:sz w:val="22"/>
          <w:szCs w:val="22"/>
        </w:rPr>
        <w:t>, including th</w:t>
      </w:r>
      <w:r w:rsidRPr="000D31CE">
        <w:rPr>
          <w:rFonts w:ascii="Arial" w:hAnsi="Arial" w:cs="Arial"/>
          <w:color w:val="0E101A"/>
          <w:sz w:val="22"/>
          <w:szCs w:val="22"/>
        </w:rPr>
        <w:t xml:space="preserve">e establishment of a weekly Over 65s Luncheon Club, Community Bingo, and Tea Dances to foster social connections and combat isolation among </w:t>
      </w:r>
      <w:r>
        <w:rPr>
          <w:rFonts w:ascii="Arial" w:hAnsi="Arial" w:cs="Arial"/>
          <w:color w:val="0E101A"/>
          <w:sz w:val="22"/>
          <w:szCs w:val="22"/>
        </w:rPr>
        <w:t xml:space="preserve">older </w:t>
      </w:r>
      <w:r w:rsidRPr="000D31CE">
        <w:rPr>
          <w:rFonts w:ascii="Arial" w:hAnsi="Arial" w:cs="Arial"/>
          <w:color w:val="0E101A"/>
          <w:sz w:val="22"/>
          <w:szCs w:val="22"/>
        </w:rPr>
        <w:t>residents.</w:t>
      </w:r>
      <w:r>
        <w:rPr>
          <w:rFonts w:ascii="Arial" w:hAnsi="Arial" w:cs="Arial"/>
          <w:color w:val="0E101A"/>
          <w:sz w:val="22"/>
          <w:szCs w:val="22"/>
        </w:rPr>
        <w:t xml:space="preserve"> The Association also </w:t>
      </w:r>
      <w:r w:rsidRPr="000D31CE">
        <w:rPr>
          <w:rFonts w:ascii="Arial" w:hAnsi="Arial" w:cs="Arial"/>
          <w:color w:val="0E101A"/>
          <w:sz w:val="22"/>
          <w:szCs w:val="22"/>
        </w:rPr>
        <w:t xml:space="preserve">offers </w:t>
      </w:r>
      <w:r>
        <w:rPr>
          <w:rFonts w:ascii="Arial" w:hAnsi="Arial" w:cs="Arial"/>
          <w:color w:val="0E101A"/>
          <w:sz w:val="22"/>
          <w:szCs w:val="22"/>
        </w:rPr>
        <w:t>d</w:t>
      </w:r>
      <w:r w:rsidRPr="000D31CE">
        <w:rPr>
          <w:rFonts w:ascii="Arial" w:hAnsi="Arial" w:cs="Arial"/>
          <w:color w:val="0E101A"/>
          <w:sz w:val="22"/>
          <w:szCs w:val="22"/>
        </w:rPr>
        <w:t xml:space="preserve">rama </w:t>
      </w:r>
      <w:r>
        <w:rPr>
          <w:rFonts w:ascii="Arial" w:hAnsi="Arial" w:cs="Arial"/>
          <w:color w:val="0E101A"/>
          <w:sz w:val="22"/>
          <w:szCs w:val="22"/>
        </w:rPr>
        <w:t>and</w:t>
      </w:r>
      <w:r w:rsidRPr="000D31CE">
        <w:rPr>
          <w:rFonts w:ascii="Arial" w:hAnsi="Arial" w:cs="Arial"/>
          <w:color w:val="0E101A"/>
          <w:sz w:val="22"/>
          <w:szCs w:val="22"/>
        </w:rPr>
        <w:t xml:space="preserve"> </w:t>
      </w:r>
      <w:r>
        <w:rPr>
          <w:rFonts w:ascii="Arial" w:hAnsi="Arial" w:cs="Arial"/>
          <w:color w:val="0E101A"/>
          <w:sz w:val="22"/>
          <w:szCs w:val="22"/>
        </w:rPr>
        <w:t>m</w:t>
      </w:r>
      <w:r w:rsidRPr="000D31CE">
        <w:rPr>
          <w:rFonts w:ascii="Arial" w:hAnsi="Arial" w:cs="Arial"/>
          <w:color w:val="0E101A"/>
          <w:sz w:val="22"/>
          <w:szCs w:val="22"/>
        </w:rPr>
        <w:t xml:space="preserve">usic classes, Irish dancing, and youth diversionary programmes to engage individuals of all ages and interests. </w:t>
      </w:r>
    </w:p>
    <w:p w14:paraId="49090B05" w14:textId="77777777" w:rsidR="000D31CE" w:rsidRDefault="000D31CE" w:rsidP="00C926B9">
      <w:pPr>
        <w:pStyle w:val="NormalWeb"/>
        <w:spacing w:before="0" w:beforeAutospacing="0" w:after="0" w:afterAutospacing="0"/>
        <w:jc w:val="both"/>
        <w:rPr>
          <w:rFonts w:ascii="Arial" w:hAnsi="Arial" w:cs="Arial"/>
          <w:color w:val="0E101A"/>
          <w:sz w:val="22"/>
          <w:szCs w:val="22"/>
        </w:rPr>
      </w:pPr>
    </w:p>
    <w:p w14:paraId="0648F249" w14:textId="53468EFF" w:rsidR="00535108" w:rsidRDefault="00535108" w:rsidP="00C926B9">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5888" behindDoc="0" locked="0" layoutInCell="1" allowOverlap="1" wp14:anchorId="41CECF35" wp14:editId="1AD9FF72">
            <wp:simplePos x="0" y="0"/>
            <wp:positionH relativeFrom="margin">
              <wp:posOffset>198120</wp:posOffset>
            </wp:positionH>
            <wp:positionV relativeFrom="paragraph">
              <wp:posOffset>157892</wp:posOffset>
            </wp:positionV>
            <wp:extent cx="5723890" cy="2660015"/>
            <wp:effectExtent l="0" t="0" r="0" b="6985"/>
            <wp:wrapSquare wrapText="bothSides"/>
            <wp:docPr id="1214991965" name="Picture 1214991965" descr="A field with a dirt road and a rainbow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91965" name="Picture 1214991965" descr="A field with a dirt road and a rainbow in the sky&#10;&#10;Description automatically generated"/>
                    <pic:cNvPicPr/>
                  </pic:nvPicPr>
                  <pic:blipFill rotWithShape="1">
                    <a:blip r:embed="rId21" cstate="print">
                      <a:extLst>
                        <a:ext uri="{28A0092B-C50C-407E-A947-70E740481C1C}">
                          <a14:useLocalDpi xmlns:a14="http://schemas.microsoft.com/office/drawing/2010/main" val="0"/>
                        </a:ext>
                      </a:extLst>
                    </a:blip>
                    <a:srcRect t="26126" b="11931"/>
                    <a:stretch/>
                  </pic:blipFill>
                  <pic:spPr bwMode="auto">
                    <a:xfrm>
                      <a:off x="0" y="0"/>
                      <a:ext cx="5723890"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243A062" w14:textId="7DE02FA4" w:rsidR="00743261" w:rsidRDefault="00743261" w:rsidP="00743261">
      <w:pPr>
        <w:pStyle w:val="Caption"/>
        <w:spacing w:before="0"/>
        <w:jc w:val="center"/>
        <w:rPr>
          <w:color w:val="0E101A"/>
          <w:sz w:val="22"/>
          <w:szCs w:val="22"/>
        </w:rPr>
      </w:pPr>
      <w:r>
        <w:t xml:space="preserve">Figure </w:t>
      </w:r>
      <w:r>
        <w:fldChar w:fldCharType="begin"/>
      </w:r>
      <w:r>
        <w:instrText xml:space="preserve"> SEQ Figure \* ARABIC </w:instrText>
      </w:r>
      <w:r>
        <w:fldChar w:fldCharType="separate"/>
      </w:r>
      <w:r>
        <w:rPr>
          <w:noProof/>
        </w:rPr>
        <w:t>3</w:t>
      </w:r>
      <w:r>
        <w:fldChar w:fldCharType="end"/>
      </w:r>
      <w:r>
        <w:t xml:space="preserve">: St Mary’s </w:t>
      </w:r>
      <w:proofErr w:type="spellStart"/>
      <w:r w:rsidRPr="00743261">
        <w:t>Faughanvale</w:t>
      </w:r>
      <w:proofErr w:type="spellEnd"/>
      <w:r w:rsidRPr="00743261">
        <w:t xml:space="preserve"> GAC</w:t>
      </w:r>
    </w:p>
    <w:p w14:paraId="5397D28B" w14:textId="77777777" w:rsidR="00561AD8" w:rsidRDefault="00561AD8" w:rsidP="00C926B9">
      <w:pPr>
        <w:pStyle w:val="NormalWeb"/>
        <w:spacing w:before="0" w:beforeAutospacing="0" w:after="0" w:afterAutospacing="0"/>
        <w:jc w:val="both"/>
        <w:rPr>
          <w:rFonts w:ascii="Arial" w:hAnsi="Arial" w:cs="Arial"/>
          <w:color w:val="0E101A"/>
          <w:sz w:val="22"/>
          <w:szCs w:val="22"/>
        </w:rPr>
      </w:pPr>
    </w:p>
    <w:p w14:paraId="11175EBE" w14:textId="13938BE7" w:rsidR="00561AD8" w:rsidRDefault="00561AD8" w:rsidP="00561AD8">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t xml:space="preserve">St Mary's </w:t>
      </w:r>
      <w:proofErr w:type="spellStart"/>
      <w:r>
        <w:rPr>
          <w:rFonts w:ascii="Arial" w:hAnsi="Arial" w:cs="Arial"/>
          <w:color w:val="0E101A"/>
          <w:sz w:val="22"/>
          <w:szCs w:val="22"/>
        </w:rPr>
        <w:t>Faughanvale</w:t>
      </w:r>
      <w:proofErr w:type="spellEnd"/>
      <w:r>
        <w:rPr>
          <w:rFonts w:ascii="Arial" w:hAnsi="Arial" w:cs="Arial"/>
          <w:color w:val="0E101A"/>
          <w:sz w:val="22"/>
          <w:szCs w:val="22"/>
        </w:rPr>
        <w:t xml:space="preserve"> G</w:t>
      </w:r>
      <w:r w:rsidR="00481758" w:rsidRPr="00481758">
        <w:rPr>
          <w:rFonts w:ascii="Arial" w:hAnsi="Arial" w:cs="Arial"/>
          <w:color w:val="0E101A"/>
          <w:sz w:val="22"/>
          <w:szCs w:val="22"/>
        </w:rPr>
        <w:t>aelic Athletic Club</w:t>
      </w:r>
      <w:r>
        <w:rPr>
          <w:rFonts w:ascii="Arial" w:hAnsi="Arial" w:cs="Arial"/>
          <w:color w:val="0E101A"/>
          <w:sz w:val="22"/>
          <w:szCs w:val="22"/>
        </w:rPr>
        <w:t xml:space="preserve"> enriches the community with its stunning pitch and </w:t>
      </w:r>
      <w:r w:rsidR="00743261">
        <w:rPr>
          <w:rFonts w:ascii="Arial" w:hAnsi="Arial" w:cs="Arial"/>
          <w:color w:val="0E101A"/>
          <w:sz w:val="22"/>
          <w:szCs w:val="22"/>
        </w:rPr>
        <w:t>C</w:t>
      </w:r>
      <w:r>
        <w:rPr>
          <w:rFonts w:ascii="Arial" w:hAnsi="Arial" w:cs="Arial"/>
          <w:color w:val="0E101A"/>
          <w:sz w:val="22"/>
          <w:szCs w:val="22"/>
        </w:rPr>
        <w:t xml:space="preserve">lubhouse, hosting Gaelic games and various community outreach programmes such as school club links, tea dances </w:t>
      </w:r>
      <w:r w:rsidR="009A3B42">
        <w:rPr>
          <w:rFonts w:ascii="Arial" w:hAnsi="Arial" w:cs="Arial"/>
          <w:color w:val="0E101A"/>
          <w:sz w:val="22"/>
          <w:szCs w:val="22"/>
        </w:rPr>
        <w:t>(</w:t>
      </w:r>
      <w:r>
        <w:rPr>
          <w:rFonts w:ascii="Arial" w:hAnsi="Arial" w:cs="Arial"/>
          <w:color w:val="0E101A"/>
          <w:sz w:val="22"/>
          <w:szCs w:val="22"/>
        </w:rPr>
        <w:t>funded by the P</w:t>
      </w:r>
      <w:r w:rsidR="00F04D22">
        <w:rPr>
          <w:rFonts w:ascii="Arial" w:hAnsi="Arial" w:cs="Arial"/>
          <w:color w:val="0E101A"/>
          <w:sz w:val="22"/>
          <w:szCs w:val="22"/>
        </w:rPr>
        <w:t xml:space="preserve">ublic </w:t>
      </w:r>
      <w:r>
        <w:rPr>
          <w:rFonts w:ascii="Arial" w:hAnsi="Arial" w:cs="Arial"/>
          <w:color w:val="0E101A"/>
          <w:sz w:val="22"/>
          <w:szCs w:val="22"/>
        </w:rPr>
        <w:t>H</w:t>
      </w:r>
      <w:r w:rsidR="00F04D22">
        <w:rPr>
          <w:rFonts w:ascii="Arial" w:hAnsi="Arial" w:cs="Arial"/>
          <w:color w:val="0E101A"/>
          <w:sz w:val="22"/>
          <w:szCs w:val="22"/>
        </w:rPr>
        <w:t xml:space="preserve">ealth </w:t>
      </w:r>
      <w:r>
        <w:rPr>
          <w:rFonts w:ascii="Arial" w:hAnsi="Arial" w:cs="Arial"/>
          <w:color w:val="0E101A"/>
          <w:sz w:val="22"/>
          <w:szCs w:val="22"/>
        </w:rPr>
        <w:t>A</w:t>
      </w:r>
      <w:r w:rsidR="00F04D22">
        <w:rPr>
          <w:rFonts w:ascii="Arial" w:hAnsi="Arial" w:cs="Arial"/>
          <w:color w:val="0E101A"/>
          <w:sz w:val="22"/>
          <w:szCs w:val="22"/>
        </w:rPr>
        <w:t>gency</w:t>
      </w:r>
      <w:r w:rsidR="009A3B42">
        <w:rPr>
          <w:rFonts w:ascii="Arial" w:hAnsi="Arial" w:cs="Arial"/>
          <w:color w:val="0E101A"/>
          <w:sz w:val="22"/>
          <w:szCs w:val="22"/>
        </w:rPr>
        <w:t>)</w:t>
      </w:r>
      <w:r>
        <w:rPr>
          <w:rFonts w:ascii="Arial" w:hAnsi="Arial" w:cs="Arial"/>
          <w:color w:val="0E101A"/>
          <w:sz w:val="22"/>
          <w:szCs w:val="22"/>
        </w:rPr>
        <w:t>, bingo, coaching courses, and nursery and primary school programmes, enhancing well-being and</w:t>
      </w:r>
      <w:r w:rsidR="00743261">
        <w:rPr>
          <w:rFonts w:ascii="Arial" w:hAnsi="Arial" w:cs="Arial"/>
          <w:color w:val="0E101A"/>
          <w:sz w:val="22"/>
          <w:szCs w:val="22"/>
        </w:rPr>
        <w:t xml:space="preserve"> supporting </w:t>
      </w:r>
      <w:r>
        <w:rPr>
          <w:rFonts w:ascii="Arial" w:hAnsi="Arial" w:cs="Arial"/>
          <w:color w:val="0E101A"/>
          <w:sz w:val="22"/>
          <w:szCs w:val="22"/>
        </w:rPr>
        <w:t>community cohesion.</w:t>
      </w:r>
    </w:p>
    <w:p w14:paraId="1E0C4D62" w14:textId="77777777" w:rsidR="00592757" w:rsidRPr="00C926B9" w:rsidRDefault="00592757" w:rsidP="00C926B9">
      <w:pPr>
        <w:pStyle w:val="NormalWeb"/>
        <w:spacing w:before="0" w:beforeAutospacing="0" w:after="0" w:afterAutospacing="0"/>
        <w:jc w:val="both"/>
        <w:rPr>
          <w:rFonts w:ascii="Arial" w:hAnsi="Arial" w:cs="Arial"/>
          <w:color w:val="0E101A"/>
          <w:sz w:val="22"/>
          <w:szCs w:val="22"/>
        </w:rPr>
      </w:pPr>
    </w:p>
    <w:p w14:paraId="5901666B" w14:textId="77777777" w:rsidR="00592757" w:rsidRPr="00C926B9" w:rsidRDefault="00592757" w:rsidP="00C926B9">
      <w:pPr>
        <w:pStyle w:val="NormalWeb"/>
        <w:spacing w:before="0" w:beforeAutospacing="0" w:after="0" w:afterAutospacing="0"/>
        <w:jc w:val="both"/>
        <w:rPr>
          <w:rFonts w:ascii="Arial" w:hAnsi="Arial" w:cs="Arial"/>
          <w:color w:val="0E101A"/>
          <w:sz w:val="22"/>
          <w:szCs w:val="22"/>
        </w:rPr>
      </w:pPr>
    </w:p>
    <w:tbl>
      <w:tblPr>
        <w:tblStyle w:val="TableGrid"/>
        <w:tblW w:w="0" w:type="auto"/>
        <w:jc w:val="center"/>
        <w:tblLook w:val="04A0" w:firstRow="1" w:lastRow="0" w:firstColumn="1" w:lastColumn="0" w:noHBand="0" w:noVBand="1"/>
      </w:tblPr>
      <w:tblGrid>
        <w:gridCol w:w="4505"/>
        <w:gridCol w:w="4505"/>
      </w:tblGrid>
      <w:tr w:rsidR="00592757" w:rsidRPr="00C926B9" w14:paraId="3EC2E3F9"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25C2EB18" w14:textId="2423027E"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Key Assets</w:t>
            </w:r>
          </w:p>
        </w:tc>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41C1B17D" w14:textId="5DD78293"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Community Groups</w:t>
            </w:r>
          </w:p>
        </w:tc>
      </w:tr>
      <w:tr w:rsidR="00592757" w:rsidRPr="00C926B9" w14:paraId="67E0B914"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hideMark/>
          </w:tcPr>
          <w:p w14:paraId="0F5AE807" w14:textId="77777777" w:rsidR="00814E8B" w:rsidRPr="00814E8B" w:rsidRDefault="00814E8B" w:rsidP="00814E8B">
            <w:pPr>
              <w:jc w:val="both"/>
              <w:rPr>
                <w:rFonts w:ascii="Arial" w:eastAsia="Calibri" w:hAnsi="Arial" w:cs="Arial"/>
                <w:sz w:val="22"/>
                <w:szCs w:val="22"/>
              </w:rPr>
            </w:pPr>
            <w:r w:rsidRPr="00814E8B">
              <w:rPr>
                <w:rFonts w:ascii="Arial" w:eastAsia="Calibri" w:hAnsi="Arial" w:cs="Arial"/>
                <w:sz w:val="22"/>
                <w:szCs w:val="22"/>
              </w:rPr>
              <w:t>The Vale Centre (indoor hall/ 3G pitch)</w:t>
            </w:r>
          </w:p>
          <w:p w14:paraId="2D8403E6" w14:textId="3BE9531C" w:rsidR="00814E8B" w:rsidRPr="00814E8B" w:rsidRDefault="00814E8B" w:rsidP="00814E8B">
            <w:pPr>
              <w:jc w:val="both"/>
              <w:rPr>
                <w:rFonts w:ascii="Arial" w:eastAsia="Calibri" w:hAnsi="Arial" w:cs="Arial"/>
                <w:sz w:val="22"/>
                <w:szCs w:val="22"/>
              </w:rPr>
            </w:pPr>
            <w:r w:rsidRPr="00814E8B">
              <w:rPr>
                <w:rFonts w:ascii="Arial" w:eastAsia="Calibri" w:hAnsi="Arial" w:cs="Arial"/>
                <w:sz w:val="22"/>
                <w:szCs w:val="22"/>
              </w:rPr>
              <w:t>St Mary</w:t>
            </w:r>
            <w:r>
              <w:rPr>
                <w:rFonts w:ascii="Arial" w:eastAsia="Calibri" w:hAnsi="Arial" w:cs="Arial"/>
                <w:sz w:val="22"/>
                <w:szCs w:val="22"/>
              </w:rPr>
              <w:t>’</w:t>
            </w:r>
            <w:r w:rsidRPr="00814E8B">
              <w:rPr>
                <w:rFonts w:ascii="Arial" w:eastAsia="Calibri" w:hAnsi="Arial" w:cs="Arial"/>
                <w:sz w:val="22"/>
                <w:szCs w:val="22"/>
              </w:rPr>
              <w:t xml:space="preserve">s </w:t>
            </w:r>
            <w:proofErr w:type="spellStart"/>
            <w:r w:rsidRPr="00814E8B">
              <w:rPr>
                <w:rFonts w:ascii="Arial" w:eastAsia="Calibri" w:hAnsi="Arial" w:cs="Arial"/>
                <w:sz w:val="22"/>
                <w:szCs w:val="22"/>
              </w:rPr>
              <w:t>Faughanvale</w:t>
            </w:r>
            <w:proofErr w:type="spellEnd"/>
            <w:r w:rsidRPr="00814E8B">
              <w:rPr>
                <w:rFonts w:ascii="Arial" w:eastAsia="Calibri" w:hAnsi="Arial" w:cs="Arial"/>
                <w:sz w:val="22"/>
                <w:szCs w:val="22"/>
              </w:rPr>
              <w:t xml:space="preserve"> GAC</w:t>
            </w:r>
          </w:p>
          <w:p w14:paraId="3C96609A" w14:textId="667AF4DE" w:rsidR="00814E8B" w:rsidRPr="00814E8B" w:rsidRDefault="00814E8B" w:rsidP="00814E8B">
            <w:pPr>
              <w:jc w:val="both"/>
              <w:rPr>
                <w:rFonts w:ascii="Arial" w:eastAsia="Calibri" w:hAnsi="Arial" w:cs="Arial"/>
                <w:sz w:val="22"/>
                <w:szCs w:val="22"/>
              </w:rPr>
            </w:pPr>
            <w:proofErr w:type="spellStart"/>
            <w:r w:rsidRPr="00814E8B">
              <w:rPr>
                <w:rFonts w:ascii="Arial" w:eastAsia="Calibri" w:hAnsi="Arial" w:cs="Arial"/>
                <w:sz w:val="22"/>
                <w:szCs w:val="22"/>
              </w:rPr>
              <w:t>Faughanvale</w:t>
            </w:r>
            <w:proofErr w:type="spellEnd"/>
            <w:r w:rsidRPr="00814E8B">
              <w:rPr>
                <w:rFonts w:ascii="Arial" w:eastAsia="Calibri" w:hAnsi="Arial" w:cs="Arial"/>
                <w:sz w:val="22"/>
                <w:szCs w:val="22"/>
              </w:rPr>
              <w:t xml:space="preserve"> P</w:t>
            </w:r>
            <w:r>
              <w:rPr>
                <w:rFonts w:ascii="Arial" w:eastAsia="Calibri" w:hAnsi="Arial" w:cs="Arial"/>
                <w:sz w:val="22"/>
                <w:szCs w:val="22"/>
              </w:rPr>
              <w:t xml:space="preserve">rimary </w:t>
            </w:r>
            <w:r w:rsidRPr="00814E8B">
              <w:rPr>
                <w:rFonts w:ascii="Arial" w:eastAsia="Calibri" w:hAnsi="Arial" w:cs="Arial"/>
                <w:sz w:val="22"/>
                <w:szCs w:val="22"/>
              </w:rPr>
              <w:t>S</w:t>
            </w:r>
            <w:r>
              <w:rPr>
                <w:rFonts w:ascii="Arial" w:eastAsia="Calibri" w:hAnsi="Arial" w:cs="Arial"/>
                <w:sz w:val="22"/>
                <w:szCs w:val="22"/>
              </w:rPr>
              <w:t>chool</w:t>
            </w:r>
          </w:p>
          <w:p w14:paraId="7004C9CF" w14:textId="651EC5EB" w:rsidR="00814E8B" w:rsidRPr="00814E8B" w:rsidRDefault="00814E8B" w:rsidP="00814E8B">
            <w:pPr>
              <w:jc w:val="both"/>
              <w:rPr>
                <w:rFonts w:ascii="Arial" w:eastAsia="Calibri" w:hAnsi="Arial" w:cs="Arial"/>
                <w:sz w:val="22"/>
                <w:szCs w:val="22"/>
              </w:rPr>
            </w:pPr>
            <w:r w:rsidRPr="00814E8B">
              <w:rPr>
                <w:rFonts w:ascii="Arial" w:eastAsia="Calibri" w:hAnsi="Arial" w:cs="Arial"/>
                <w:sz w:val="22"/>
                <w:szCs w:val="22"/>
              </w:rPr>
              <w:t xml:space="preserve">New </w:t>
            </w:r>
            <w:r>
              <w:rPr>
                <w:rFonts w:ascii="Arial" w:eastAsia="Calibri" w:hAnsi="Arial" w:cs="Arial"/>
                <w:sz w:val="22"/>
                <w:szCs w:val="22"/>
              </w:rPr>
              <w:t>P</w:t>
            </w:r>
            <w:r w:rsidRPr="00814E8B">
              <w:rPr>
                <w:rFonts w:ascii="Arial" w:eastAsia="Calibri" w:hAnsi="Arial" w:cs="Arial"/>
                <w:sz w:val="22"/>
                <w:szCs w:val="22"/>
              </w:rPr>
              <w:t xml:space="preserve">lay </w:t>
            </w:r>
            <w:r>
              <w:rPr>
                <w:rFonts w:ascii="Arial" w:eastAsia="Calibri" w:hAnsi="Arial" w:cs="Arial"/>
                <w:sz w:val="22"/>
                <w:szCs w:val="22"/>
              </w:rPr>
              <w:t>P</w:t>
            </w:r>
            <w:r w:rsidRPr="00814E8B">
              <w:rPr>
                <w:rFonts w:ascii="Arial" w:eastAsia="Calibri" w:hAnsi="Arial" w:cs="Arial"/>
                <w:sz w:val="22"/>
                <w:szCs w:val="22"/>
              </w:rPr>
              <w:t>ark</w:t>
            </w:r>
          </w:p>
          <w:p w14:paraId="02BF108D" w14:textId="568B5EE3" w:rsidR="00814E8B" w:rsidRPr="00814E8B" w:rsidRDefault="00814E8B" w:rsidP="00814E8B">
            <w:pPr>
              <w:jc w:val="both"/>
              <w:rPr>
                <w:rFonts w:ascii="Arial" w:eastAsia="Calibri" w:hAnsi="Arial" w:cs="Arial"/>
                <w:sz w:val="22"/>
                <w:szCs w:val="22"/>
              </w:rPr>
            </w:pPr>
            <w:r>
              <w:rPr>
                <w:rFonts w:ascii="Arial" w:eastAsia="Calibri" w:hAnsi="Arial" w:cs="Arial"/>
                <w:sz w:val="22"/>
                <w:szCs w:val="22"/>
              </w:rPr>
              <w:t>Proximity</w:t>
            </w:r>
            <w:r w:rsidRPr="00814E8B">
              <w:rPr>
                <w:rFonts w:ascii="Arial" w:eastAsia="Calibri" w:hAnsi="Arial" w:cs="Arial"/>
                <w:sz w:val="22"/>
                <w:szCs w:val="22"/>
              </w:rPr>
              <w:t xml:space="preserve"> to Lough Foyle</w:t>
            </w:r>
          </w:p>
          <w:p w14:paraId="18836C34" w14:textId="76EA988F" w:rsidR="00592757" w:rsidRPr="00C926B9" w:rsidRDefault="00814E8B" w:rsidP="00814E8B">
            <w:pPr>
              <w:jc w:val="both"/>
              <w:rPr>
                <w:rFonts w:ascii="Arial" w:eastAsia="Calibri" w:hAnsi="Arial" w:cs="Arial"/>
                <w:sz w:val="22"/>
                <w:szCs w:val="22"/>
              </w:rPr>
            </w:pPr>
            <w:r w:rsidRPr="00814E8B">
              <w:rPr>
                <w:rFonts w:ascii="Arial" w:eastAsia="Calibri" w:hAnsi="Arial" w:cs="Arial"/>
                <w:sz w:val="22"/>
                <w:szCs w:val="22"/>
              </w:rPr>
              <w:t>Proximity to City of Derry Airport</w:t>
            </w:r>
          </w:p>
        </w:tc>
        <w:tc>
          <w:tcPr>
            <w:tcW w:w="4505" w:type="dxa"/>
            <w:tcBorders>
              <w:top w:val="single" w:sz="4" w:space="0" w:color="auto"/>
              <w:left w:val="single" w:sz="4" w:space="0" w:color="auto"/>
              <w:bottom w:val="single" w:sz="4" w:space="0" w:color="auto"/>
              <w:right w:val="single" w:sz="4" w:space="0" w:color="auto"/>
            </w:tcBorders>
            <w:hideMark/>
          </w:tcPr>
          <w:p w14:paraId="26784A2B" w14:textId="77777777" w:rsidR="00535108" w:rsidRPr="00535108" w:rsidRDefault="00535108" w:rsidP="00535108">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535108">
              <w:rPr>
                <w:rFonts w:ascii="Arial" w:hAnsi="Arial" w:cs="Arial"/>
                <w:color w:val="0E101A"/>
                <w:kern w:val="2"/>
                <w:sz w:val="22"/>
                <w:szCs w:val="22"/>
                <w:lang w:eastAsia="en-US"/>
                <w14:ligatures w14:val="standardContextual"/>
              </w:rPr>
              <w:t>Greysteel Community Enterprise</w:t>
            </w:r>
          </w:p>
          <w:p w14:paraId="6FC21DF3" w14:textId="77777777" w:rsidR="00535108" w:rsidRPr="00535108" w:rsidRDefault="00535108" w:rsidP="00535108">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535108">
              <w:rPr>
                <w:rFonts w:ascii="Arial" w:hAnsi="Arial" w:cs="Arial"/>
                <w:color w:val="0E101A"/>
                <w:kern w:val="2"/>
                <w:sz w:val="22"/>
                <w:szCs w:val="22"/>
                <w:lang w:eastAsia="en-US"/>
                <w14:ligatures w14:val="standardContextual"/>
              </w:rPr>
              <w:t>Greysteel Community Association</w:t>
            </w:r>
          </w:p>
          <w:p w14:paraId="0503D450" w14:textId="77777777" w:rsidR="00535108" w:rsidRPr="00535108" w:rsidRDefault="00535108" w:rsidP="00535108">
            <w:pPr>
              <w:pStyle w:val="NormalWeb"/>
              <w:spacing w:before="0" w:beforeAutospacing="0" w:after="0" w:afterAutospacing="0"/>
              <w:jc w:val="both"/>
              <w:rPr>
                <w:rFonts w:ascii="Arial" w:hAnsi="Arial" w:cs="Arial"/>
                <w:color w:val="0E101A"/>
                <w:kern w:val="2"/>
                <w:sz w:val="22"/>
                <w:szCs w:val="22"/>
                <w:lang w:eastAsia="en-US"/>
                <w14:ligatures w14:val="standardContextual"/>
              </w:rPr>
            </w:pPr>
            <w:proofErr w:type="spellStart"/>
            <w:r w:rsidRPr="00535108">
              <w:rPr>
                <w:rFonts w:ascii="Arial" w:hAnsi="Arial" w:cs="Arial"/>
                <w:color w:val="0E101A"/>
                <w:kern w:val="2"/>
                <w:sz w:val="22"/>
                <w:szCs w:val="22"/>
                <w:lang w:eastAsia="en-US"/>
                <w14:ligatures w14:val="standardContextual"/>
              </w:rPr>
              <w:t>Faughanvale</w:t>
            </w:r>
            <w:proofErr w:type="spellEnd"/>
            <w:r w:rsidRPr="00535108">
              <w:rPr>
                <w:rFonts w:ascii="Arial" w:hAnsi="Arial" w:cs="Arial"/>
                <w:color w:val="0E101A"/>
                <w:kern w:val="2"/>
                <w:sz w:val="22"/>
                <w:szCs w:val="22"/>
                <w:lang w:eastAsia="en-US"/>
                <w14:ligatures w14:val="standardContextual"/>
              </w:rPr>
              <w:t xml:space="preserve"> Community Project</w:t>
            </w:r>
          </w:p>
          <w:p w14:paraId="7EF4BD3A" w14:textId="77777777" w:rsidR="00535108" w:rsidRPr="00535108" w:rsidRDefault="00535108" w:rsidP="00535108">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535108">
              <w:rPr>
                <w:rFonts w:ascii="Arial" w:hAnsi="Arial" w:cs="Arial"/>
                <w:color w:val="0E101A"/>
                <w:kern w:val="2"/>
                <w:sz w:val="22"/>
                <w:szCs w:val="22"/>
                <w:lang w:eastAsia="en-US"/>
                <w14:ligatures w14:val="standardContextual"/>
              </w:rPr>
              <w:t>Star of the Sea Boxing Club</w:t>
            </w:r>
          </w:p>
          <w:p w14:paraId="0E0C54CE" w14:textId="77777777" w:rsidR="00535108" w:rsidRPr="00535108" w:rsidRDefault="00535108" w:rsidP="00535108">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535108">
              <w:rPr>
                <w:rFonts w:ascii="Arial" w:hAnsi="Arial" w:cs="Arial"/>
                <w:color w:val="0E101A"/>
                <w:kern w:val="2"/>
                <w:sz w:val="22"/>
                <w:szCs w:val="22"/>
                <w:lang w:eastAsia="en-US"/>
                <w14:ligatures w14:val="standardContextual"/>
              </w:rPr>
              <w:t>Greysteel Community Playgroup</w:t>
            </w:r>
          </w:p>
          <w:p w14:paraId="0A1E2AB2" w14:textId="77777777" w:rsidR="00535108" w:rsidRPr="00535108" w:rsidRDefault="00535108" w:rsidP="00535108">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535108">
              <w:rPr>
                <w:rFonts w:ascii="Arial" w:hAnsi="Arial" w:cs="Arial"/>
                <w:color w:val="0E101A"/>
                <w:kern w:val="2"/>
                <w:sz w:val="22"/>
                <w:szCs w:val="22"/>
                <w:lang w:eastAsia="en-US"/>
                <w14:ligatures w14:val="standardContextual"/>
              </w:rPr>
              <w:t>Kids Inn After School Club</w:t>
            </w:r>
          </w:p>
          <w:p w14:paraId="266410AE" w14:textId="4258A98F" w:rsidR="00592757" w:rsidRPr="00C926B9" w:rsidRDefault="00535108" w:rsidP="00535108">
            <w:pPr>
              <w:pStyle w:val="NormalWeb"/>
              <w:spacing w:before="0" w:beforeAutospacing="0" w:after="0" w:afterAutospacing="0"/>
              <w:jc w:val="both"/>
              <w:rPr>
                <w:rFonts w:ascii="Arial" w:hAnsi="Arial" w:cs="Arial"/>
                <w:color w:val="0E101A"/>
                <w:kern w:val="2"/>
                <w:sz w:val="22"/>
                <w:szCs w:val="22"/>
                <w:lang w:eastAsia="en-US"/>
                <w14:ligatures w14:val="standardContextual"/>
              </w:rPr>
            </w:pPr>
            <w:r w:rsidRPr="00535108">
              <w:rPr>
                <w:rFonts w:ascii="Arial" w:hAnsi="Arial" w:cs="Arial"/>
                <w:color w:val="0E101A"/>
                <w:kern w:val="2"/>
                <w:sz w:val="22"/>
                <w:szCs w:val="22"/>
                <w:lang w:eastAsia="en-US"/>
                <w14:ligatures w14:val="standardContextual"/>
              </w:rPr>
              <w:t>Skill School</w:t>
            </w:r>
          </w:p>
        </w:tc>
      </w:tr>
    </w:tbl>
    <w:p w14:paraId="0872123F" w14:textId="6174CFB3" w:rsidR="00D52980" w:rsidRDefault="00534827" w:rsidP="00534827">
      <w:pPr>
        <w:pStyle w:val="Caption"/>
        <w:jc w:val="center"/>
        <w:rPr>
          <w:sz w:val="22"/>
          <w:szCs w:val="22"/>
        </w:rPr>
      </w:pPr>
      <w:r>
        <w:t xml:space="preserve">Table </w:t>
      </w:r>
      <w:r>
        <w:fldChar w:fldCharType="begin"/>
      </w:r>
      <w:r>
        <w:instrText xml:space="preserve"> SEQ Table \* ARABIC </w:instrText>
      </w:r>
      <w:r>
        <w:fldChar w:fldCharType="separate"/>
      </w:r>
      <w:r w:rsidR="00043C02">
        <w:rPr>
          <w:noProof/>
        </w:rPr>
        <w:t>1</w:t>
      </w:r>
      <w:r>
        <w:fldChar w:fldCharType="end"/>
      </w:r>
      <w:r>
        <w:t xml:space="preserve">: Summary of Key Assets and Community Groups Located in </w:t>
      </w:r>
      <w:r w:rsidR="00535108">
        <w:t>Greysteel</w:t>
      </w:r>
    </w:p>
    <w:p w14:paraId="2641DB1B" w14:textId="77777777" w:rsidR="00534827" w:rsidRDefault="00534827" w:rsidP="00C926B9">
      <w:pPr>
        <w:spacing w:after="0" w:line="240" w:lineRule="auto"/>
        <w:jc w:val="both"/>
        <w:rPr>
          <w:rFonts w:ascii="Arial" w:hAnsi="Arial" w:cs="Arial"/>
          <w:sz w:val="22"/>
          <w:szCs w:val="22"/>
        </w:rPr>
      </w:pPr>
    </w:p>
    <w:p w14:paraId="7A557367" w14:textId="77777777" w:rsidR="00534827" w:rsidRDefault="00534827" w:rsidP="00C926B9">
      <w:pPr>
        <w:spacing w:after="0" w:line="240" w:lineRule="auto"/>
        <w:jc w:val="both"/>
        <w:rPr>
          <w:rFonts w:ascii="Arial" w:hAnsi="Arial" w:cs="Arial"/>
          <w:sz w:val="22"/>
          <w:szCs w:val="22"/>
        </w:rPr>
      </w:pPr>
    </w:p>
    <w:p w14:paraId="6728BD9F" w14:textId="77777777" w:rsidR="00534827" w:rsidRDefault="00534827" w:rsidP="00C926B9">
      <w:pPr>
        <w:spacing w:after="0" w:line="240" w:lineRule="auto"/>
        <w:jc w:val="both"/>
        <w:rPr>
          <w:rFonts w:ascii="Arial" w:hAnsi="Arial" w:cs="Arial"/>
          <w:sz w:val="22"/>
          <w:szCs w:val="22"/>
        </w:rPr>
      </w:pPr>
    </w:p>
    <w:p w14:paraId="3F5E376C" w14:textId="77777777" w:rsidR="00534827" w:rsidRDefault="00534827" w:rsidP="00C926B9">
      <w:pPr>
        <w:spacing w:after="0" w:line="240" w:lineRule="auto"/>
        <w:jc w:val="both"/>
        <w:rPr>
          <w:rFonts w:ascii="Arial" w:hAnsi="Arial" w:cs="Arial"/>
          <w:sz w:val="22"/>
          <w:szCs w:val="22"/>
        </w:rPr>
      </w:pPr>
    </w:p>
    <w:p w14:paraId="1CC55BBB" w14:textId="77777777" w:rsidR="00534827" w:rsidRPr="00C926B9" w:rsidRDefault="00534827" w:rsidP="00C926B9">
      <w:pPr>
        <w:spacing w:after="0" w:line="240" w:lineRule="auto"/>
        <w:jc w:val="both"/>
        <w:rPr>
          <w:rFonts w:ascii="Arial" w:hAnsi="Arial" w:cs="Arial"/>
          <w:sz w:val="22"/>
          <w:szCs w:val="22"/>
        </w:rPr>
      </w:pPr>
    </w:p>
    <w:p w14:paraId="5A21FEF3" w14:textId="7D0F2E7A" w:rsidR="00534827" w:rsidRPr="00534827" w:rsidRDefault="00534827" w:rsidP="00534827">
      <w:pPr>
        <w:pStyle w:val="Heading1"/>
      </w:pPr>
      <w:bookmarkStart w:id="1" w:name="_Toc161963365"/>
      <w:r>
        <w:rPr>
          <w:rStyle w:val="normaltextrun"/>
        </w:rPr>
        <w:t>2.0</w:t>
      </w:r>
      <w:r>
        <w:rPr>
          <w:rStyle w:val="normaltextrun"/>
        </w:rPr>
        <w:tab/>
      </w:r>
      <w:r w:rsidRPr="00534827">
        <w:t>Strategic Context</w:t>
      </w:r>
      <w:bookmarkEnd w:id="1"/>
    </w:p>
    <w:p w14:paraId="518532A2" w14:textId="77777777" w:rsidR="00534827" w:rsidRDefault="00534827" w:rsidP="00534827">
      <w:pPr>
        <w:spacing w:after="0" w:line="240" w:lineRule="auto"/>
        <w:rPr>
          <w:rFonts w:ascii="Arial" w:hAnsi="Arial" w:cs="Arial"/>
        </w:rPr>
      </w:pPr>
    </w:p>
    <w:p w14:paraId="2E6762A9" w14:textId="09EABE23" w:rsidR="00166D02" w:rsidRPr="00534827" w:rsidRDefault="00534827" w:rsidP="00534827">
      <w:pPr>
        <w:spacing w:after="0" w:line="240" w:lineRule="auto"/>
        <w:rPr>
          <w:rFonts w:ascii="Arial" w:hAnsi="Arial" w:cs="Arial"/>
          <w:b/>
          <w:bCs/>
        </w:rPr>
      </w:pPr>
      <w:r w:rsidRPr="00534827">
        <w:rPr>
          <w:rFonts w:ascii="Arial" w:hAnsi="Arial" w:cs="Arial"/>
          <w:b/>
          <w:bCs/>
          <w:noProof/>
        </w:rPr>
        <w:drawing>
          <wp:anchor distT="0" distB="0" distL="114300" distR="114300" simplePos="0" relativeHeight="251662336" behindDoc="1" locked="1" layoutInCell="1" allowOverlap="1" wp14:anchorId="1A282E1D" wp14:editId="1ADB79D4">
            <wp:simplePos x="0" y="0"/>
            <wp:positionH relativeFrom="margin">
              <wp:posOffset>-820515</wp:posOffset>
            </wp:positionH>
            <wp:positionV relativeFrom="page">
              <wp:posOffset>0</wp:posOffset>
            </wp:positionV>
            <wp:extent cx="7689215" cy="989965"/>
            <wp:effectExtent l="0" t="0" r="6985" b="635"/>
            <wp:wrapNone/>
            <wp:docPr id="939693569"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2.1 </w:t>
      </w:r>
      <w:r>
        <w:rPr>
          <w:rFonts w:ascii="Arial" w:hAnsi="Arial" w:cs="Arial"/>
          <w:b/>
          <w:bCs/>
        </w:rPr>
        <w:tab/>
      </w:r>
      <w:r w:rsidR="00166D02" w:rsidRPr="00534827">
        <w:rPr>
          <w:rFonts w:ascii="Arial" w:hAnsi="Arial" w:cs="Arial"/>
          <w:b/>
          <w:bCs/>
        </w:rPr>
        <w:t xml:space="preserve">Causeway Coast </w:t>
      </w:r>
      <w:r>
        <w:rPr>
          <w:rFonts w:ascii="Arial" w:hAnsi="Arial" w:cs="Arial"/>
          <w:b/>
          <w:bCs/>
        </w:rPr>
        <w:t>&amp;</w:t>
      </w:r>
      <w:r w:rsidR="00166D02" w:rsidRPr="00534827">
        <w:rPr>
          <w:rFonts w:ascii="Arial" w:hAnsi="Arial" w:cs="Arial"/>
          <w:b/>
          <w:bCs/>
        </w:rPr>
        <w:t xml:space="preserve"> Glens Borough Council: Community Plan 2017-2030</w:t>
      </w:r>
    </w:p>
    <w:p w14:paraId="0779E460" w14:textId="77777777" w:rsidR="006D5D16" w:rsidRDefault="006D5D16" w:rsidP="00534827">
      <w:pPr>
        <w:spacing w:after="0" w:line="240" w:lineRule="auto"/>
        <w:jc w:val="both"/>
        <w:rPr>
          <w:rFonts w:ascii="Arial" w:hAnsi="Arial" w:cs="Arial"/>
          <w:sz w:val="22"/>
          <w:szCs w:val="22"/>
        </w:rPr>
      </w:pPr>
    </w:p>
    <w:p w14:paraId="03B4F423" w14:textId="11FB42D8" w:rsidR="00166D02" w:rsidRPr="00C926B9" w:rsidRDefault="00166D02" w:rsidP="00534827">
      <w:pPr>
        <w:spacing w:after="0" w:line="240" w:lineRule="auto"/>
        <w:jc w:val="both"/>
        <w:rPr>
          <w:rFonts w:ascii="Arial" w:hAnsi="Arial" w:cs="Arial"/>
          <w:sz w:val="22"/>
          <w:szCs w:val="22"/>
        </w:rPr>
      </w:pPr>
      <w:r w:rsidRPr="00534827">
        <w:rPr>
          <w:rFonts w:ascii="Arial" w:hAnsi="Arial" w:cs="Arial"/>
          <w:sz w:val="22"/>
          <w:szCs w:val="22"/>
        </w:rPr>
        <w:t xml:space="preserve">At its core, community planning aims to develop a holistic, forward-looking strategy for the </w:t>
      </w:r>
      <w:r w:rsidR="00655486">
        <w:rPr>
          <w:rFonts w:ascii="Arial" w:hAnsi="Arial" w:cs="Arial"/>
          <w:sz w:val="22"/>
          <w:szCs w:val="22"/>
        </w:rPr>
        <w:t>area</w:t>
      </w:r>
      <w:r w:rsidRPr="00534827">
        <w:rPr>
          <w:rFonts w:ascii="Arial" w:hAnsi="Arial" w:cs="Arial"/>
          <w:sz w:val="22"/>
          <w:szCs w:val="22"/>
        </w:rPr>
        <w:t xml:space="preserve">. This involves a thorough examination of its requirements, priorities, and opportunities, integrating social, </w:t>
      </w:r>
      <w:r w:rsidRPr="00534827">
        <w:rPr>
          <w:rFonts w:ascii="Arial" w:hAnsi="Arial" w:cs="Arial"/>
          <w:sz w:val="22"/>
          <w:szCs w:val="22"/>
        </w:rPr>
        <w:lastRenderedPageBreak/>
        <w:t>economic</w:t>
      </w:r>
      <w:r w:rsidRPr="00C926B9">
        <w:rPr>
          <w:rFonts w:ascii="Arial" w:hAnsi="Arial" w:cs="Arial"/>
          <w:sz w:val="22"/>
          <w:szCs w:val="22"/>
        </w:rPr>
        <w:t>, and environmental considerations. A Community Plan aims to unite stakeholders and encourage collaborative endeavours to realise a collectively envisioned future.</w:t>
      </w:r>
    </w:p>
    <w:p w14:paraId="50068BA0" w14:textId="77777777" w:rsidR="00166D02" w:rsidRPr="00C926B9" w:rsidRDefault="00166D02" w:rsidP="00C926B9">
      <w:pPr>
        <w:spacing w:after="0" w:line="240" w:lineRule="auto"/>
        <w:jc w:val="both"/>
        <w:rPr>
          <w:rFonts w:ascii="Arial" w:hAnsi="Arial" w:cs="Arial"/>
          <w:sz w:val="22"/>
          <w:szCs w:val="22"/>
        </w:rPr>
      </w:pPr>
    </w:p>
    <w:p w14:paraId="15DD797D" w14:textId="09B4D675" w:rsidR="00495EDC" w:rsidRDefault="00166D02" w:rsidP="00C926B9">
      <w:pPr>
        <w:spacing w:after="0" w:line="240" w:lineRule="auto"/>
        <w:jc w:val="both"/>
        <w:rPr>
          <w:rFonts w:ascii="Arial" w:hAnsi="Arial" w:cs="Arial"/>
          <w:sz w:val="22"/>
          <w:szCs w:val="22"/>
        </w:rPr>
      </w:pPr>
      <w:r w:rsidRPr="00C926B9">
        <w:rPr>
          <w:rFonts w:ascii="Arial" w:hAnsi="Arial" w:cs="Arial"/>
          <w:sz w:val="22"/>
          <w:szCs w:val="22"/>
        </w:rPr>
        <w:t>The C</w:t>
      </w:r>
      <w:r w:rsidR="00534827">
        <w:rPr>
          <w:rFonts w:ascii="Arial" w:hAnsi="Arial" w:cs="Arial"/>
          <w:sz w:val="22"/>
          <w:szCs w:val="22"/>
        </w:rPr>
        <w:t xml:space="preserve">auseway Coast &amp; Glens Borough Council </w:t>
      </w:r>
      <w:r w:rsidRPr="00C926B9">
        <w:rPr>
          <w:rFonts w:ascii="Arial" w:hAnsi="Arial" w:cs="Arial"/>
          <w:sz w:val="22"/>
          <w:szCs w:val="22"/>
        </w:rPr>
        <w:t xml:space="preserve">Community Plan serves as the leading vision for steering the </w:t>
      </w:r>
      <w:r w:rsidR="00655486">
        <w:rPr>
          <w:rFonts w:ascii="Arial" w:hAnsi="Arial" w:cs="Arial"/>
          <w:sz w:val="22"/>
          <w:szCs w:val="22"/>
        </w:rPr>
        <w:t>area</w:t>
      </w:r>
      <w:r w:rsidRPr="00C926B9">
        <w:rPr>
          <w:rFonts w:ascii="Arial" w:hAnsi="Arial" w:cs="Arial"/>
          <w:sz w:val="22"/>
          <w:szCs w:val="22"/>
        </w:rPr>
        <w:t xml:space="preserve"> towards a better future. Through the Community Plan, the Council aspire</w:t>
      </w:r>
      <w:r w:rsidR="00495EDC">
        <w:rPr>
          <w:rFonts w:ascii="Arial" w:hAnsi="Arial" w:cs="Arial"/>
          <w:sz w:val="22"/>
          <w:szCs w:val="22"/>
        </w:rPr>
        <w:t>s</w:t>
      </w:r>
      <w:r w:rsidRPr="00C926B9">
        <w:rPr>
          <w:rFonts w:ascii="Arial" w:hAnsi="Arial" w:cs="Arial"/>
          <w:sz w:val="22"/>
          <w:szCs w:val="22"/>
        </w:rPr>
        <w:t xml:space="preserve"> to instigate positive change, foster sustainable development, and elevate community well-being. </w:t>
      </w:r>
    </w:p>
    <w:p w14:paraId="1482C900" w14:textId="77777777" w:rsidR="00495EDC" w:rsidRDefault="00495EDC" w:rsidP="00C926B9">
      <w:pPr>
        <w:spacing w:after="0" w:line="240" w:lineRule="auto"/>
        <w:jc w:val="both"/>
        <w:rPr>
          <w:rFonts w:ascii="Arial" w:hAnsi="Arial" w:cs="Arial"/>
          <w:sz w:val="22"/>
          <w:szCs w:val="22"/>
        </w:rPr>
      </w:pPr>
    </w:p>
    <w:p w14:paraId="7F78DDEE" w14:textId="3CB06671" w:rsidR="00A4630C"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Embracing inclusivity, the </w:t>
      </w:r>
      <w:r w:rsidR="00495EDC">
        <w:rPr>
          <w:rFonts w:ascii="Arial" w:hAnsi="Arial" w:cs="Arial"/>
          <w:sz w:val="22"/>
          <w:szCs w:val="22"/>
        </w:rPr>
        <w:t>Community P</w:t>
      </w:r>
      <w:r w:rsidRPr="00C926B9">
        <w:rPr>
          <w:rFonts w:ascii="Arial" w:hAnsi="Arial" w:cs="Arial"/>
          <w:sz w:val="22"/>
          <w:szCs w:val="22"/>
        </w:rPr>
        <w:t>lan is designed to address the diverse needs and aspirations of the</w:t>
      </w:r>
      <w:r w:rsidR="00495EDC">
        <w:rPr>
          <w:rFonts w:ascii="Arial" w:hAnsi="Arial" w:cs="Arial"/>
          <w:sz w:val="22"/>
          <w:szCs w:val="22"/>
        </w:rPr>
        <w:t xml:space="preserve"> whole</w:t>
      </w:r>
      <w:r w:rsidRPr="00C926B9">
        <w:rPr>
          <w:rFonts w:ascii="Arial" w:hAnsi="Arial" w:cs="Arial"/>
          <w:sz w:val="22"/>
          <w:szCs w:val="22"/>
        </w:rPr>
        <w:t xml:space="preserve"> community, positioning the </w:t>
      </w:r>
      <w:r w:rsidR="00655486">
        <w:rPr>
          <w:rFonts w:ascii="Arial" w:hAnsi="Arial" w:cs="Arial"/>
          <w:sz w:val="22"/>
          <w:szCs w:val="22"/>
        </w:rPr>
        <w:t>area</w:t>
      </w:r>
      <w:r w:rsidRPr="00C926B9">
        <w:rPr>
          <w:rFonts w:ascii="Arial" w:hAnsi="Arial" w:cs="Arial"/>
          <w:sz w:val="22"/>
          <w:szCs w:val="22"/>
        </w:rPr>
        <w:t xml:space="preserve"> on a trajectory towards a prosperous, harmonious, and resilient future. It facilitates coordinated efforts to achieve improved outcomes in health, education, housing, public safety, communities, the economy, and the environment. </w:t>
      </w:r>
    </w:p>
    <w:p w14:paraId="6971EEAD" w14:textId="77777777" w:rsidR="00A4630C" w:rsidRDefault="00A4630C" w:rsidP="00C926B9">
      <w:pPr>
        <w:spacing w:after="0" w:line="240" w:lineRule="auto"/>
        <w:jc w:val="both"/>
        <w:rPr>
          <w:rFonts w:ascii="Arial" w:hAnsi="Arial" w:cs="Arial"/>
          <w:sz w:val="22"/>
          <w:szCs w:val="22"/>
        </w:rPr>
      </w:pPr>
    </w:p>
    <w:p w14:paraId="262759B6" w14:textId="5AE6F5D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Operating on both a </w:t>
      </w:r>
      <w:r w:rsidR="00495EDC">
        <w:rPr>
          <w:rFonts w:ascii="Arial" w:hAnsi="Arial" w:cs="Arial"/>
          <w:sz w:val="22"/>
          <w:szCs w:val="22"/>
        </w:rPr>
        <w:t>C</w:t>
      </w:r>
      <w:r w:rsidRPr="00C926B9">
        <w:rPr>
          <w:rFonts w:ascii="Arial" w:hAnsi="Arial" w:cs="Arial"/>
          <w:sz w:val="22"/>
          <w:szCs w:val="22"/>
        </w:rPr>
        <w:t>ouncil-wide scale and within local and neighbourhood contexts, th</w:t>
      </w:r>
      <w:r w:rsidR="00495EDC">
        <w:rPr>
          <w:rFonts w:ascii="Arial" w:hAnsi="Arial" w:cs="Arial"/>
          <w:sz w:val="22"/>
          <w:szCs w:val="22"/>
        </w:rPr>
        <w:t>e P</w:t>
      </w:r>
      <w:r w:rsidRPr="00C926B9">
        <w:rPr>
          <w:rFonts w:ascii="Arial" w:hAnsi="Arial" w:cs="Arial"/>
          <w:sz w:val="22"/>
          <w:szCs w:val="22"/>
        </w:rPr>
        <w:t>lan is a collaborative initiative developed in close partnership with key stakeholders. Extensive engagement with local communities, groups, and individuals ensur</w:t>
      </w:r>
      <w:r w:rsidR="00495EDC">
        <w:rPr>
          <w:rFonts w:ascii="Arial" w:hAnsi="Arial" w:cs="Arial"/>
          <w:sz w:val="22"/>
          <w:szCs w:val="22"/>
        </w:rPr>
        <w:t xml:space="preserve">es </w:t>
      </w:r>
      <w:r w:rsidRPr="00C926B9">
        <w:rPr>
          <w:rFonts w:ascii="Arial" w:hAnsi="Arial" w:cs="Arial"/>
          <w:sz w:val="22"/>
          <w:szCs w:val="22"/>
        </w:rPr>
        <w:t xml:space="preserve">the Community Plan is reflective of </w:t>
      </w:r>
      <w:r w:rsidR="00495EDC">
        <w:rPr>
          <w:rFonts w:ascii="Arial" w:hAnsi="Arial" w:cs="Arial"/>
          <w:sz w:val="22"/>
          <w:szCs w:val="22"/>
        </w:rPr>
        <w:t xml:space="preserve">the community’s </w:t>
      </w:r>
      <w:r w:rsidRPr="00C926B9">
        <w:rPr>
          <w:rFonts w:ascii="Arial" w:hAnsi="Arial" w:cs="Arial"/>
          <w:sz w:val="22"/>
          <w:szCs w:val="22"/>
        </w:rPr>
        <w:t>diverse perspectives and tailored to address the unique needs of the area.</w:t>
      </w:r>
    </w:p>
    <w:p w14:paraId="6FA318A3" w14:textId="77777777" w:rsidR="00495EDC" w:rsidRDefault="00495EDC" w:rsidP="00C926B9">
      <w:pPr>
        <w:spacing w:after="0" w:line="240" w:lineRule="auto"/>
        <w:jc w:val="both"/>
        <w:rPr>
          <w:rFonts w:ascii="Arial" w:hAnsi="Arial" w:cs="Arial"/>
          <w:sz w:val="22"/>
          <w:szCs w:val="22"/>
        </w:rPr>
      </w:pPr>
    </w:p>
    <w:p w14:paraId="32983A4F" w14:textId="77777777" w:rsidR="00D35E72" w:rsidRDefault="00D35E72" w:rsidP="00C926B9">
      <w:pPr>
        <w:spacing w:after="0" w:line="240" w:lineRule="auto"/>
        <w:jc w:val="both"/>
        <w:rPr>
          <w:rFonts w:ascii="Arial" w:hAnsi="Arial" w:cs="Arial"/>
          <w:sz w:val="22"/>
          <w:szCs w:val="22"/>
        </w:rPr>
      </w:pPr>
    </w:p>
    <w:p w14:paraId="4EA953C3" w14:textId="42C5BD36" w:rsidR="00166D02" w:rsidRDefault="00166D02" w:rsidP="00C926B9">
      <w:pPr>
        <w:pStyle w:val="NormalWeb"/>
        <w:spacing w:before="0" w:beforeAutospacing="0" w:after="0" w:afterAutospacing="0"/>
        <w:jc w:val="both"/>
        <w:rPr>
          <w:rFonts w:ascii="Arial" w:hAnsi="Arial" w:cs="Arial"/>
          <w:sz w:val="22"/>
          <w:szCs w:val="22"/>
        </w:rPr>
      </w:pPr>
      <w:r w:rsidRPr="00C926B9">
        <w:rPr>
          <w:rFonts w:ascii="Arial" w:hAnsi="Arial" w:cs="Arial"/>
          <w:sz w:val="22"/>
          <w:szCs w:val="22"/>
        </w:rPr>
        <w:t xml:space="preserve">The Community Plan </w:t>
      </w:r>
      <w:r w:rsidR="00495EDC">
        <w:rPr>
          <w:rFonts w:ascii="Arial" w:hAnsi="Arial" w:cs="Arial"/>
          <w:sz w:val="22"/>
          <w:szCs w:val="22"/>
        </w:rPr>
        <w:t>has t</w:t>
      </w:r>
      <w:r w:rsidRPr="00C926B9">
        <w:rPr>
          <w:rFonts w:ascii="Arial" w:hAnsi="Arial" w:cs="Arial"/>
          <w:sz w:val="22"/>
          <w:szCs w:val="22"/>
        </w:rPr>
        <w:t>hree overarching</w:t>
      </w:r>
      <w:r w:rsidR="00495EDC">
        <w:rPr>
          <w:rFonts w:ascii="Arial" w:hAnsi="Arial" w:cs="Arial"/>
          <w:sz w:val="22"/>
          <w:szCs w:val="22"/>
        </w:rPr>
        <w:t xml:space="preserve">, </w:t>
      </w:r>
      <w:r w:rsidRPr="00C926B9">
        <w:rPr>
          <w:rFonts w:ascii="Arial" w:hAnsi="Arial" w:cs="Arial"/>
          <w:sz w:val="22"/>
          <w:szCs w:val="22"/>
        </w:rPr>
        <w:t>long-term strategic Population Outcomes</w:t>
      </w:r>
      <w:r w:rsidR="00495EDC">
        <w:rPr>
          <w:rFonts w:ascii="Arial" w:hAnsi="Arial" w:cs="Arial"/>
          <w:sz w:val="22"/>
          <w:szCs w:val="22"/>
        </w:rPr>
        <w:t>, along with 12</w:t>
      </w:r>
      <w:r w:rsidRPr="00C926B9">
        <w:rPr>
          <w:rFonts w:ascii="Arial" w:hAnsi="Arial" w:cs="Arial"/>
          <w:sz w:val="22"/>
          <w:szCs w:val="22"/>
        </w:rPr>
        <w:t xml:space="preserve"> Intermediate Outcomes in-line with the proposed Programme for Government</w:t>
      </w:r>
      <w:r w:rsidR="00495EDC">
        <w:rPr>
          <w:rFonts w:ascii="Arial" w:hAnsi="Arial" w:cs="Arial"/>
          <w:sz w:val="22"/>
          <w:szCs w:val="22"/>
        </w:rPr>
        <w:t xml:space="preserve">, </w:t>
      </w:r>
      <w:r w:rsidRPr="00C926B9">
        <w:rPr>
          <w:rFonts w:ascii="Arial" w:hAnsi="Arial" w:cs="Arial"/>
          <w:sz w:val="22"/>
          <w:szCs w:val="22"/>
        </w:rPr>
        <w:t xml:space="preserve">outlined below: </w:t>
      </w:r>
    </w:p>
    <w:p w14:paraId="7BA05CC8" w14:textId="77777777" w:rsidR="00495EDC" w:rsidRPr="00C926B9" w:rsidRDefault="00495EDC" w:rsidP="00C926B9">
      <w:pPr>
        <w:pStyle w:val="NormalWeb"/>
        <w:spacing w:before="0" w:beforeAutospacing="0" w:after="0" w:afterAutospacing="0"/>
        <w:jc w:val="both"/>
        <w:rPr>
          <w:rFonts w:ascii="Arial" w:hAnsi="Arial" w:cs="Arial"/>
          <w:sz w:val="22"/>
          <w:szCs w:val="22"/>
        </w:rPr>
      </w:pPr>
    </w:p>
    <w:tbl>
      <w:tblPr>
        <w:tblStyle w:val="TableGrid"/>
        <w:tblW w:w="10206" w:type="dxa"/>
        <w:jc w:val="center"/>
        <w:tblLook w:val="04A0" w:firstRow="1" w:lastRow="0" w:firstColumn="1" w:lastColumn="0" w:noHBand="0" w:noVBand="1"/>
      </w:tblPr>
      <w:tblGrid>
        <w:gridCol w:w="3402"/>
        <w:gridCol w:w="3402"/>
        <w:gridCol w:w="3402"/>
      </w:tblGrid>
      <w:tr w:rsidR="00166D02" w:rsidRPr="00C926B9" w14:paraId="1F86AD54" w14:textId="77777777" w:rsidTr="00495EDC">
        <w:trPr>
          <w:jc w:val="center"/>
        </w:trPr>
        <w:tc>
          <w:tcPr>
            <w:tcW w:w="3402" w:type="dxa"/>
            <w:shd w:val="clear" w:color="auto" w:fill="DECFE2" w:themeFill="accent1" w:themeFillTint="33"/>
          </w:tcPr>
          <w:p w14:paraId="3FD06E31"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Healthy</w:t>
            </w:r>
            <w:proofErr w:type="gramEnd"/>
            <w:r w:rsidRPr="00495EDC">
              <w:rPr>
                <w:rFonts w:ascii="Arial" w:hAnsi="Arial" w:cs="Arial"/>
                <w:b/>
                <w:bCs/>
                <w:color w:val="000000" w:themeColor="text1"/>
                <w:sz w:val="22"/>
                <w:szCs w:val="22"/>
              </w:rPr>
              <w:t xml:space="preserve"> </w:t>
            </w:r>
          </w:p>
          <w:p w14:paraId="50FF45F7" w14:textId="4E4ECB0C"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Safe Community</w:t>
            </w:r>
          </w:p>
        </w:tc>
        <w:tc>
          <w:tcPr>
            <w:tcW w:w="3402" w:type="dxa"/>
            <w:shd w:val="clear" w:color="auto" w:fill="AECCD4" w:themeFill="accent4"/>
          </w:tcPr>
          <w:p w14:paraId="1E701E80"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Sustainable</w:t>
            </w:r>
            <w:proofErr w:type="gramEnd"/>
            <w:r w:rsidRPr="00495EDC">
              <w:rPr>
                <w:rFonts w:ascii="Arial" w:hAnsi="Arial" w:cs="Arial"/>
                <w:b/>
                <w:bCs/>
                <w:color w:val="000000" w:themeColor="text1"/>
                <w:sz w:val="22"/>
                <w:szCs w:val="22"/>
              </w:rPr>
              <w:t xml:space="preserve"> </w:t>
            </w:r>
          </w:p>
          <w:p w14:paraId="6C2C04AC" w14:textId="5A80E8CE"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Accessible Environment</w:t>
            </w:r>
          </w:p>
        </w:tc>
        <w:tc>
          <w:tcPr>
            <w:tcW w:w="3402" w:type="dxa"/>
            <w:shd w:val="clear" w:color="auto" w:fill="A6C9EB" w:themeFill="accent3"/>
          </w:tcPr>
          <w:p w14:paraId="2066614C" w14:textId="499CDA4C"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Thriving </w:t>
            </w:r>
          </w:p>
          <w:p w14:paraId="6FBC228F" w14:textId="53446878" w:rsidR="00166D02" w:rsidRPr="00495EDC" w:rsidRDefault="00A4630C" w:rsidP="00495EDC">
            <w:pPr>
              <w:jc w:val="center"/>
              <w:rPr>
                <w:rFonts w:ascii="Arial" w:hAnsi="Arial" w:cs="Arial"/>
                <w:b/>
                <w:bCs/>
                <w:color w:val="000000" w:themeColor="text1"/>
                <w:sz w:val="22"/>
                <w:szCs w:val="22"/>
              </w:rPr>
            </w:pPr>
            <w:r>
              <w:rPr>
                <w:rFonts w:ascii="Arial" w:hAnsi="Arial" w:cs="Arial"/>
                <w:b/>
                <w:bCs/>
                <w:color w:val="000000" w:themeColor="text1"/>
                <w:sz w:val="22"/>
                <w:szCs w:val="22"/>
              </w:rPr>
              <w:t>Economy</w:t>
            </w:r>
          </w:p>
        </w:tc>
      </w:tr>
      <w:tr w:rsidR="00166D02" w:rsidRPr="00C926B9" w14:paraId="41440BD8" w14:textId="77777777" w:rsidTr="00495EDC">
        <w:trPr>
          <w:jc w:val="center"/>
        </w:trPr>
        <w:tc>
          <w:tcPr>
            <w:tcW w:w="3402" w:type="dxa"/>
          </w:tcPr>
          <w:p w14:paraId="0CB44038" w14:textId="1538FE22"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w:t>
            </w:r>
            <w:r>
              <w:rPr>
                <w:rFonts w:ascii="Arial" w:hAnsi="Arial" w:cs="Arial"/>
                <w:sz w:val="22"/>
                <w:szCs w:val="22"/>
              </w:rPr>
              <w:t xml:space="preserve"> </w:t>
            </w:r>
            <w:r w:rsidR="00166D02" w:rsidRPr="00C926B9">
              <w:rPr>
                <w:rFonts w:ascii="Arial" w:hAnsi="Arial" w:cs="Arial"/>
                <w:sz w:val="22"/>
                <w:szCs w:val="22"/>
              </w:rPr>
              <w:t xml:space="preserve">a healthy, </w:t>
            </w:r>
            <w:r>
              <w:rPr>
                <w:rFonts w:ascii="Arial" w:hAnsi="Arial" w:cs="Arial"/>
                <w:sz w:val="22"/>
                <w:szCs w:val="22"/>
              </w:rPr>
              <w:t>c</w:t>
            </w:r>
            <w:r w:rsidR="00166D02" w:rsidRPr="00C926B9">
              <w:rPr>
                <w:rFonts w:ascii="Arial" w:hAnsi="Arial" w:cs="Arial"/>
                <w:sz w:val="22"/>
                <w:szCs w:val="22"/>
              </w:rPr>
              <w:t>onnected, and safe community that nurtures resilience, promotes respect, and supports everyone to live well together</w:t>
            </w:r>
            <w:r>
              <w:rPr>
                <w:rFonts w:ascii="Arial" w:hAnsi="Arial" w:cs="Arial"/>
                <w:sz w:val="22"/>
                <w:szCs w:val="22"/>
              </w:rPr>
              <w:t>.</w:t>
            </w:r>
            <w:r w:rsidR="00166D02" w:rsidRPr="00C926B9">
              <w:rPr>
                <w:rFonts w:ascii="Arial" w:hAnsi="Arial" w:cs="Arial"/>
                <w:sz w:val="22"/>
                <w:szCs w:val="22"/>
              </w:rPr>
              <w:t xml:space="preserve"> </w:t>
            </w:r>
          </w:p>
        </w:tc>
        <w:tc>
          <w:tcPr>
            <w:tcW w:w="3402" w:type="dxa"/>
          </w:tcPr>
          <w:p w14:paraId="7A104981" w14:textId="17E2C94C"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value and benefit from a diverse, sustainable, and accessible environment</w:t>
            </w:r>
            <w:r>
              <w:rPr>
                <w:rFonts w:ascii="Arial" w:hAnsi="Arial" w:cs="Arial"/>
                <w:sz w:val="22"/>
                <w:szCs w:val="22"/>
              </w:rPr>
              <w:t xml:space="preserve">, </w:t>
            </w:r>
            <w:r w:rsidR="00166D02" w:rsidRPr="00C926B9">
              <w:rPr>
                <w:rFonts w:ascii="Arial" w:hAnsi="Arial" w:cs="Arial"/>
                <w:sz w:val="22"/>
                <w:szCs w:val="22"/>
              </w:rPr>
              <w:t xml:space="preserve">with an infrastructure that is fit for purpose </w:t>
            </w:r>
            <w:r>
              <w:rPr>
                <w:rFonts w:ascii="Arial" w:hAnsi="Arial" w:cs="Arial"/>
                <w:sz w:val="22"/>
                <w:szCs w:val="22"/>
              </w:rPr>
              <w:t xml:space="preserve">and </w:t>
            </w:r>
            <w:r w:rsidR="00166D02" w:rsidRPr="00C926B9">
              <w:rPr>
                <w:rFonts w:ascii="Arial" w:hAnsi="Arial" w:cs="Arial"/>
                <w:sz w:val="22"/>
                <w:szCs w:val="22"/>
              </w:rPr>
              <w:t xml:space="preserve">that enables connections. </w:t>
            </w:r>
          </w:p>
          <w:p w14:paraId="5DE0DDA9" w14:textId="77777777" w:rsidR="00166D02" w:rsidRPr="00C926B9" w:rsidRDefault="00166D02" w:rsidP="00C926B9">
            <w:pPr>
              <w:jc w:val="both"/>
              <w:rPr>
                <w:rFonts w:ascii="Arial" w:hAnsi="Arial" w:cs="Arial"/>
                <w:sz w:val="22"/>
                <w:szCs w:val="22"/>
              </w:rPr>
            </w:pPr>
          </w:p>
        </w:tc>
        <w:tc>
          <w:tcPr>
            <w:tcW w:w="3402" w:type="dxa"/>
          </w:tcPr>
          <w:p w14:paraId="16A489B8" w14:textId="16AA3F58" w:rsidR="00166D02" w:rsidRPr="00C926B9" w:rsidRDefault="00495EDC" w:rsidP="00495EDC">
            <w:pPr>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 a thriving economy</w:t>
            </w:r>
            <w:r>
              <w:rPr>
                <w:rFonts w:ascii="Arial" w:hAnsi="Arial" w:cs="Arial"/>
                <w:sz w:val="22"/>
                <w:szCs w:val="22"/>
              </w:rPr>
              <w:t xml:space="preserve">, </w:t>
            </w:r>
            <w:r w:rsidR="00166D02" w:rsidRPr="00C926B9">
              <w:rPr>
                <w:rFonts w:ascii="Arial" w:hAnsi="Arial" w:cs="Arial"/>
                <w:sz w:val="22"/>
                <w:szCs w:val="22"/>
              </w:rPr>
              <w:t>built on a culture of growth, entrepreneurship, innovation, and learning.</w:t>
            </w:r>
          </w:p>
        </w:tc>
      </w:tr>
    </w:tbl>
    <w:p w14:paraId="29912A55" w14:textId="77777777" w:rsidR="00495EDC" w:rsidRPr="00C926B9" w:rsidRDefault="00495EDC" w:rsidP="00C926B9">
      <w:pPr>
        <w:spacing w:after="0" w:line="240" w:lineRule="auto"/>
        <w:jc w:val="both"/>
        <w:rPr>
          <w:rFonts w:ascii="Arial" w:hAnsi="Arial" w:cs="Arial"/>
          <w:sz w:val="22"/>
          <w:szCs w:val="22"/>
        </w:rPr>
      </w:pPr>
    </w:p>
    <w:p w14:paraId="60B7DF7D" w14:textId="77777777" w:rsidR="00166D02" w:rsidRPr="00C926B9" w:rsidRDefault="00166D02" w:rsidP="00C926B9">
      <w:pPr>
        <w:spacing w:after="0" w:line="240" w:lineRule="auto"/>
        <w:jc w:val="both"/>
        <w:rPr>
          <w:rFonts w:ascii="Arial" w:hAnsi="Arial" w:cs="Arial"/>
          <w:sz w:val="22"/>
          <w:szCs w:val="22"/>
        </w:rPr>
      </w:pPr>
    </w:p>
    <w:tbl>
      <w:tblPr>
        <w:tblStyle w:val="TableGrid"/>
        <w:tblW w:w="9918" w:type="dxa"/>
        <w:jc w:val="center"/>
        <w:tblLook w:val="04A0" w:firstRow="1" w:lastRow="0" w:firstColumn="1" w:lastColumn="0" w:noHBand="0" w:noVBand="1"/>
      </w:tblPr>
      <w:tblGrid>
        <w:gridCol w:w="9918"/>
      </w:tblGrid>
      <w:tr w:rsidR="00166D02" w:rsidRPr="00C926B9" w14:paraId="40327C44" w14:textId="77777777" w:rsidTr="00495EDC">
        <w:trPr>
          <w:jc w:val="center"/>
        </w:trPr>
        <w:tc>
          <w:tcPr>
            <w:tcW w:w="9918" w:type="dxa"/>
            <w:shd w:val="clear" w:color="auto" w:fill="DECFE2" w:themeFill="accent1" w:themeFillTint="33"/>
          </w:tcPr>
          <w:p w14:paraId="3B156E3A" w14:textId="05575DB8" w:rsidR="00166D02" w:rsidRPr="00495EDC" w:rsidRDefault="00166D02" w:rsidP="006D5D16">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Healthy Safe Community</w:t>
            </w:r>
          </w:p>
        </w:tc>
      </w:tr>
      <w:tr w:rsidR="00166D02" w:rsidRPr="00C926B9" w14:paraId="187BF9C3" w14:textId="77777777" w:rsidTr="00495EDC">
        <w:trPr>
          <w:jc w:val="center"/>
        </w:trPr>
        <w:tc>
          <w:tcPr>
            <w:tcW w:w="9918" w:type="dxa"/>
          </w:tcPr>
          <w:p w14:paraId="08DACBA2"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1:</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benefit from improved physical health and mental wellbeing.</w:t>
            </w:r>
          </w:p>
          <w:p w14:paraId="56A0A2F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2:</w:t>
            </w:r>
            <w:r w:rsidRPr="006D5D16">
              <w:rPr>
                <w:rFonts w:ascii="Arial" w:hAnsi="Arial" w:cs="Arial"/>
                <w:sz w:val="22"/>
                <w:szCs w:val="22"/>
              </w:rPr>
              <w:t xml:space="preserve"> Our children and young people will have the very best start in life. </w:t>
            </w:r>
          </w:p>
          <w:p w14:paraId="5F25E5A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3:</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can live independently</w:t>
            </w:r>
            <w:r w:rsidR="00495EDC" w:rsidRPr="006D5D16">
              <w:rPr>
                <w:rFonts w:ascii="Arial" w:hAnsi="Arial" w:cs="Arial"/>
                <w:sz w:val="22"/>
                <w:szCs w:val="22"/>
              </w:rPr>
              <w:t>,</w:t>
            </w:r>
            <w:r w:rsidRPr="006D5D16">
              <w:rPr>
                <w:rFonts w:ascii="Arial" w:hAnsi="Arial" w:cs="Arial"/>
                <w:sz w:val="22"/>
                <w:szCs w:val="22"/>
              </w:rPr>
              <w:t xml:space="preserve"> as far as possible</w:t>
            </w:r>
            <w:r w:rsidR="00495EDC" w:rsidRPr="006D5D16">
              <w:rPr>
                <w:rFonts w:ascii="Arial" w:hAnsi="Arial" w:cs="Arial"/>
                <w:sz w:val="22"/>
                <w:szCs w:val="22"/>
              </w:rPr>
              <w:t>,</w:t>
            </w:r>
            <w:r w:rsidRPr="006D5D16">
              <w:rPr>
                <w:rFonts w:ascii="Arial" w:hAnsi="Arial" w:cs="Arial"/>
                <w:sz w:val="22"/>
                <w:szCs w:val="22"/>
              </w:rPr>
              <w:t xml:space="preserve"> and access support services when they need it.</w:t>
            </w:r>
          </w:p>
          <w:p w14:paraId="5248C80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4:</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feels safe. </w:t>
            </w:r>
          </w:p>
          <w:p w14:paraId="762F87DC" w14:textId="2C3148C0" w:rsidR="00495EDC" w:rsidRP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5:</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promotes and supports positive relationships.</w:t>
            </w:r>
          </w:p>
        </w:tc>
      </w:tr>
    </w:tbl>
    <w:p w14:paraId="26AE8FBE" w14:textId="77777777" w:rsidR="00495EDC" w:rsidRDefault="00495EDC" w:rsidP="00C926B9">
      <w:pPr>
        <w:spacing w:after="0" w:line="240" w:lineRule="auto"/>
        <w:jc w:val="both"/>
        <w:rPr>
          <w:rFonts w:ascii="Arial" w:hAnsi="Arial" w:cs="Arial"/>
          <w:sz w:val="22"/>
          <w:szCs w:val="22"/>
        </w:rPr>
      </w:pPr>
    </w:p>
    <w:p w14:paraId="2A52618F" w14:textId="77777777" w:rsidR="006D5D16" w:rsidRDefault="006D5D16" w:rsidP="00C926B9">
      <w:pPr>
        <w:spacing w:after="0" w:line="240" w:lineRule="auto"/>
        <w:jc w:val="both"/>
        <w:rPr>
          <w:rFonts w:ascii="Arial" w:hAnsi="Arial" w:cs="Arial"/>
          <w:sz w:val="22"/>
          <w:szCs w:val="22"/>
        </w:rPr>
      </w:pPr>
    </w:p>
    <w:tbl>
      <w:tblPr>
        <w:tblStyle w:val="TableGrid"/>
        <w:tblW w:w="9923" w:type="dxa"/>
        <w:tblInd w:w="-147" w:type="dxa"/>
        <w:tblLook w:val="04A0" w:firstRow="1" w:lastRow="0" w:firstColumn="1" w:lastColumn="0" w:noHBand="0" w:noVBand="1"/>
      </w:tblPr>
      <w:tblGrid>
        <w:gridCol w:w="9923"/>
      </w:tblGrid>
      <w:tr w:rsidR="00166D02" w:rsidRPr="00C926B9" w14:paraId="40E4331B" w14:textId="77777777" w:rsidTr="00495EDC">
        <w:tc>
          <w:tcPr>
            <w:tcW w:w="9923" w:type="dxa"/>
            <w:shd w:val="clear" w:color="auto" w:fill="AECCD4" w:themeFill="accent4"/>
          </w:tcPr>
          <w:p w14:paraId="06B3F5AA" w14:textId="0B2AF871" w:rsidR="00166D02" w:rsidRPr="00495EDC" w:rsidRDefault="00166D02"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Sustainable Accessible Environment</w:t>
            </w:r>
          </w:p>
        </w:tc>
      </w:tr>
      <w:tr w:rsidR="00166D02" w:rsidRPr="00C926B9" w14:paraId="7D1D1624" w14:textId="77777777" w:rsidTr="00495EDC">
        <w:tc>
          <w:tcPr>
            <w:tcW w:w="9923" w:type="dxa"/>
          </w:tcPr>
          <w:p w14:paraId="4F0507A1"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6:</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is widely recognised and celebrated for its unique natural built landscapes. </w:t>
            </w:r>
          </w:p>
          <w:p w14:paraId="55836374"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7:</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has physical structures and facilities that further growth, access, and connections.</w:t>
            </w:r>
          </w:p>
          <w:p w14:paraId="0D4DCF79" w14:textId="12277CF0" w:rsidR="00495EDC" w:rsidRP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8:</w:t>
            </w:r>
            <w:r w:rsidRPr="006D5D16">
              <w:rPr>
                <w:rFonts w:ascii="Arial" w:hAnsi="Arial" w:cs="Arial"/>
                <w:sz w:val="22"/>
                <w:szCs w:val="22"/>
              </w:rPr>
              <w:t xml:space="preserve"> </w:t>
            </w:r>
            <w:r w:rsidR="00D30704" w:rsidRPr="00D30704">
              <w:rPr>
                <w:rFonts w:ascii="Arial" w:hAnsi="Arial" w:cs="Arial"/>
                <w:sz w:val="22"/>
                <w:szCs w:val="22"/>
              </w:rPr>
              <w:t>The Causeway Coast &amp; Glens area has a sustainably managed natural and built environment.</w:t>
            </w:r>
          </w:p>
        </w:tc>
      </w:tr>
    </w:tbl>
    <w:tbl>
      <w:tblPr>
        <w:tblStyle w:val="TableGrid"/>
        <w:tblpPr w:leftFromText="180" w:rightFromText="180" w:vertAnchor="text" w:tblpXSpec="center" w:tblpY="-55"/>
        <w:tblW w:w="9923" w:type="dxa"/>
        <w:tblLook w:val="04A0" w:firstRow="1" w:lastRow="0" w:firstColumn="1" w:lastColumn="0" w:noHBand="0" w:noVBand="1"/>
      </w:tblPr>
      <w:tblGrid>
        <w:gridCol w:w="9923"/>
      </w:tblGrid>
      <w:tr w:rsidR="00D35E72" w:rsidRPr="00C926B9" w14:paraId="0F7C3686" w14:textId="77777777" w:rsidTr="00D35E72">
        <w:tc>
          <w:tcPr>
            <w:tcW w:w="9923" w:type="dxa"/>
            <w:shd w:val="clear" w:color="auto" w:fill="A6C9EB" w:themeFill="accent3"/>
          </w:tcPr>
          <w:p w14:paraId="3F112318" w14:textId="77777777" w:rsidR="00D35E72" w:rsidRPr="00495EDC" w:rsidRDefault="00D35E72" w:rsidP="00D35E72">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lastRenderedPageBreak/>
              <w:t>A Thriving Economy</w:t>
            </w:r>
          </w:p>
        </w:tc>
      </w:tr>
      <w:tr w:rsidR="00D35E72" w:rsidRPr="00C926B9" w14:paraId="5D238913" w14:textId="77777777" w:rsidTr="00D35E72">
        <w:tc>
          <w:tcPr>
            <w:tcW w:w="9923" w:type="dxa"/>
          </w:tcPr>
          <w:p w14:paraId="2B446E40"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9:</w:t>
            </w:r>
            <w:r w:rsidRPr="006D5D16">
              <w:rPr>
                <w:rFonts w:ascii="Arial" w:hAnsi="Arial" w:cs="Arial"/>
                <w:sz w:val="22"/>
                <w:szCs w:val="22"/>
              </w:rPr>
              <w:t xml:space="preserve"> The Causeway Coast &amp; Glens area provides opportunities for all to contribute to and engage in a more prosperous and fair economy.</w:t>
            </w:r>
          </w:p>
          <w:p w14:paraId="7B46503C"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10:</w:t>
            </w:r>
            <w:r w:rsidRPr="006D5D16">
              <w:rPr>
                <w:rFonts w:ascii="Arial" w:hAnsi="Arial" w:cs="Arial"/>
                <w:sz w:val="22"/>
                <w:szCs w:val="22"/>
              </w:rPr>
              <w:t xml:space="preserve"> The Causeway Coast &amp; Glens area attracts and grows more profitable businesses.</w:t>
            </w:r>
          </w:p>
          <w:p w14:paraId="5380F679" w14:textId="77777777" w:rsidR="00D35E72"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11:</w:t>
            </w:r>
            <w:r w:rsidRPr="006D5D16">
              <w:rPr>
                <w:rFonts w:ascii="Arial" w:hAnsi="Arial" w:cs="Arial"/>
                <w:sz w:val="22"/>
                <w:szCs w:val="22"/>
              </w:rPr>
              <w:t xml:space="preserve"> The Causeway Coast &amp; Glens area drives entrepreneurship &amp; fosters innovation.</w:t>
            </w:r>
          </w:p>
          <w:p w14:paraId="157C505C" w14:textId="77777777" w:rsidR="00D35E72" w:rsidRPr="006D5D16" w:rsidRDefault="00D35E72" w:rsidP="00D35E72">
            <w:pPr>
              <w:pStyle w:val="ListParagraph"/>
              <w:numPr>
                <w:ilvl w:val="0"/>
                <w:numId w:val="31"/>
              </w:numPr>
              <w:jc w:val="both"/>
              <w:rPr>
                <w:rFonts w:ascii="Arial" w:hAnsi="Arial" w:cs="Arial"/>
                <w:sz w:val="22"/>
                <w:szCs w:val="22"/>
              </w:rPr>
            </w:pPr>
            <w:r w:rsidRPr="006D5D16">
              <w:rPr>
                <w:rFonts w:ascii="Arial" w:hAnsi="Arial" w:cs="Arial"/>
                <w:b/>
                <w:bCs/>
                <w:sz w:val="22"/>
                <w:szCs w:val="22"/>
              </w:rPr>
              <w:t>Outcome 12:</w:t>
            </w:r>
            <w:r w:rsidRPr="006D5D16">
              <w:rPr>
                <w:rFonts w:ascii="Arial" w:hAnsi="Arial" w:cs="Arial"/>
                <w:sz w:val="22"/>
                <w:szCs w:val="22"/>
              </w:rPr>
              <w:t xml:space="preserve"> All people of the Causeway Coast &amp; Glens area will be knowledgeable and skilled.</w:t>
            </w:r>
          </w:p>
        </w:tc>
      </w:tr>
    </w:tbl>
    <w:p w14:paraId="185F1CC5" w14:textId="77777777" w:rsidR="00043C02" w:rsidRDefault="00043C02" w:rsidP="00C926B9">
      <w:pPr>
        <w:spacing w:after="0" w:line="240" w:lineRule="auto"/>
        <w:jc w:val="both"/>
        <w:rPr>
          <w:rFonts w:ascii="Arial" w:hAnsi="Arial" w:cs="Arial"/>
          <w:sz w:val="22"/>
          <w:szCs w:val="22"/>
        </w:rPr>
      </w:pPr>
    </w:p>
    <w:p w14:paraId="02EB56B6" w14:textId="77777777" w:rsidR="006D5D16" w:rsidRPr="00C926B9" w:rsidRDefault="006D5D16" w:rsidP="00C926B9">
      <w:pPr>
        <w:spacing w:after="0" w:line="240" w:lineRule="auto"/>
        <w:jc w:val="both"/>
        <w:rPr>
          <w:rFonts w:ascii="Arial" w:hAnsi="Arial" w:cs="Arial"/>
          <w:sz w:val="22"/>
          <w:szCs w:val="22"/>
        </w:rPr>
      </w:pPr>
    </w:p>
    <w:p w14:paraId="01BF3C4F" w14:textId="5D4DB130" w:rsidR="00043C02" w:rsidRDefault="00166D02" w:rsidP="00C926B9">
      <w:pPr>
        <w:spacing w:after="0" w:line="240" w:lineRule="auto"/>
        <w:jc w:val="both"/>
        <w:rPr>
          <w:rFonts w:ascii="Arial" w:hAnsi="Arial" w:cs="Arial"/>
          <w:sz w:val="22"/>
          <w:szCs w:val="22"/>
        </w:rPr>
      </w:pPr>
      <w:r w:rsidRPr="00C926B9">
        <w:rPr>
          <w:rFonts w:ascii="Arial" w:hAnsi="Arial" w:cs="Arial"/>
          <w:sz w:val="22"/>
          <w:szCs w:val="22"/>
        </w:rPr>
        <w:t>The Community Plan</w:t>
      </w:r>
      <w:r w:rsidR="00495EDC">
        <w:rPr>
          <w:rFonts w:ascii="Arial" w:hAnsi="Arial" w:cs="Arial"/>
          <w:sz w:val="22"/>
          <w:szCs w:val="22"/>
        </w:rPr>
        <w:t xml:space="preserve"> </w:t>
      </w:r>
      <w:r w:rsidRPr="00C926B9">
        <w:rPr>
          <w:rFonts w:ascii="Arial" w:hAnsi="Arial" w:cs="Arial"/>
          <w:sz w:val="22"/>
          <w:szCs w:val="22"/>
        </w:rPr>
        <w:t>serves as a blueprint for addressing multifaceted needs, ranging from health and education</w:t>
      </w:r>
      <w:r w:rsidR="00043C02">
        <w:rPr>
          <w:rFonts w:ascii="Arial" w:hAnsi="Arial" w:cs="Arial"/>
          <w:sz w:val="22"/>
          <w:szCs w:val="22"/>
        </w:rPr>
        <w:t>,</w:t>
      </w:r>
      <w:r w:rsidRPr="00C926B9">
        <w:rPr>
          <w:rFonts w:ascii="Arial" w:hAnsi="Arial" w:cs="Arial"/>
          <w:sz w:val="22"/>
          <w:szCs w:val="22"/>
        </w:rPr>
        <w:t xml:space="preserve"> to housing, public safety, communities, the economy, and the environment. This</w:t>
      </w:r>
      <w:r w:rsidR="006D5D16">
        <w:rPr>
          <w:rFonts w:ascii="Arial" w:hAnsi="Arial" w:cs="Arial"/>
          <w:sz w:val="22"/>
          <w:szCs w:val="22"/>
        </w:rPr>
        <w:t xml:space="preserve"> </w:t>
      </w:r>
      <w:r w:rsidRPr="00C926B9">
        <w:rPr>
          <w:rFonts w:ascii="Arial" w:hAnsi="Arial" w:cs="Arial"/>
          <w:sz w:val="22"/>
          <w:szCs w:val="22"/>
        </w:rPr>
        <w:t>scope aligns with the objectives of the Village Plan, which is specifically tailored to address the unique characteristics and requirements of the individual villages within the C</w:t>
      </w:r>
      <w:r w:rsidR="00043C02">
        <w:rPr>
          <w:rFonts w:ascii="Arial" w:hAnsi="Arial" w:cs="Arial"/>
          <w:sz w:val="22"/>
          <w:szCs w:val="22"/>
        </w:rPr>
        <w:t xml:space="preserve">auseway Coast &amp; Glens </w:t>
      </w:r>
      <w:r w:rsidR="00655486">
        <w:rPr>
          <w:rFonts w:ascii="Arial" w:hAnsi="Arial" w:cs="Arial"/>
          <w:sz w:val="22"/>
          <w:szCs w:val="22"/>
        </w:rPr>
        <w:t>area</w:t>
      </w:r>
      <w:r w:rsidRPr="00C926B9">
        <w:rPr>
          <w:rFonts w:ascii="Arial" w:hAnsi="Arial" w:cs="Arial"/>
          <w:sz w:val="22"/>
          <w:szCs w:val="22"/>
        </w:rPr>
        <w:t xml:space="preserve">. By strategically aligning these plans, we can create a cohesive and comprehensive approach that maximises resources, ensures efficient coordination, and facilitates targeted interventions at both the regional and local level. </w:t>
      </w:r>
    </w:p>
    <w:p w14:paraId="6811835C" w14:textId="77777777" w:rsidR="00043C02" w:rsidRDefault="00043C02" w:rsidP="00C926B9">
      <w:pPr>
        <w:spacing w:after="0" w:line="240" w:lineRule="auto"/>
        <w:jc w:val="both"/>
        <w:rPr>
          <w:rFonts w:ascii="Arial" w:hAnsi="Arial" w:cs="Arial"/>
          <w:sz w:val="22"/>
          <w:szCs w:val="22"/>
        </w:rPr>
      </w:pPr>
    </w:p>
    <w:p w14:paraId="60D76986" w14:textId="42A6D2EA" w:rsidR="00166D02" w:rsidRPr="006D5D16" w:rsidRDefault="00166D02" w:rsidP="00C926B9">
      <w:pPr>
        <w:spacing w:after="0" w:line="240" w:lineRule="auto"/>
        <w:jc w:val="both"/>
        <w:rPr>
          <w:rFonts w:ascii="Arial" w:hAnsi="Arial" w:cs="Arial"/>
          <w:b/>
          <w:bCs/>
          <w:sz w:val="22"/>
          <w:szCs w:val="22"/>
        </w:rPr>
      </w:pPr>
      <w:r w:rsidRPr="006D5D16">
        <w:rPr>
          <w:rFonts w:ascii="Arial" w:hAnsi="Arial" w:cs="Arial"/>
          <w:b/>
          <w:bCs/>
          <w:sz w:val="22"/>
          <w:szCs w:val="22"/>
        </w:rPr>
        <w:t>The Village Plan contribute</w:t>
      </w:r>
      <w:r w:rsidR="006D5D16" w:rsidRPr="006D5D16">
        <w:rPr>
          <w:rFonts w:ascii="Arial" w:hAnsi="Arial" w:cs="Arial"/>
          <w:b/>
          <w:bCs/>
          <w:sz w:val="22"/>
          <w:szCs w:val="22"/>
        </w:rPr>
        <w:t xml:space="preserve">s </w:t>
      </w:r>
      <w:r w:rsidRPr="006D5D16">
        <w:rPr>
          <w:rFonts w:ascii="Arial" w:hAnsi="Arial" w:cs="Arial"/>
          <w:b/>
          <w:bCs/>
          <w:sz w:val="22"/>
          <w:szCs w:val="22"/>
        </w:rPr>
        <w:t xml:space="preserve">to each of the three strategic </w:t>
      </w:r>
      <w:r w:rsidR="00A4630C" w:rsidRPr="006D5D16">
        <w:rPr>
          <w:rFonts w:ascii="Arial" w:hAnsi="Arial" w:cs="Arial"/>
          <w:b/>
          <w:bCs/>
          <w:sz w:val="22"/>
          <w:szCs w:val="22"/>
        </w:rPr>
        <w:t>Population O</w:t>
      </w:r>
      <w:r w:rsidRPr="006D5D16">
        <w:rPr>
          <w:rFonts w:ascii="Arial" w:hAnsi="Arial" w:cs="Arial"/>
          <w:b/>
          <w:bCs/>
          <w:sz w:val="22"/>
          <w:szCs w:val="22"/>
        </w:rPr>
        <w:t xml:space="preserve">utcomes </w:t>
      </w:r>
      <w:r w:rsidR="006D5D16" w:rsidRPr="006D5D16">
        <w:rPr>
          <w:rFonts w:ascii="Arial" w:hAnsi="Arial" w:cs="Arial"/>
          <w:b/>
          <w:bCs/>
          <w:sz w:val="22"/>
          <w:szCs w:val="22"/>
        </w:rPr>
        <w:t>as follows:</w:t>
      </w:r>
    </w:p>
    <w:p w14:paraId="02F4923D" w14:textId="42D89D80"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1FBF5CE" wp14:editId="42BD24EC">
                <wp:simplePos x="0" y="0"/>
                <wp:positionH relativeFrom="margin">
                  <wp:align>center</wp:align>
                </wp:positionH>
                <wp:positionV relativeFrom="paragraph">
                  <wp:posOffset>133229</wp:posOffset>
                </wp:positionV>
                <wp:extent cx="6215380" cy="1775460"/>
                <wp:effectExtent l="0" t="0" r="0" b="0"/>
                <wp:wrapNone/>
                <wp:docPr id="1768067170" name="Rectangle 5"/>
                <wp:cNvGraphicFramePr/>
                <a:graphic xmlns:a="http://schemas.openxmlformats.org/drawingml/2006/main">
                  <a:graphicData uri="http://schemas.microsoft.com/office/word/2010/wordprocessingShape">
                    <wps:wsp>
                      <wps:cNvSpPr/>
                      <wps:spPr>
                        <a:xfrm>
                          <a:off x="0" y="0"/>
                          <a:ext cx="6215380" cy="17754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F5CE" id="Rectangle 5" o:spid="_x0000_s1026" style="position:absolute;left:0;text-align:left;margin-left:0;margin-top:10.5pt;width:489.4pt;height:13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" fillcolor="#f1ebf3 [661]" stroked="f" strokeweight="1pt">
                <v:textbo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v:textbox>
                <w10:wrap anchorx="margin"/>
              </v:rect>
            </w:pict>
          </mc:Fallback>
        </mc:AlternateContent>
      </w:r>
    </w:p>
    <w:p w14:paraId="026CBDC3" w14:textId="77777777" w:rsidR="006D5D16" w:rsidRDefault="006D5D16" w:rsidP="00C926B9">
      <w:pPr>
        <w:spacing w:after="0" w:line="240" w:lineRule="auto"/>
        <w:jc w:val="both"/>
        <w:rPr>
          <w:rFonts w:ascii="Arial" w:hAnsi="Arial" w:cs="Arial"/>
          <w:sz w:val="22"/>
          <w:szCs w:val="22"/>
        </w:rPr>
      </w:pPr>
    </w:p>
    <w:p w14:paraId="61BB7353" w14:textId="772C3FA1" w:rsidR="006D5D16" w:rsidRDefault="006D5D16" w:rsidP="00C926B9">
      <w:pPr>
        <w:spacing w:after="0" w:line="240" w:lineRule="auto"/>
        <w:jc w:val="both"/>
        <w:rPr>
          <w:rFonts w:ascii="Arial" w:hAnsi="Arial" w:cs="Arial"/>
          <w:sz w:val="22"/>
          <w:szCs w:val="22"/>
        </w:rPr>
      </w:pPr>
    </w:p>
    <w:p w14:paraId="264618A8" w14:textId="77777777" w:rsidR="006D5D16" w:rsidRDefault="006D5D16" w:rsidP="00C926B9">
      <w:pPr>
        <w:spacing w:after="0" w:line="240" w:lineRule="auto"/>
        <w:jc w:val="both"/>
        <w:rPr>
          <w:rFonts w:ascii="Arial" w:hAnsi="Arial" w:cs="Arial"/>
          <w:sz w:val="22"/>
          <w:szCs w:val="22"/>
        </w:rPr>
      </w:pPr>
    </w:p>
    <w:p w14:paraId="4E33AA42" w14:textId="77777777" w:rsidR="006D5D16" w:rsidRDefault="006D5D16" w:rsidP="00C926B9">
      <w:pPr>
        <w:spacing w:after="0" w:line="240" w:lineRule="auto"/>
        <w:jc w:val="both"/>
        <w:rPr>
          <w:rFonts w:ascii="Arial" w:hAnsi="Arial" w:cs="Arial"/>
          <w:sz w:val="22"/>
          <w:szCs w:val="22"/>
        </w:rPr>
      </w:pPr>
    </w:p>
    <w:p w14:paraId="32C04FE9" w14:textId="662F1E2E" w:rsidR="006D5D16" w:rsidRDefault="006D5D16" w:rsidP="00C926B9">
      <w:pPr>
        <w:spacing w:after="0" w:line="240" w:lineRule="auto"/>
        <w:jc w:val="both"/>
        <w:rPr>
          <w:rFonts w:ascii="Arial" w:hAnsi="Arial" w:cs="Arial"/>
          <w:sz w:val="22"/>
          <w:szCs w:val="22"/>
        </w:rPr>
      </w:pPr>
    </w:p>
    <w:p w14:paraId="554A7415" w14:textId="1EC7060C" w:rsidR="006D5D16" w:rsidRDefault="006D5D16" w:rsidP="00C926B9">
      <w:pPr>
        <w:spacing w:after="0" w:line="240" w:lineRule="auto"/>
        <w:jc w:val="both"/>
        <w:rPr>
          <w:rFonts w:ascii="Arial" w:hAnsi="Arial" w:cs="Arial"/>
          <w:sz w:val="22"/>
          <w:szCs w:val="22"/>
        </w:rPr>
      </w:pPr>
    </w:p>
    <w:p w14:paraId="4C45F43B" w14:textId="1708DD9F" w:rsidR="006D5D16" w:rsidRDefault="006D5D16" w:rsidP="00C926B9">
      <w:pPr>
        <w:spacing w:after="0" w:line="240" w:lineRule="auto"/>
        <w:jc w:val="both"/>
        <w:rPr>
          <w:rFonts w:ascii="Arial" w:hAnsi="Arial" w:cs="Arial"/>
          <w:sz w:val="22"/>
          <w:szCs w:val="22"/>
        </w:rPr>
      </w:pPr>
    </w:p>
    <w:p w14:paraId="3C668616" w14:textId="40B11FF2" w:rsidR="006D5D16" w:rsidRDefault="006D5D16" w:rsidP="00C926B9">
      <w:pPr>
        <w:spacing w:after="0" w:line="240" w:lineRule="auto"/>
        <w:jc w:val="both"/>
        <w:rPr>
          <w:rFonts w:ascii="Arial" w:hAnsi="Arial" w:cs="Arial"/>
          <w:sz w:val="22"/>
          <w:szCs w:val="22"/>
        </w:rPr>
      </w:pPr>
    </w:p>
    <w:p w14:paraId="6E65537F" w14:textId="0F36566A" w:rsidR="006D5D16" w:rsidRDefault="006D5D16" w:rsidP="00C926B9">
      <w:pPr>
        <w:spacing w:after="0" w:line="240" w:lineRule="auto"/>
        <w:jc w:val="both"/>
        <w:rPr>
          <w:rFonts w:ascii="Arial" w:hAnsi="Arial" w:cs="Arial"/>
          <w:sz w:val="22"/>
          <w:szCs w:val="22"/>
        </w:rPr>
      </w:pPr>
    </w:p>
    <w:p w14:paraId="1B60E0CB" w14:textId="3CB707D1" w:rsidR="006D5D16" w:rsidRDefault="006D5D16" w:rsidP="00C926B9">
      <w:pPr>
        <w:spacing w:after="0" w:line="240" w:lineRule="auto"/>
        <w:jc w:val="both"/>
        <w:rPr>
          <w:rFonts w:ascii="Arial" w:hAnsi="Arial" w:cs="Arial"/>
          <w:sz w:val="22"/>
          <w:szCs w:val="22"/>
        </w:rPr>
      </w:pPr>
    </w:p>
    <w:p w14:paraId="05285B1D" w14:textId="59681F1E" w:rsidR="006D5D16" w:rsidRDefault="006D5D16" w:rsidP="00C926B9">
      <w:pPr>
        <w:spacing w:after="0" w:line="240" w:lineRule="auto"/>
        <w:jc w:val="both"/>
        <w:rPr>
          <w:rFonts w:ascii="Arial" w:hAnsi="Arial" w:cs="Arial"/>
          <w:sz w:val="22"/>
          <w:szCs w:val="22"/>
        </w:rPr>
      </w:pPr>
    </w:p>
    <w:p w14:paraId="1CFDE2F4" w14:textId="77777777" w:rsidR="006D5D16" w:rsidRDefault="006D5D16" w:rsidP="00C926B9">
      <w:pPr>
        <w:spacing w:after="0" w:line="240" w:lineRule="auto"/>
        <w:jc w:val="both"/>
        <w:rPr>
          <w:rFonts w:ascii="Arial" w:hAnsi="Arial" w:cs="Arial"/>
          <w:sz w:val="22"/>
          <w:szCs w:val="22"/>
        </w:rPr>
      </w:pPr>
    </w:p>
    <w:p w14:paraId="37747647" w14:textId="260EB336"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67CA3336" wp14:editId="60473209">
                <wp:simplePos x="0" y="0"/>
                <wp:positionH relativeFrom="margin">
                  <wp:posOffset>-47625</wp:posOffset>
                </wp:positionH>
                <wp:positionV relativeFrom="paragraph">
                  <wp:posOffset>57579</wp:posOffset>
                </wp:positionV>
                <wp:extent cx="6215380" cy="1913369"/>
                <wp:effectExtent l="0" t="0" r="0" b="0"/>
                <wp:wrapNone/>
                <wp:docPr id="1991142214" name="Rectangle 5"/>
                <wp:cNvGraphicFramePr/>
                <a:graphic xmlns:a="http://schemas.openxmlformats.org/drawingml/2006/main">
                  <a:graphicData uri="http://schemas.microsoft.com/office/word/2010/wordprocessingShape">
                    <wps:wsp>
                      <wps:cNvSpPr/>
                      <wps:spPr>
                        <a:xfrm>
                          <a:off x="0" y="0"/>
                          <a:ext cx="6215380" cy="1913369"/>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3336" id="_x0000_s1027" style="position:absolute;left:0;text-align:left;margin-left:-3.75pt;margin-top:4.55pt;width:489.4pt;height:15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" fillcolor="#eef4f6 [663]" stroked="f" strokeweight="1pt">
                <v:textbo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v:textbox>
                <w10:wrap anchorx="margin"/>
              </v:rect>
            </w:pict>
          </mc:Fallback>
        </mc:AlternateContent>
      </w:r>
    </w:p>
    <w:p w14:paraId="7BEA48A1" w14:textId="43288693" w:rsidR="006D5D16" w:rsidRDefault="006D5D16" w:rsidP="00C926B9">
      <w:pPr>
        <w:spacing w:after="0" w:line="240" w:lineRule="auto"/>
        <w:jc w:val="both"/>
        <w:rPr>
          <w:rFonts w:ascii="Arial" w:hAnsi="Arial" w:cs="Arial"/>
          <w:sz w:val="22"/>
          <w:szCs w:val="22"/>
        </w:rPr>
      </w:pPr>
    </w:p>
    <w:p w14:paraId="25E826B4" w14:textId="6B70F115" w:rsidR="006D5D16" w:rsidRDefault="006D5D16" w:rsidP="00C926B9">
      <w:pPr>
        <w:spacing w:after="0" w:line="240" w:lineRule="auto"/>
        <w:jc w:val="both"/>
        <w:rPr>
          <w:rFonts w:ascii="Arial" w:hAnsi="Arial" w:cs="Arial"/>
          <w:sz w:val="22"/>
          <w:szCs w:val="22"/>
        </w:rPr>
      </w:pPr>
    </w:p>
    <w:p w14:paraId="623071BE" w14:textId="23F24B08" w:rsidR="006D5D16" w:rsidRPr="00C926B9" w:rsidRDefault="006D5D16" w:rsidP="00C926B9">
      <w:pPr>
        <w:spacing w:after="0" w:line="240" w:lineRule="auto"/>
        <w:jc w:val="both"/>
        <w:rPr>
          <w:rFonts w:ascii="Arial" w:hAnsi="Arial" w:cs="Arial"/>
          <w:sz w:val="22"/>
          <w:szCs w:val="22"/>
        </w:rPr>
      </w:pPr>
    </w:p>
    <w:p w14:paraId="42F82128" w14:textId="5E80D297" w:rsidR="00166D02" w:rsidRDefault="00166D02" w:rsidP="00C926B9">
      <w:pPr>
        <w:spacing w:after="0" w:line="240" w:lineRule="auto"/>
        <w:jc w:val="both"/>
        <w:rPr>
          <w:rFonts w:ascii="Arial" w:hAnsi="Arial" w:cs="Arial"/>
          <w:sz w:val="22"/>
          <w:szCs w:val="22"/>
        </w:rPr>
      </w:pPr>
    </w:p>
    <w:p w14:paraId="1C34B7D3" w14:textId="5CDA937D" w:rsidR="006D5D16" w:rsidRDefault="006D5D16" w:rsidP="00C926B9">
      <w:pPr>
        <w:spacing w:after="0" w:line="240" w:lineRule="auto"/>
        <w:jc w:val="both"/>
        <w:rPr>
          <w:rFonts w:ascii="Arial" w:hAnsi="Arial" w:cs="Arial"/>
          <w:sz w:val="22"/>
          <w:szCs w:val="22"/>
        </w:rPr>
      </w:pPr>
    </w:p>
    <w:p w14:paraId="27690194" w14:textId="77777777" w:rsidR="006D5D16" w:rsidRDefault="006D5D16" w:rsidP="00C926B9">
      <w:pPr>
        <w:spacing w:after="0" w:line="240" w:lineRule="auto"/>
        <w:jc w:val="both"/>
        <w:rPr>
          <w:rFonts w:ascii="Arial" w:hAnsi="Arial" w:cs="Arial"/>
          <w:sz w:val="22"/>
          <w:szCs w:val="22"/>
        </w:rPr>
      </w:pPr>
    </w:p>
    <w:p w14:paraId="5ABE1D8A" w14:textId="77777777" w:rsidR="006D5D16" w:rsidRDefault="006D5D16" w:rsidP="00C926B9">
      <w:pPr>
        <w:spacing w:after="0" w:line="240" w:lineRule="auto"/>
        <w:jc w:val="both"/>
        <w:rPr>
          <w:rFonts w:ascii="Arial" w:hAnsi="Arial" w:cs="Arial"/>
          <w:sz w:val="22"/>
          <w:szCs w:val="22"/>
        </w:rPr>
      </w:pPr>
    </w:p>
    <w:p w14:paraId="2ECA411D" w14:textId="4EC38D1C" w:rsidR="006D5D16" w:rsidRDefault="006D5D16" w:rsidP="00C926B9">
      <w:pPr>
        <w:spacing w:after="0" w:line="240" w:lineRule="auto"/>
        <w:jc w:val="both"/>
        <w:rPr>
          <w:rFonts w:ascii="Arial" w:hAnsi="Arial" w:cs="Arial"/>
          <w:sz w:val="22"/>
          <w:szCs w:val="22"/>
        </w:rPr>
      </w:pPr>
    </w:p>
    <w:p w14:paraId="0C178179" w14:textId="5589E9A1" w:rsidR="006D5D16" w:rsidRDefault="006D5D16" w:rsidP="00C926B9">
      <w:pPr>
        <w:spacing w:after="0" w:line="240" w:lineRule="auto"/>
        <w:jc w:val="both"/>
        <w:rPr>
          <w:rFonts w:ascii="Arial" w:hAnsi="Arial" w:cs="Arial"/>
          <w:sz w:val="22"/>
          <w:szCs w:val="22"/>
        </w:rPr>
      </w:pPr>
    </w:p>
    <w:p w14:paraId="20470202" w14:textId="349E9A3F" w:rsidR="006D5D16" w:rsidRDefault="006D5D16" w:rsidP="00C926B9">
      <w:pPr>
        <w:spacing w:after="0" w:line="240" w:lineRule="auto"/>
        <w:jc w:val="both"/>
        <w:rPr>
          <w:rFonts w:ascii="Arial" w:hAnsi="Arial" w:cs="Arial"/>
          <w:sz w:val="22"/>
          <w:szCs w:val="22"/>
        </w:rPr>
      </w:pPr>
    </w:p>
    <w:p w14:paraId="20DF995B" w14:textId="6B71B17E" w:rsidR="006D5D16" w:rsidRPr="00C926B9" w:rsidRDefault="006D5D16" w:rsidP="00C926B9">
      <w:pPr>
        <w:spacing w:after="0" w:line="240" w:lineRule="auto"/>
        <w:jc w:val="both"/>
        <w:rPr>
          <w:rFonts w:ascii="Arial" w:hAnsi="Arial" w:cs="Arial"/>
          <w:sz w:val="22"/>
          <w:szCs w:val="22"/>
        </w:rPr>
      </w:pPr>
    </w:p>
    <w:p w14:paraId="3E5F92C9" w14:textId="0EB58C4A" w:rsidR="00A4630C" w:rsidRDefault="00A4630C" w:rsidP="00C926B9">
      <w:pPr>
        <w:spacing w:after="0" w:line="240" w:lineRule="auto"/>
        <w:jc w:val="both"/>
        <w:rPr>
          <w:rFonts w:ascii="Arial" w:hAnsi="Arial" w:cs="Arial"/>
          <w:sz w:val="22"/>
          <w:szCs w:val="22"/>
        </w:rPr>
      </w:pPr>
    </w:p>
    <w:p w14:paraId="07C184C2" w14:textId="73489251"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6CEC6033" wp14:editId="3635913E">
                <wp:simplePos x="0" y="0"/>
                <wp:positionH relativeFrom="margin">
                  <wp:posOffset>-47625</wp:posOffset>
                </wp:positionH>
                <wp:positionV relativeFrom="paragraph">
                  <wp:posOffset>126794</wp:posOffset>
                </wp:positionV>
                <wp:extent cx="6215380" cy="1950085"/>
                <wp:effectExtent l="0" t="0" r="0" b="0"/>
                <wp:wrapNone/>
                <wp:docPr id="1258266580" name="Rectangle 5"/>
                <wp:cNvGraphicFramePr/>
                <a:graphic xmlns:a="http://schemas.openxmlformats.org/drawingml/2006/main">
                  <a:graphicData uri="http://schemas.microsoft.com/office/word/2010/wordprocessingShape">
                    <wps:wsp>
                      <wps:cNvSpPr/>
                      <wps:spPr>
                        <a:xfrm>
                          <a:off x="0" y="0"/>
                          <a:ext cx="6215380" cy="195008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6033" id="_x0000_s1028" style="position:absolute;left:0;text-align:left;margin-left:-3.75pt;margin-top:10pt;width:489.4pt;height:15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" fillcolor="#edf4fb [662]" stroked="f" strokeweight="1pt">
                <v:textbo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v:textbox>
                <w10:wrap anchorx="margin"/>
              </v:rect>
            </w:pict>
          </mc:Fallback>
        </mc:AlternateContent>
      </w:r>
    </w:p>
    <w:p w14:paraId="4C855341" w14:textId="6DD3D969" w:rsidR="00166D02" w:rsidRDefault="00166D02" w:rsidP="00C926B9">
      <w:pPr>
        <w:spacing w:after="0" w:line="240" w:lineRule="auto"/>
        <w:jc w:val="both"/>
        <w:rPr>
          <w:rFonts w:ascii="Arial" w:hAnsi="Arial" w:cs="Arial"/>
          <w:sz w:val="22"/>
          <w:szCs w:val="22"/>
        </w:rPr>
      </w:pPr>
    </w:p>
    <w:p w14:paraId="421530F5" w14:textId="77777777" w:rsidR="006D5D16" w:rsidRDefault="006D5D16" w:rsidP="00C926B9">
      <w:pPr>
        <w:spacing w:after="0" w:line="240" w:lineRule="auto"/>
        <w:jc w:val="both"/>
        <w:rPr>
          <w:rFonts w:ascii="Arial" w:hAnsi="Arial" w:cs="Arial"/>
          <w:sz w:val="22"/>
          <w:szCs w:val="22"/>
        </w:rPr>
      </w:pPr>
    </w:p>
    <w:p w14:paraId="2E595360" w14:textId="77777777" w:rsidR="006D5D16" w:rsidRDefault="006D5D16" w:rsidP="00C926B9">
      <w:pPr>
        <w:spacing w:after="0" w:line="240" w:lineRule="auto"/>
        <w:jc w:val="both"/>
        <w:rPr>
          <w:rFonts w:ascii="Arial" w:hAnsi="Arial" w:cs="Arial"/>
          <w:sz w:val="22"/>
          <w:szCs w:val="22"/>
        </w:rPr>
      </w:pPr>
    </w:p>
    <w:p w14:paraId="407E2AC0" w14:textId="77777777" w:rsidR="006D5D16" w:rsidRDefault="006D5D16" w:rsidP="00C926B9">
      <w:pPr>
        <w:spacing w:after="0" w:line="240" w:lineRule="auto"/>
        <w:jc w:val="both"/>
        <w:rPr>
          <w:rFonts w:ascii="Arial" w:hAnsi="Arial" w:cs="Arial"/>
          <w:sz w:val="22"/>
          <w:szCs w:val="22"/>
        </w:rPr>
      </w:pPr>
    </w:p>
    <w:p w14:paraId="4482D450" w14:textId="77777777" w:rsidR="006D5D16" w:rsidRDefault="006D5D16" w:rsidP="00C926B9">
      <w:pPr>
        <w:spacing w:after="0" w:line="240" w:lineRule="auto"/>
        <w:jc w:val="both"/>
        <w:rPr>
          <w:rFonts w:ascii="Arial" w:hAnsi="Arial" w:cs="Arial"/>
          <w:sz w:val="22"/>
          <w:szCs w:val="22"/>
        </w:rPr>
      </w:pPr>
    </w:p>
    <w:p w14:paraId="0A24E86D" w14:textId="77777777" w:rsidR="006D5D16" w:rsidRDefault="006D5D16" w:rsidP="00C926B9">
      <w:pPr>
        <w:spacing w:after="0" w:line="240" w:lineRule="auto"/>
        <w:jc w:val="both"/>
        <w:rPr>
          <w:rFonts w:ascii="Arial" w:hAnsi="Arial" w:cs="Arial"/>
          <w:sz w:val="22"/>
          <w:szCs w:val="22"/>
        </w:rPr>
      </w:pPr>
    </w:p>
    <w:p w14:paraId="1059CCEB" w14:textId="77777777" w:rsidR="006D5D16" w:rsidRDefault="006D5D16" w:rsidP="00C926B9">
      <w:pPr>
        <w:spacing w:after="0" w:line="240" w:lineRule="auto"/>
        <w:jc w:val="both"/>
        <w:rPr>
          <w:rFonts w:ascii="Arial" w:hAnsi="Arial" w:cs="Arial"/>
          <w:sz w:val="22"/>
          <w:szCs w:val="22"/>
        </w:rPr>
      </w:pPr>
    </w:p>
    <w:p w14:paraId="2FFF040C" w14:textId="77777777" w:rsidR="006D5D16" w:rsidRDefault="006D5D16" w:rsidP="00C926B9">
      <w:pPr>
        <w:spacing w:after="0" w:line="240" w:lineRule="auto"/>
        <w:jc w:val="both"/>
        <w:rPr>
          <w:rFonts w:ascii="Arial" w:hAnsi="Arial" w:cs="Arial"/>
          <w:sz w:val="22"/>
          <w:szCs w:val="22"/>
        </w:rPr>
      </w:pPr>
    </w:p>
    <w:p w14:paraId="0D640643" w14:textId="77777777" w:rsidR="006D5D16" w:rsidRDefault="006D5D16" w:rsidP="00C926B9">
      <w:pPr>
        <w:spacing w:after="0" w:line="240" w:lineRule="auto"/>
        <w:jc w:val="both"/>
        <w:rPr>
          <w:rFonts w:ascii="Arial" w:hAnsi="Arial" w:cs="Arial"/>
          <w:sz w:val="22"/>
          <w:szCs w:val="22"/>
        </w:rPr>
      </w:pPr>
    </w:p>
    <w:p w14:paraId="2A9E49A4" w14:textId="77777777" w:rsidR="006D5D16" w:rsidRDefault="006D5D16" w:rsidP="00C926B9">
      <w:pPr>
        <w:spacing w:after="0" w:line="240" w:lineRule="auto"/>
        <w:jc w:val="both"/>
        <w:rPr>
          <w:rFonts w:ascii="Arial" w:hAnsi="Arial" w:cs="Arial"/>
          <w:sz w:val="22"/>
          <w:szCs w:val="22"/>
        </w:rPr>
      </w:pPr>
    </w:p>
    <w:p w14:paraId="4AC895D1" w14:textId="77777777" w:rsidR="006D5D16" w:rsidRDefault="006D5D16" w:rsidP="00C926B9">
      <w:pPr>
        <w:spacing w:after="0" w:line="240" w:lineRule="auto"/>
        <w:jc w:val="both"/>
        <w:rPr>
          <w:rFonts w:ascii="Arial" w:hAnsi="Arial" w:cs="Arial"/>
          <w:sz w:val="22"/>
          <w:szCs w:val="22"/>
        </w:rPr>
      </w:pPr>
    </w:p>
    <w:p w14:paraId="009A3271" w14:textId="77777777" w:rsidR="006D5D16" w:rsidRDefault="006D5D16" w:rsidP="00C926B9">
      <w:pPr>
        <w:spacing w:after="0" w:line="240" w:lineRule="auto"/>
        <w:jc w:val="both"/>
        <w:rPr>
          <w:rFonts w:ascii="Arial" w:hAnsi="Arial" w:cs="Arial"/>
          <w:sz w:val="22"/>
          <w:szCs w:val="22"/>
        </w:rPr>
      </w:pPr>
    </w:p>
    <w:p w14:paraId="7D058C9D" w14:textId="77777777"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lastRenderedPageBreak/>
        <w:t>The Village Plan, being an integral part of the broader Community Plan, inherits the overarching goals and principles, tailoring them to the distinctive nuances of each village. Through collaborative efforts and shared objectives, the implementation of the Village Plan becomes an integral part of the larger narrative outlined in the Community Plan, fostering a sense of unity and purpose.</w:t>
      </w:r>
    </w:p>
    <w:p w14:paraId="7D1D3ECD" w14:textId="77777777" w:rsidR="00A4630C" w:rsidRPr="00C926B9" w:rsidRDefault="00A4630C" w:rsidP="00C926B9">
      <w:pPr>
        <w:spacing w:after="0" w:line="240" w:lineRule="auto"/>
        <w:jc w:val="both"/>
        <w:rPr>
          <w:rFonts w:ascii="Arial" w:hAnsi="Arial" w:cs="Arial"/>
          <w:sz w:val="22"/>
          <w:szCs w:val="22"/>
        </w:rPr>
      </w:pPr>
    </w:p>
    <w:p w14:paraId="2F202203" w14:textId="19241CA8" w:rsidR="00D52980"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In conclusion, the strategic alignment of the </w:t>
      </w:r>
      <w:r w:rsidR="00A4630C">
        <w:rPr>
          <w:rFonts w:ascii="Arial" w:hAnsi="Arial" w:cs="Arial"/>
          <w:sz w:val="22"/>
          <w:szCs w:val="22"/>
        </w:rPr>
        <w:t xml:space="preserve">Village Plan with the </w:t>
      </w:r>
      <w:r w:rsidRPr="00C926B9">
        <w:rPr>
          <w:rFonts w:ascii="Arial" w:hAnsi="Arial" w:cs="Arial"/>
          <w:sz w:val="22"/>
          <w:szCs w:val="22"/>
        </w:rPr>
        <w:t xml:space="preserve">Community Plan presents a unique opportunity for collaborative development. By leveraging the strengths of both plans, we not only enhance the overall impact on the community but also create a roadmap that guides sustainable development, fosters community resilience, and promotes a harmonious future for the Causeway Coast </w:t>
      </w:r>
      <w:r w:rsidR="00A4630C">
        <w:rPr>
          <w:rFonts w:ascii="Arial" w:hAnsi="Arial" w:cs="Arial"/>
          <w:sz w:val="22"/>
          <w:szCs w:val="22"/>
        </w:rPr>
        <w:t>&amp;</w:t>
      </w:r>
      <w:r w:rsidRPr="00C926B9">
        <w:rPr>
          <w:rFonts w:ascii="Arial" w:hAnsi="Arial" w:cs="Arial"/>
          <w:sz w:val="22"/>
          <w:szCs w:val="22"/>
        </w:rPr>
        <w:t xml:space="preserve"> Glens </w:t>
      </w:r>
      <w:r w:rsidR="00655486">
        <w:rPr>
          <w:rFonts w:ascii="Arial" w:hAnsi="Arial" w:cs="Arial"/>
          <w:sz w:val="22"/>
          <w:szCs w:val="22"/>
        </w:rPr>
        <w:t>area</w:t>
      </w:r>
      <w:r w:rsidRPr="00C926B9">
        <w:rPr>
          <w:rFonts w:ascii="Arial" w:hAnsi="Arial" w:cs="Arial"/>
          <w:sz w:val="22"/>
          <w:szCs w:val="22"/>
        </w:rPr>
        <w:t>. This strategic integration will ensure that our efforts are coordinated, targeted, and collectively directed towards a shared vision of prosperity and well-being.</w:t>
      </w:r>
    </w:p>
    <w:p w14:paraId="0047D4AF" w14:textId="77777777" w:rsidR="00A4630C" w:rsidRDefault="00A4630C" w:rsidP="00C926B9">
      <w:pPr>
        <w:spacing w:after="0" w:line="240" w:lineRule="auto"/>
        <w:jc w:val="both"/>
        <w:rPr>
          <w:rFonts w:ascii="Arial" w:hAnsi="Arial" w:cs="Arial"/>
          <w:sz w:val="22"/>
          <w:szCs w:val="22"/>
        </w:rPr>
      </w:pPr>
    </w:p>
    <w:p w14:paraId="3CF976E1" w14:textId="77777777" w:rsidR="006D5D16" w:rsidRDefault="006D5D16" w:rsidP="00C926B9">
      <w:pPr>
        <w:spacing w:after="0" w:line="240" w:lineRule="auto"/>
        <w:jc w:val="both"/>
        <w:rPr>
          <w:rFonts w:ascii="Arial" w:hAnsi="Arial" w:cs="Arial"/>
          <w:sz w:val="22"/>
          <w:szCs w:val="22"/>
        </w:rPr>
      </w:pPr>
    </w:p>
    <w:p w14:paraId="2CD7CB69" w14:textId="1DEED7AC" w:rsidR="00EA7998" w:rsidRDefault="006D5D16" w:rsidP="00C926B9">
      <w:pPr>
        <w:spacing w:after="0" w:line="240" w:lineRule="auto"/>
        <w:jc w:val="both"/>
        <w:rPr>
          <w:rFonts w:ascii="Arial" w:hAnsi="Arial" w:cs="Arial"/>
          <w:b/>
          <w:bCs/>
        </w:rPr>
      </w:pPr>
      <w:r>
        <w:rPr>
          <w:rFonts w:ascii="Arial" w:hAnsi="Arial" w:cs="Arial"/>
          <w:b/>
          <w:bCs/>
        </w:rPr>
        <w:t>2.2</w:t>
      </w:r>
      <w:r w:rsidR="00EA7998">
        <w:rPr>
          <w:rFonts w:ascii="Arial" w:hAnsi="Arial" w:cs="Arial"/>
          <w:b/>
          <w:bCs/>
        </w:rPr>
        <w:t xml:space="preserve"> Wider Strategic Alignment</w:t>
      </w:r>
    </w:p>
    <w:p w14:paraId="6C3E14B8" w14:textId="77777777" w:rsidR="00EA7998" w:rsidRDefault="00EA7998" w:rsidP="00C926B9">
      <w:pPr>
        <w:spacing w:after="0" w:line="240" w:lineRule="auto"/>
        <w:jc w:val="both"/>
        <w:rPr>
          <w:rFonts w:ascii="Arial" w:hAnsi="Arial" w:cs="Arial"/>
          <w:b/>
          <w:bCs/>
        </w:rPr>
      </w:pPr>
    </w:p>
    <w:p w14:paraId="49099EF6" w14:textId="77777777" w:rsidR="003342E1" w:rsidRDefault="003342E1" w:rsidP="003342E1">
      <w:pPr>
        <w:spacing w:after="0" w:line="240" w:lineRule="auto"/>
        <w:jc w:val="both"/>
        <w:rPr>
          <w:rFonts w:ascii="Arial" w:hAnsi="Arial" w:cs="Arial"/>
          <w:sz w:val="22"/>
          <w:szCs w:val="22"/>
        </w:rPr>
      </w:pPr>
      <w:r>
        <w:rPr>
          <w:rFonts w:ascii="Arial" w:hAnsi="Arial" w:cs="Arial"/>
          <w:sz w:val="22"/>
          <w:szCs w:val="22"/>
        </w:rPr>
        <w:t>The implementation of the key actions contained within this Village Plan also represents an alignment with wider public sector policy:</w:t>
      </w:r>
    </w:p>
    <w:p w14:paraId="11241365" w14:textId="77777777" w:rsidR="003342E1" w:rsidRDefault="003342E1" w:rsidP="003342E1">
      <w:pPr>
        <w:spacing w:after="0" w:line="240" w:lineRule="auto"/>
        <w:jc w:val="both"/>
        <w:rPr>
          <w:rFonts w:ascii="Arial" w:hAnsi="Arial" w:cs="Arial"/>
          <w:sz w:val="22"/>
          <w:szCs w:val="22"/>
        </w:rPr>
      </w:pPr>
    </w:p>
    <w:p w14:paraId="3008C855" w14:textId="77777777" w:rsidR="003342E1" w:rsidRDefault="003342E1" w:rsidP="003342E1">
      <w:pPr>
        <w:spacing w:after="0" w:line="240" w:lineRule="auto"/>
        <w:jc w:val="both"/>
        <w:rPr>
          <w:rFonts w:ascii="Arial" w:hAnsi="Arial" w:cs="Arial"/>
          <w:sz w:val="22"/>
          <w:szCs w:val="22"/>
        </w:rPr>
      </w:pPr>
    </w:p>
    <w:tbl>
      <w:tblPr>
        <w:tblStyle w:val="TableGrid"/>
        <w:tblW w:w="9639" w:type="dxa"/>
        <w:tblInd w:w="-5" w:type="dxa"/>
        <w:tblLook w:val="04A0" w:firstRow="1" w:lastRow="0" w:firstColumn="1" w:lastColumn="0" w:noHBand="0" w:noVBand="1"/>
      </w:tblPr>
      <w:tblGrid>
        <w:gridCol w:w="1879"/>
        <w:gridCol w:w="7760"/>
      </w:tblGrid>
      <w:tr w:rsidR="003342E1" w:rsidRPr="00C926B9" w14:paraId="24CB4889" w14:textId="77777777" w:rsidTr="0016494D">
        <w:trPr>
          <w:tblHeader/>
        </w:trPr>
        <w:tc>
          <w:tcPr>
            <w:tcW w:w="1879" w:type="dxa"/>
            <w:shd w:val="clear" w:color="auto" w:fill="DECFE2" w:themeFill="accent1" w:themeFillTint="33"/>
          </w:tcPr>
          <w:p w14:paraId="5BFA3906" w14:textId="77777777" w:rsidR="003342E1" w:rsidRDefault="003342E1" w:rsidP="00AF0950">
            <w:pPr>
              <w:jc w:val="center"/>
              <w:rPr>
                <w:rFonts w:ascii="Arial" w:eastAsia="Times New Roman" w:hAnsi="Arial" w:cs="Arial"/>
                <w:b/>
                <w:bCs/>
                <w:color w:val="0E101A"/>
                <w:kern w:val="0"/>
                <w:sz w:val="22"/>
                <w:szCs w:val="22"/>
                <w:lang w:eastAsia="en-GB"/>
                <w14:ligatures w14:val="none"/>
              </w:rPr>
            </w:pPr>
          </w:p>
          <w:p w14:paraId="296A7459" w14:textId="77777777" w:rsidR="003342E1" w:rsidRPr="00C926B9" w:rsidRDefault="003342E1" w:rsidP="00AF0950">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7760" w:type="dxa"/>
            <w:shd w:val="clear" w:color="auto" w:fill="DECFE2" w:themeFill="accent1" w:themeFillTint="33"/>
          </w:tcPr>
          <w:p w14:paraId="73FE33A6" w14:textId="77777777" w:rsidR="003342E1" w:rsidRDefault="003342E1" w:rsidP="00AF0950">
            <w:pPr>
              <w:jc w:val="center"/>
              <w:rPr>
                <w:rFonts w:ascii="Arial" w:eastAsia="Times New Roman" w:hAnsi="Arial" w:cs="Arial"/>
                <w:b/>
                <w:bCs/>
                <w:color w:val="0E101A"/>
                <w:kern w:val="0"/>
                <w:sz w:val="22"/>
                <w:szCs w:val="22"/>
                <w:lang w:eastAsia="en-GB"/>
                <w14:ligatures w14:val="none"/>
              </w:rPr>
            </w:pPr>
          </w:p>
          <w:p w14:paraId="7A1065C8" w14:textId="77777777" w:rsidR="003342E1" w:rsidRDefault="003342E1" w:rsidP="00AF0950">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Policy Alignment</w:t>
            </w:r>
          </w:p>
          <w:p w14:paraId="621D9ADF" w14:textId="77777777" w:rsidR="003342E1" w:rsidRPr="00C926B9" w:rsidRDefault="003342E1" w:rsidP="00AF0950">
            <w:pPr>
              <w:jc w:val="center"/>
              <w:rPr>
                <w:rFonts w:ascii="Arial" w:eastAsia="Times New Roman" w:hAnsi="Arial" w:cs="Arial"/>
                <w:b/>
                <w:bCs/>
                <w:color w:val="0E101A"/>
                <w:kern w:val="0"/>
                <w:sz w:val="22"/>
                <w:szCs w:val="22"/>
                <w:lang w:eastAsia="en-GB"/>
                <w14:ligatures w14:val="none"/>
              </w:rPr>
            </w:pPr>
          </w:p>
        </w:tc>
      </w:tr>
      <w:tr w:rsidR="008D4FF9" w:rsidRPr="00FB7A61" w14:paraId="1DFC5D25" w14:textId="77777777" w:rsidTr="0016494D">
        <w:tc>
          <w:tcPr>
            <w:tcW w:w="1879" w:type="dxa"/>
            <w:shd w:val="clear" w:color="auto" w:fill="F2F2F2" w:themeFill="background1" w:themeFillShade="F2"/>
          </w:tcPr>
          <w:p w14:paraId="1052C0DB" w14:textId="77777777" w:rsidR="008D4FF9" w:rsidRPr="004C4F66" w:rsidRDefault="008D4FF9" w:rsidP="008D4FF9">
            <w:pPr>
              <w:jc w:val="both"/>
              <w:rPr>
                <w:rFonts w:ascii="Arial" w:eastAsia="Times New Roman" w:hAnsi="Arial" w:cs="Arial"/>
                <w:b/>
                <w:bCs/>
                <w:color w:val="0E101A"/>
                <w:kern w:val="0"/>
                <w:sz w:val="22"/>
                <w:szCs w:val="22"/>
                <w:lang w:eastAsia="en-GB"/>
                <w14:ligatures w14:val="none"/>
              </w:rPr>
            </w:pPr>
          </w:p>
          <w:p w14:paraId="41D457C2" w14:textId="51BD4E1A" w:rsidR="008D4FF9" w:rsidRPr="00DC07F7" w:rsidRDefault="008D4FF9" w:rsidP="008D4FF9">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Community Collaboration</w:t>
            </w:r>
          </w:p>
        </w:tc>
        <w:tc>
          <w:tcPr>
            <w:tcW w:w="7760" w:type="dxa"/>
          </w:tcPr>
          <w:p w14:paraId="689DE4A2" w14:textId="77777777" w:rsidR="008D4FF9" w:rsidRDefault="008D4FF9" w:rsidP="008D4FF9">
            <w:pPr>
              <w:pStyle w:val="ListParagraph"/>
              <w:ind w:left="700" w:right="-20"/>
              <w:rPr>
                <w:rFonts w:ascii="Arial" w:eastAsia="Aptos" w:hAnsi="Arial" w:cs="Arial"/>
                <w:color w:val="0E101A"/>
                <w:sz w:val="22"/>
                <w:szCs w:val="22"/>
              </w:rPr>
            </w:pPr>
          </w:p>
          <w:p w14:paraId="0C591510" w14:textId="77777777" w:rsidR="008D4FF9" w:rsidRDefault="008D4FF9" w:rsidP="008D4FF9">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635B8ED3" w14:textId="77777777" w:rsidR="008D4FF9" w:rsidRDefault="008D4FF9" w:rsidP="008D4FF9">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0E9FA7FD" w14:textId="5089C41A" w:rsidR="008D4FF9" w:rsidRPr="00981541" w:rsidRDefault="008D4FF9" w:rsidP="008D4FF9">
            <w:pPr>
              <w:pStyle w:val="ListParagraph"/>
              <w:ind w:left="700" w:right="-20"/>
              <w:rPr>
                <w:rFonts w:ascii="Arial" w:eastAsia="Aptos" w:hAnsi="Arial" w:cs="Arial"/>
                <w:color w:val="0E101A"/>
                <w:sz w:val="22"/>
                <w:szCs w:val="22"/>
              </w:rPr>
            </w:pPr>
          </w:p>
        </w:tc>
      </w:tr>
      <w:tr w:rsidR="008D4FF9" w:rsidRPr="00FB7A61" w14:paraId="479E0805" w14:textId="77777777" w:rsidTr="0016494D">
        <w:tc>
          <w:tcPr>
            <w:tcW w:w="1879" w:type="dxa"/>
            <w:shd w:val="clear" w:color="auto" w:fill="F2F2F2" w:themeFill="background1" w:themeFillShade="F2"/>
          </w:tcPr>
          <w:p w14:paraId="666A0C4A" w14:textId="77777777" w:rsidR="008D4FF9" w:rsidRPr="004C4F66" w:rsidRDefault="008D4FF9" w:rsidP="008D4FF9">
            <w:pPr>
              <w:jc w:val="both"/>
              <w:rPr>
                <w:rFonts w:ascii="Arial" w:eastAsia="Times New Roman" w:hAnsi="Arial" w:cs="Arial"/>
                <w:b/>
                <w:bCs/>
                <w:color w:val="0E101A"/>
                <w:kern w:val="0"/>
                <w:sz w:val="22"/>
                <w:szCs w:val="22"/>
                <w:lang w:eastAsia="en-GB"/>
                <w14:ligatures w14:val="none"/>
              </w:rPr>
            </w:pPr>
          </w:p>
          <w:p w14:paraId="0158A81B" w14:textId="0D6672B7" w:rsidR="008D4FF9" w:rsidRPr="00DC07F7" w:rsidRDefault="008D4FF9" w:rsidP="008D4FF9">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Communication</w:t>
            </w:r>
          </w:p>
        </w:tc>
        <w:tc>
          <w:tcPr>
            <w:tcW w:w="7760" w:type="dxa"/>
          </w:tcPr>
          <w:p w14:paraId="224A7779" w14:textId="77777777" w:rsidR="008D4FF9" w:rsidRDefault="008D4FF9" w:rsidP="008D4FF9">
            <w:pPr>
              <w:pStyle w:val="ListParagraph"/>
              <w:ind w:left="700" w:right="-20"/>
              <w:rPr>
                <w:rFonts w:ascii="Arial" w:eastAsia="Aptos" w:hAnsi="Arial" w:cs="Arial"/>
                <w:color w:val="0E101A"/>
                <w:sz w:val="22"/>
                <w:szCs w:val="22"/>
              </w:rPr>
            </w:pPr>
          </w:p>
          <w:p w14:paraId="1DD62318" w14:textId="77777777" w:rsidR="008D4FF9" w:rsidRDefault="008D4FF9" w:rsidP="008D4FF9">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228A7588" w14:textId="77777777" w:rsidR="008D4FF9" w:rsidRDefault="008D4FF9" w:rsidP="008D4FF9">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4135CA48" w14:textId="3B0D03CB" w:rsidR="008D4FF9" w:rsidRPr="00981541" w:rsidRDefault="008D4FF9" w:rsidP="008D4FF9">
            <w:pPr>
              <w:pStyle w:val="ListParagraph"/>
              <w:ind w:left="700" w:right="-20"/>
              <w:rPr>
                <w:rFonts w:ascii="Arial" w:eastAsia="Aptos" w:hAnsi="Arial" w:cs="Arial"/>
                <w:color w:val="0E101A"/>
                <w:sz w:val="22"/>
                <w:szCs w:val="22"/>
              </w:rPr>
            </w:pPr>
          </w:p>
        </w:tc>
      </w:tr>
      <w:tr w:rsidR="008D4FF9" w:rsidRPr="00FB7A61" w14:paraId="224A8C03" w14:textId="77777777" w:rsidTr="0016494D">
        <w:tc>
          <w:tcPr>
            <w:tcW w:w="1879" w:type="dxa"/>
            <w:shd w:val="clear" w:color="auto" w:fill="F2F2F2" w:themeFill="background1" w:themeFillShade="F2"/>
          </w:tcPr>
          <w:p w14:paraId="2E4B8550" w14:textId="77777777" w:rsidR="008D4FF9" w:rsidRPr="004C4F66" w:rsidRDefault="008D4FF9" w:rsidP="008D4FF9">
            <w:pPr>
              <w:jc w:val="both"/>
              <w:rPr>
                <w:rFonts w:ascii="Arial" w:eastAsia="Times New Roman" w:hAnsi="Arial" w:cs="Arial"/>
                <w:b/>
                <w:bCs/>
                <w:color w:val="0E101A"/>
                <w:kern w:val="0"/>
                <w:sz w:val="22"/>
                <w:szCs w:val="22"/>
                <w:lang w:eastAsia="en-GB"/>
                <w14:ligatures w14:val="none"/>
              </w:rPr>
            </w:pPr>
          </w:p>
          <w:p w14:paraId="57415053" w14:textId="224615B2" w:rsidR="008D4FF9" w:rsidRPr="00DC07F7" w:rsidRDefault="008D4FF9" w:rsidP="008D4FF9">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Community Pride</w:t>
            </w:r>
          </w:p>
        </w:tc>
        <w:tc>
          <w:tcPr>
            <w:tcW w:w="7760" w:type="dxa"/>
          </w:tcPr>
          <w:p w14:paraId="7C9745F9" w14:textId="77777777" w:rsidR="008D4FF9" w:rsidRDefault="008D4FF9" w:rsidP="008D4FF9">
            <w:pPr>
              <w:pStyle w:val="ListParagraph"/>
              <w:ind w:left="700" w:right="-20"/>
              <w:rPr>
                <w:rFonts w:ascii="Arial" w:eastAsia="Aptos" w:hAnsi="Arial" w:cs="Arial"/>
                <w:color w:val="0E101A"/>
                <w:sz w:val="22"/>
                <w:szCs w:val="22"/>
              </w:rPr>
            </w:pPr>
          </w:p>
          <w:p w14:paraId="52644E67" w14:textId="77777777" w:rsidR="008D4FF9" w:rsidRDefault="008D4FF9" w:rsidP="008D4FF9">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32CAE0C1" w14:textId="77777777" w:rsidR="008D4FF9" w:rsidRDefault="008D4FF9" w:rsidP="008D4FF9">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7FB372DD" w14:textId="6D20A373" w:rsidR="008D4FF9" w:rsidRPr="00981541" w:rsidRDefault="008D4FF9" w:rsidP="008D4FF9">
            <w:pPr>
              <w:pStyle w:val="ListParagraph"/>
              <w:ind w:left="700" w:right="-20"/>
              <w:rPr>
                <w:rFonts w:ascii="Arial" w:eastAsia="Aptos" w:hAnsi="Arial" w:cs="Arial"/>
                <w:color w:val="0E101A"/>
                <w:sz w:val="22"/>
                <w:szCs w:val="22"/>
              </w:rPr>
            </w:pPr>
          </w:p>
        </w:tc>
      </w:tr>
      <w:tr w:rsidR="008D4FF9" w:rsidRPr="00FB7A61" w14:paraId="32961412" w14:textId="77777777" w:rsidTr="0016494D">
        <w:tc>
          <w:tcPr>
            <w:tcW w:w="1879" w:type="dxa"/>
            <w:shd w:val="clear" w:color="auto" w:fill="F2F2F2" w:themeFill="background1" w:themeFillShade="F2"/>
          </w:tcPr>
          <w:p w14:paraId="75BB1A03" w14:textId="77777777" w:rsidR="008D4FF9" w:rsidRPr="004C4F66" w:rsidRDefault="008D4FF9" w:rsidP="008D4FF9">
            <w:pPr>
              <w:jc w:val="both"/>
              <w:rPr>
                <w:rFonts w:ascii="Arial" w:eastAsia="Times New Roman" w:hAnsi="Arial" w:cs="Arial"/>
                <w:b/>
                <w:bCs/>
                <w:color w:val="0E101A"/>
                <w:kern w:val="0"/>
                <w:sz w:val="22"/>
                <w:szCs w:val="22"/>
                <w:lang w:eastAsia="en-GB"/>
                <w14:ligatures w14:val="none"/>
              </w:rPr>
            </w:pPr>
          </w:p>
          <w:p w14:paraId="0EDA1B5B" w14:textId="25E1E8D1" w:rsidR="008D4FF9" w:rsidRPr="00DC07F7" w:rsidRDefault="008D4FF9" w:rsidP="008D4FF9">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Maximising Potential of Natural Assets</w:t>
            </w:r>
          </w:p>
        </w:tc>
        <w:tc>
          <w:tcPr>
            <w:tcW w:w="7760" w:type="dxa"/>
          </w:tcPr>
          <w:p w14:paraId="32C1A9C6" w14:textId="77777777" w:rsidR="00D140B0" w:rsidRDefault="00D140B0" w:rsidP="00D140B0">
            <w:pPr>
              <w:pStyle w:val="ListParagraph"/>
              <w:ind w:left="700" w:right="-20"/>
              <w:rPr>
                <w:rFonts w:ascii="Arial" w:eastAsia="Aptos" w:hAnsi="Arial" w:cs="Arial"/>
                <w:color w:val="0E101A"/>
                <w:sz w:val="22"/>
                <w:szCs w:val="22"/>
              </w:rPr>
            </w:pPr>
          </w:p>
          <w:p w14:paraId="6058327F" w14:textId="656D722A" w:rsidR="008D4FF9" w:rsidRPr="00981541" w:rsidRDefault="00D140B0" w:rsidP="008D4FF9">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Tourism Strategy for Northern Ireland: 10 Year Plan (Draft, Department for the Economy)</w:t>
            </w:r>
          </w:p>
        </w:tc>
      </w:tr>
      <w:tr w:rsidR="00046985" w:rsidRPr="00FB7A61" w14:paraId="0C20DD59" w14:textId="77777777" w:rsidTr="0016494D">
        <w:tc>
          <w:tcPr>
            <w:tcW w:w="1879" w:type="dxa"/>
            <w:shd w:val="clear" w:color="auto" w:fill="F2F2F2" w:themeFill="background1" w:themeFillShade="F2"/>
          </w:tcPr>
          <w:p w14:paraId="66AD59FD" w14:textId="77777777" w:rsidR="00046985" w:rsidRPr="004C4F66" w:rsidRDefault="00046985" w:rsidP="00046985">
            <w:pPr>
              <w:jc w:val="both"/>
              <w:rPr>
                <w:rFonts w:ascii="Arial" w:eastAsia="Times New Roman" w:hAnsi="Arial" w:cs="Arial"/>
                <w:b/>
                <w:bCs/>
                <w:color w:val="0E101A"/>
                <w:kern w:val="0"/>
                <w:sz w:val="22"/>
                <w:szCs w:val="22"/>
                <w:lang w:eastAsia="en-GB"/>
                <w14:ligatures w14:val="none"/>
              </w:rPr>
            </w:pPr>
          </w:p>
          <w:p w14:paraId="07B69D63" w14:textId="2362245D" w:rsidR="00046985" w:rsidRPr="00DC07F7" w:rsidRDefault="00046985" w:rsidP="00046985">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Signage</w:t>
            </w:r>
          </w:p>
        </w:tc>
        <w:tc>
          <w:tcPr>
            <w:tcW w:w="7760" w:type="dxa"/>
          </w:tcPr>
          <w:p w14:paraId="1BBD92F8" w14:textId="77777777" w:rsidR="00046985" w:rsidRPr="00981541" w:rsidRDefault="00046985" w:rsidP="00046985">
            <w:pPr>
              <w:pStyle w:val="ListParagraph"/>
              <w:ind w:left="700" w:right="-20"/>
              <w:rPr>
                <w:rFonts w:ascii="Arial" w:eastAsia="Aptos" w:hAnsi="Arial" w:cs="Arial"/>
                <w:color w:val="0E101A"/>
                <w:sz w:val="22"/>
                <w:szCs w:val="22"/>
              </w:rPr>
            </w:pPr>
          </w:p>
          <w:p w14:paraId="65FDE15E" w14:textId="77777777" w:rsidR="00046985" w:rsidRDefault="00046985" w:rsidP="00046985">
            <w:pPr>
              <w:pStyle w:val="ListParagraph"/>
              <w:numPr>
                <w:ilvl w:val="0"/>
                <w:numId w:val="42"/>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03C087A8" w14:textId="52BBFEDF" w:rsidR="00046985" w:rsidRPr="00981541" w:rsidRDefault="00046985" w:rsidP="00046985">
            <w:pPr>
              <w:pStyle w:val="ListParagraph"/>
              <w:ind w:left="700" w:right="-20"/>
              <w:rPr>
                <w:rFonts w:ascii="Arial" w:eastAsia="Aptos" w:hAnsi="Arial" w:cs="Arial"/>
                <w:color w:val="0E101A"/>
                <w:sz w:val="22"/>
                <w:szCs w:val="22"/>
              </w:rPr>
            </w:pPr>
          </w:p>
        </w:tc>
      </w:tr>
      <w:tr w:rsidR="00046985" w:rsidRPr="00FB7A61" w14:paraId="65A8EEE8" w14:textId="77777777" w:rsidTr="0016494D">
        <w:tc>
          <w:tcPr>
            <w:tcW w:w="1879" w:type="dxa"/>
            <w:shd w:val="clear" w:color="auto" w:fill="F2F2F2" w:themeFill="background1" w:themeFillShade="F2"/>
          </w:tcPr>
          <w:p w14:paraId="0719DB61" w14:textId="77777777" w:rsidR="00046985" w:rsidRPr="004C4F66" w:rsidRDefault="00046985" w:rsidP="00046985">
            <w:pPr>
              <w:jc w:val="both"/>
              <w:rPr>
                <w:rFonts w:ascii="Arial" w:eastAsia="Times New Roman" w:hAnsi="Arial" w:cs="Arial"/>
                <w:b/>
                <w:bCs/>
                <w:color w:val="0E101A"/>
                <w:kern w:val="0"/>
                <w:sz w:val="22"/>
                <w:szCs w:val="22"/>
                <w:lang w:eastAsia="en-GB"/>
                <w14:ligatures w14:val="none"/>
              </w:rPr>
            </w:pPr>
          </w:p>
          <w:p w14:paraId="0F9E2ED2" w14:textId="0601D8AE" w:rsidR="00046985" w:rsidRPr="00DC07F7" w:rsidRDefault="00046985" w:rsidP="00046985">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Cultural Awareness</w:t>
            </w:r>
          </w:p>
        </w:tc>
        <w:tc>
          <w:tcPr>
            <w:tcW w:w="7760" w:type="dxa"/>
          </w:tcPr>
          <w:p w14:paraId="59798ED4" w14:textId="77777777" w:rsidR="00A264A8" w:rsidRDefault="00A264A8" w:rsidP="00A264A8">
            <w:pPr>
              <w:pStyle w:val="ListParagraph"/>
              <w:ind w:left="700" w:right="-20"/>
              <w:rPr>
                <w:rFonts w:ascii="Arial" w:eastAsia="Aptos" w:hAnsi="Arial" w:cs="Arial"/>
                <w:color w:val="0E101A"/>
                <w:sz w:val="22"/>
                <w:szCs w:val="22"/>
              </w:rPr>
            </w:pPr>
          </w:p>
          <w:p w14:paraId="428D224D" w14:textId="3ED3ABFB" w:rsidR="00A264A8" w:rsidRDefault="00A264A8" w:rsidP="00A264A8">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3B69B665" w14:textId="77777777" w:rsidR="00A264A8" w:rsidRDefault="00A264A8" w:rsidP="00A264A8">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4276E12A" w14:textId="77777777" w:rsidR="00046985" w:rsidRPr="00981541" w:rsidRDefault="00046985" w:rsidP="00A264A8">
            <w:pPr>
              <w:pStyle w:val="ListParagraph"/>
              <w:ind w:left="700" w:right="-20"/>
              <w:rPr>
                <w:rFonts w:ascii="Arial" w:eastAsia="Aptos" w:hAnsi="Arial" w:cs="Arial"/>
                <w:color w:val="0E101A"/>
                <w:sz w:val="22"/>
                <w:szCs w:val="22"/>
              </w:rPr>
            </w:pPr>
          </w:p>
        </w:tc>
      </w:tr>
      <w:tr w:rsidR="00046985" w:rsidRPr="00FB7A61" w14:paraId="630C534C" w14:textId="77777777" w:rsidTr="0016494D">
        <w:tc>
          <w:tcPr>
            <w:tcW w:w="1879" w:type="dxa"/>
            <w:shd w:val="clear" w:color="auto" w:fill="F2F2F2" w:themeFill="background1" w:themeFillShade="F2"/>
          </w:tcPr>
          <w:p w14:paraId="7DB1C0C2" w14:textId="0FE246C8" w:rsidR="00046985" w:rsidRPr="00DC07F7" w:rsidRDefault="00046985" w:rsidP="00046985">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Play Park</w:t>
            </w:r>
          </w:p>
        </w:tc>
        <w:tc>
          <w:tcPr>
            <w:tcW w:w="7760" w:type="dxa"/>
          </w:tcPr>
          <w:p w14:paraId="46DC899B" w14:textId="77777777" w:rsidR="00B21499" w:rsidRDefault="00B21499" w:rsidP="00B21499">
            <w:pPr>
              <w:pStyle w:val="ListParagraph"/>
              <w:ind w:left="700" w:right="-20"/>
              <w:rPr>
                <w:rFonts w:ascii="Arial" w:eastAsia="Aptos" w:hAnsi="Arial" w:cs="Arial"/>
                <w:color w:val="0E101A"/>
                <w:sz w:val="22"/>
                <w:szCs w:val="22"/>
              </w:rPr>
            </w:pPr>
          </w:p>
          <w:p w14:paraId="1B6B50DF" w14:textId="7F0A3D3F" w:rsidR="00046985" w:rsidRDefault="00A264A8" w:rsidP="00046985">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 xml:space="preserve">Causeway </w:t>
            </w:r>
            <w:r w:rsidR="00B21499">
              <w:rPr>
                <w:rFonts w:ascii="Arial" w:eastAsia="Aptos" w:hAnsi="Arial" w:cs="Arial"/>
                <w:color w:val="0E101A"/>
                <w:sz w:val="22"/>
                <w:szCs w:val="22"/>
              </w:rPr>
              <w:t>Coast and Glens Council Play Investment Strategy</w:t>
            </w:r>
          </w:p>
          <w:p w14:paraId="273CD035" w14:textId="439F4DA1" w:rsidR="00B21499" w:rsidRPr="00981541" w:rsidRDefault="00B21499" w:rsidP="00B21499">
            <w:pPr>
              <w:pStyle w:val="ListParagraph"/>
              <w:ind w:left="700" w:right="-20"/>
              <w:rPr>
                <w:rFonts w:ascii="Arial" w:eastAsia="Aptos" w:hAnsi="Arial" w:cs="Arial"/>
                <w:color w:val="0E101A"/>
                <w:sz w:val="22"/>
                <w:szCs w:val="22"/>
              </w:rPr>
            </w:pPr>
          </w:p>
        </w:tc>
      </w:tr>
      <w:tr w:rsidR="004E1975" w:rsidRPr="00FB7A61" w14:paraId="29BD25D9" w14:textId="77777777" w:rsidTr="0016494D">
        <w:tc>
          <w:tcPr>
            <w:tcW w:w="1879" w:type="dxa"/>
            <w:shd w:val="clear" w:color="auto" w:fill="F2F2F2" w:themeFill="background1" w:themeFillShade="F2"/>
          </w:tcPr>
          <w:p w14:paraId="76C229A4" w14:textId="77777777" w:rsidR="004E1975" w:rsidRPr="004C4F66" w:rsidRDefault="004E1975" w:rsidP="004E1975">
            <w:pPr>
              <w:jc w:val="both"/>
              <w:rPr>
                <w:rFonts w:ascii="Arial" w:eastAsia="Times New Roman" w:hAnsi="Arial" w:cs="Arial"/>
                <w:b/>
                <w:bCs/>
                <w:color w:val="0E101A"/>
                <w:kern w:val="0"/>
                <w:sz w:val="22"/>
                <w:szCs w:val="22"/>
                <w:lang w:eastAsia="en-GB"/>
                <w14:ligatures w14:val="none"/>
              </w:rPr>
            </w:pPr>
          </w:p>
          <w:p w14:paraId="4A5D2E0E" w14:textId="11C46142" w:rsidR="004E1975" w:rsidRPr="00DC07F7" w:rsidRDefault="004E1975" w:rsidP="004E1975">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Health &amp; Wellbeing</w:t>
            </w:r>
          </w:p>
        </w:tc>
        <w:tc>
          <w:tcPr>
            <w:tcW w:w="7760" w:type="dxa"/>
          </w:tcPr>
          <w:p w14:paraId="73BCB6C9" w14:textId="1058039F" w:rsidR="004E1975" w:rsidRPr="00981541" w:rsidRDefault="004E1975" w:rsidP="004E1975">
            <w:pPr>
              <w:pStyle w:val="ListParagraph"/>
              <w:numPr>
                <w:ilvl w:val="0"/>
                <w:numId w:val="42"/>
              </w:numPr>
              <w:ind w:right="-20"/>
              <w:rPr>
                <w:rFonts w:ascii="Arial" w:eastAsia="Aptos" w:hAnsi="Arial" w:cs="Arial"/>
                <w:color w:val="0E101A"/>
                <w:sz w:val="22"/>
                <w:szCs w:val="22"/>
              </w:rPr>
            </w:pPr>
            <w:r w:rsidRPr="00C034B6">
              <w:rPr>
                <w:rFonts w:asciiTheme="majorHAnsi" w:hAnsiTheme="majorHAnsi" w:cstheme="majorHAnsi"/>
              </w:rPr>
              <w:t>Mental Health Strategy 2021-2031</w:t>
            </w:r>
            <w:r>
              <w:rPr>
                <w:rFonts w:asciiTheme="majorHAnsi" w:hAnsiTheme="majorHAnsi" w:cstheme="majorHAnsi"/>
              </w:rPr>
              <w:t xml:space="preserve"> (Department of Justice)</w:t>
            </w:r>
          </w:p>
        </w:tc>
      </w:tr>
      <w:tr w:rsidR="004E1975" w:rsidRPr="00FB7A61" w14:paraId="5A40CB55" w14:textId="77777777" w:rsidTr="0016494D">
        <w:tc>
          <w:tcPr>
            <w:tcW w:w="1879" w:type="dxa"/>
            <w:shd w:val="clear" w:color="auto" w:fill="F2F2F2" w:themeFill="background1" w:themeFillShade="F2"/>
          </w:tcPr>
          <w:p w14:paraId="35D3CB03" w14:textId="77777777" w:rsidR="004E1975" w:rsidRPr="004C4F66" w:rsidRDefault="004E1975" w:rsidP="004E1975">
            <w:pPr>
              <w:jc w:val="both"/>
              <w:rPr>
                <w:rFonts w:ascii="Arial" w:eastAsia="Times New Roman" w:hAnsi="Arial" w:cs="Arial"/>
                <w:b/>
                <w:bCs/>
                <w:color w:val="0E101A"/>
                <w:kern w:val="0"/>
                <w:sz w:val="22"/>
                <w:szCs w:val="22"/>
                <w:lang w:eastAsia="en-GB"/>
                <w14:ligatures w14:val="none"/>
              </w:rPr>
            </w:pPr>
          </w:p>
          <w:p w14:paraId="1920081C" w14:textId="77777777" w:rsidR="004E1975" w:rsidRPr="004C4F66" w:rsidRDefault="004E1975" w:rsidP="004E1975">
            <w:pPr>
              <w:jc w:val="both"/>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 xml:space="preserve">Sustaining Local </w:t>
            </w:r>
          </w:p>
          <w:p w14:paraId="09F3A058" w14:textId="7CE3E1BA" w:rsidR="004E1975" w:rsidRPr="00DC07F7" w:rsidRDefault="004E1975" w:rsidP="004E1975">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lastRenderedPageBreak/>
              <w:t>Childcare Provision</w:t>
            </w:r>
          </w:p>
        </w:tc>
        <w:tc>
          <w:tcPr>
            <w:tcW w:w="7760" w:type="dxa"/>
          </w:tcPr>
          <w:p w14:paraId="59432F44" w14:textId="77777777" w:rsidR="004E1975" w:rsidRDefault="004E1975" w:rsidP="004E1975">
            <w:pPr>
              <w:pStyle w:val="ListParagraph"/>
              <w:ind w:left="700" w:right="-20"/>
              <w:rPr>
                <w:rFonts w:ascii="Arial" w:eastAsia="Aptos" w:hAnsi="Arial" w:cs="Arial"/>
                <w:color w:val="0E101A"/>
                <w:sz w:val="22"/>
                <w:szCs w:val="22"/>
              </w:rPr>
            </w:pPr>
          </w:p>
          <w:p w14:paraId="4CF66C2B" w14:textId="319C6E60" w:rsidR="004E1975" w:rsidRDefault="004E1975" w:rsidP="004E1975">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Northern Ireland Children and Young People’s Strategy 2020 – 2030 (Department of Education)</w:t>
            </w:r>
          </w:p>
          <w:p w14:paraId="24A08DD5" w14:textId="77777777" w:rsidR="004E1975" w:rsidRDefault="004E1975" w:rsidP="004E1975">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lastRenderedPageBreak/>
              <w:t>Local Assessment of Need 2023 – Causeway Coast &amp; Glens (Education Authority)</w:t>
            </w:r>
          </w:p>
          <w:p w14:paraId="625B0E4F" w14:textId="77777777" w:rsidR="004E1975" w:rsidRPr="0020640C" w:rsidRDefault="004E1975" w:rsidP="004E1975">
            <w:pPr>
              <w:ind w:right="-20"/>
              <w:rPr>
                <w:rFonts w:ascii="Arial" w:eastAsia="Aptos" w:hAnsi="Arial" w:cs="Arial"/>
                <w:color w:val="0E101A"/>
                <w:sz w:val="22"/>
                <w:szCs w:val="22"/>
              </w:rPr>
            </w:pPr>
          </w:p>
        </w:tc>
      </w:tr>
      <w:tr w:rsidR="004E1975" w:rsidRPr="00FB7A61" w14:paraId="15F04D13" w14:textId="77777777" w:rsidTr="0016494D">
        <w:tc>
          <w:tcPr>
            <w:tcW w:w="1879" w:type="dxa"/>
            <w:shd w:val="clear" w:color="auto" w:fill="F2F2F2" w:themeFill="background1" w:themeFillShade="F2"/>
          </w:tcPr>
          <w:p w14:paraId="4D578851" w14:textId="77777777" w:rsidR="004E1975" w:rsidRPr="004C4F66" w:rsidRDefault="004E1975" w:rsidP="004E1975">
            <w:pPr>
              <w:jc w:val="both"/>
              <w:rPr>
                <w:rFonts w:ascii="Arial" w:eastAsia="Times New Roman" w:hAnsi="Arial" w:cs="Arial"/>
                <w:b/>
                <w:bCs/>
                <w:color w:val="0E101A"/>
                <w:kern w:val="0"/>
                <w:sz w:val="22"/>
                <w:szCs w:val="22"/>
                <w:lang w:eastAsia="en-GB"/>
                <w14:ligatures w14:val="none"/>
              </w:rPr>
            </w:pPr>
          </w:p>
          <w:p w14:paraId="60D0C05A" w14:textId="77777777" w:rsidR="004E1975" w:rsidRDefault="004E1975" w:rsidP="004E1975">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Tackling Anti-Social Behaviour</w:t>
            </w:r>
          </w:p>
          <w:p w14:paraId="235EF947" w14:textId="2CA7BFFB" w:rsidR="004E1975" w:rsidRPr="00DC07F7" w:rsidRDefault="004E1975" w:rsidP="004E1975">
            <w:pPr>
              <w:rPr>
                <w:rFonts w:ascii="Arial" w:eastAsia="Times New Roman" w:hAnsi="Arial" w:cs="Arial"/>
                <w:b/>
                <w:bCs/>
                <w:color w:val="0E101A"/>
                <w:kern w:val="0"/>
                <w:sz w:val="22"/>
                <w:szCs w:val="22"/>
                <w:lang w:eastAsia="en-GB"/>
                <w14:ligatures w14:val="none"/>
              </w:rPr>
            </w:pPr>
          </w:p>
        </w:tc>
        <w:tc>
          <w:tcPr>
            <w:tcW w:w="7760" w:type="dxa"/>
          </w:tcPr>
          <w:p w14:paraId="64D952B9" w14:textId="77777777" w:rsidR="00BF769C" w:rsidRDefault="00BF769C" w:rsidP="00BF769C">
            <w:pPr>
              <w:pStyle w:val="ListParagraph"/>
              <w:ind w:left="700" w:right="-20"/>
              <w:rPr>
                <w:rFonts w:ascii="Arial" w:eastAsia="Aptos" w:hAnsi="Arial" w:cs="Arial"/>
                <w:color w:val="0E101A"/>
                <w:sz w:val="22"/>
                <w:szCs w:val="22"/>
              </w:rPr>
            </w:pPr>
          </w:p>
          <w:p w14:paraId="0D8DD9FC" w14:textId="2C4B6E75" w:rsidR="004E1975" w:rsidRPr="00981541" w:rsidRDefault="00BF769C" w:rsidP="004E1975">
            <w:pPr>
              <w:pStyle w:val="ListParagraph"/>
              <w:numPr>
                <w:ilvl w:val="0"/>
                <w:numId w:val="42"/>
              </w:numPr>
              <w:ind w:right="-20"/>
              <w:rPr>
                <w:rFonts w:ascii="Arial" w:eastAsia="Aptos" w:hAnsi="Arial" w:cs="Arial"/>
                <w:color w:val="0E101A"/>
                <w:sz w:val="22"/>
                <w:szCs w:val="22"/>
              </w:rPr>
            </w:pPr>
            <w:r>
              <w:rPr>
                <w:rFonts w:ascii="Arial" w:eastAsia="Aptos" w:hAnsi="Arial" w:cs="Arial"/>
                <w:color w:val="0E101A"/>
                <w:sz w:val="22"/>
                <w:szCs w:val="22"/>
              </w:rPr>
              <w:t>Community Safety Framework (Department of Justice)</w:t>
            </w:r>
          </w:p>
        </w:tc>
      </w:tr>
    </w:tbl>
    <w:p w14:paraId="00B8B523" w14:textId="77777777" w:rsidR="003342E1" w:rsidRDefault="003342E1" w:rsidP="00C926B9">
      <w:pPr>
        <w:spacing w:after="0" w:line="240" w:lineRule="auto"/>
        <w:jc w:val="both"/>
        <w:rPr>
          <w:rFonts w:ascii="Arial" w:hAnsi="Arial" w:cs="Arial"/>
          <w:b/>
          <w:bCs/>
        </w:rPr>
      </w:pPr>
    </w:p>
    <w:p w14:paraId="2DCF3B6B" w14:textId="77777777" w:rsidR="00EA7998" w:rsidRDefault="00EA7998" w:rsidP="00C926B9">
      <w:pPr>
        <w:spacing w:after="0" w:line="240" w:lineRule="auto"/>
        <w:jc w:val="both"/>
        <w:rPr>
          <w:rFonts w:ascii="Arial" w:hAnsi="Arial" w:cs="Arial"/>
          <w:b/>
          <w:bCs/>
        </w:rPr>
      </w:pPr>
    </w:p>
    <w:p w14:paraId="386850F2" w14:textId="77777777" w:rsidR="00EA7998" w:rsidRDefault="00EA7998" w:rsidP="00C926B9">
      <w:pPr>
        <w:spacing w:after="0" w:line="240" w:lineRule="auto"/>
        <w:jc w:val="both"/>
        <w:rPr>
          <w:rFonts w:ascii="Arial" w:hAnsi="Arial" w:cs="Arial"/>
          <w:b/>
          <w:bCs/>
        </w:rPr>
      </w:pPr>
    </w:p>
    <w:p w14:paraId="4E2DA2A8" w14:textId="245CADBA" w:rsidR="00CB10E8" w:rsidRPr="006D5D16" w:rsidRDefault="00EA7998" w:rsidP="00C926B9">
      <w:pPr>
        <w:spacing w:after="0" w:line="240" w:lineRule="auto"/>
        <w:jc w:val="both"/>
        <w:rPr>
          <w:rFonts w:ascii="Arial" w:hAnsi="Arial" w:cs="Arial"/>
          <w:b/>
          <w:bCs/>
        </w:rPr>
      </w:pPr>
      <w:r>
        <w:rPr>
          <w:rFonts w:ascii="Arial" w:hAnsi="Arial" w:cs="Arial"/>
          <w:b/>
          <w:bCs/>
        </w:rPr>
        <w:t xml:space="preserve">2.3 </w:t>
      </w:r>
      <w:r w:rsidR="00CB10E8" w:rsidRPr="006D5D16">
        <w:rPr>
          <w:rFonts w:ascii="Arial" w:hAnsi="Arial" w:cs="Arial"/>
          <w:b/>
          <w:bCs/>
        </w:rPr>
        <w:t>Local Community Groups</w:t>
      </w:r>
    </w:p>
    <w:p w14:paraId="6EFE6A3B" w14:textId="77777777" w:rsidR="006D5D16" w:rsidRDefault="006D5D16" w:rsidP="00C926B9">
      <w:pPr>
        <w:spacing w:after="0" w:line="240" w:lineRule="auto"/>
        <w:jc w:val="both"/>
        <w:rPr>
          <w:rFonts w:ascii="Arial" w:hAnsi="Arial" w:cs="Arial"/>
          <w:sz w:val="22"/>
          <w:szCs w:val="22"/>
        </w:rPr>
      </w:pPr>
    </w:p>
    <w:p w14:paraId="0EC36C01" w14:textId="6A3ADB5D"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Local community groups will play a pivotal role in supporting the successful delivery of this Village Plan. These grassroots organisations are the heartbeat of the community, possessing an intimate understanding of needs, aspirations, and challenges. By actively engaging with and involving these groups in the planning and execution phases, the Village Plan gains valuable all</w:t>
      </w:r>
      <w:r w:rsidR="006D5D16">
        <w:rPr>
          <w:rFonts w:ascii="Arial" w:hAnsi="Arial" w:cs="Arial"/>
          <w:sz w:val="22"/>
          <w:szCs w:val="22"/>
        </w:rPr>
        <w:t>ies</w:t>
      </w:r>
      <w:r w:rsidRPr="00C926B9">
        <w:rPr>
          <w:rFonts w:ascii="Arial" w:hAnsi="Arial" w:cs="Arial"/>
          <w:sz w:val="22"/>
          <w:szCs w:val="22"/>
        </w:rPr>
        <w:t xml:space="preserve"> in its mission to create positive and lasting change.</w:t>
      </w:r>
    </w:p>
    <w:p w14:paraId="7A131ADB" w14:textId="77777777" w:rsidR="00CB10E8" w:rsidRPr="00C926B9" w:rsidRDefault="00CB10E8" w:rsidP="00C926B9">
      <w:pPr>
        <w:spacing w:after="0" w:line="240" w:lineRule="auto"/>
        <w:jc w:val="both"/>
        <w:rPr>
          <w:rFonts w:ascii="Arial" w:hAnsi="Arial" w:cs="Arial"/>
          <w:sz w:val="22"/>
          <w:szCs w:val="22"/>
        </w:rPr>
      </w:pPr>
    </w:p>
    <w:p w14:paraId="49FA421D" w14:textId="25E81682"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First and foremost, local community groups serve as conduits of local knowledge and expertise. They have established trust and connections within the community, making them adept at identifying nuanced issues and opportunities that may not be immediately apparent. This grassroots insight is invaluable in crafting a Village Plan that is not only comprehensive but also tailored to the specific needs of residents.</w:t>
      </w:r>
    </w:p>
    <w:p w14:paraId="39ADE953" w14:textId="77777777" w:rsidR="006D5D16" w:rsidRPr="00C926B9" w:rsidRDefault="006D5D16" w:rsidP="00C926B9">
      <w:pPr>
        <w:spacing w:after="0" w:line="240" w:lineRule="auto"/>
        <w:jc w:val="both"/>
        <w:rPr>
          <w:rFonts w:ascii="Arial" w:hAnsi="Arial" w:cs="Arial"/>
          <w:sz w:val="22"/>
          <w:szCs w:val="22"/>
        </w:rPr>
      </w:pPr>
    </w:p>
    <w:p w14:paraId="12CD7E42" w14:textId="136304A3"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Moreover, community groups bring a wealth of social capital to the table. Their established networks and relationships within the community facilitate effective communication and outreach. This social fabric enhances the </w:t>
      </w:r>
      <w:r w:rsidR="006D5D16">
        <w:rPr>
          <w:rFonts w:ascii="Arial" w:hAnsi="Arial" w:cs="Arial"/>
          <w:sz w:val="22"/>
          <w:szCs w:val="22"/>
        </w:rPr>
        <w:t>P</w:t>
      </w:r>
      <w:r w:rsidRPr="00C926B9">
        <w:rPr>
          <w:rFonts w:ascii="Arial" w:hAnsi="Arial" w:cs="Arial"/>
          <w:sz w:val="22"/>
          <w:szCs w:val="22"/>
        </w:rPr>
        <w:t>lan's reach, ensuring it resonates with a broad cross-section of the population. Through collaborative efforts with local community groups, the Village Plan can leverage existing community ties to garner support, participation, and feedback.</w:t>
      </w:r>
    </w:p>
    <w:p w14:paraId="4D23CD49" w14:textId="77777777" w:rsidR="006D5D16" w:rsidRPr="00C926B9" w:rsidRDefault="006D5D16" w:rsidP="00C926B9">
      <w:pPr>
        <w:spacing w:after="0" w:line="240" w:lineRule="auto"/>
        <w:jc w:val="both"/>
        <w:rPr>
          <w:rFonts w:ascii="Arial" w:hAnsi="Arial" w:cs="Arial"/>
          <w:sz w:val="22"/>
          <w:szCs w:val="22"/>
        </w:rPr>
      </w:pPr>
    </w:p>
    <w:p w14:paraId="7B8F26ED" w14:textId="77777777" w:rsidR="006D5D16"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Additionally, local community groups often have a proven track record of </w:t>
      </w:r>
      <w:r w:rsidR="006D5D16">
        <w:rPr>
          <w:rFonts w:ascii="Arial" w:hAnsi="Arial" w:cs="Arial"/>
          <w:sz w:val="22"/>
          <w:szCs w:val="22"/>
        </w:rPr>
        <w:t xml:space="preserve">delivering </w:t>
      </w:r>
      <w:r w:rsidRPr="00C926B9">
        <w:rPr>
          <w:rFonts w:ascii="Arial" w:hAnsi="Arial" w:cs="Arial"/>
          <w:sz w:val="22"/>
          <w:szCs w:val="22"/>
        </w:rPr>
        <w:t xml:space="preserve">successful projects and initiatives. Their experience in mobilising resources, organising events, and driving community engagement can significantly contribute to the effective implementation of the Plan. By tapping into this wealth of experience, the </w:t>
      </w:r>
      <w:r w:rsidR="006D5D16">
        <w:rPr>
          <w:rFonts w:ascii="Arial" w:hAnsi="Arial" w:cs="Arial"/>
          <w:sz w:val="22"/>
          <w:szCs w:val="22"/>
        </w:rPr>
        <w:t>P</w:t>
      </w:r>
      <w:r w:rsidRPr="00C926B9">
        <w:rPr>
          <w:rFonts w:ascii="Arial" w:hAnsi="Arial" w:cs="Arial"/>
          <w:sz w:val="22"/>
          <w:szCs w:val="22"/>
        </w:rPr>
        <w:t>lan can benefit from tried-and-true strategies for fostering community cohesion and achieving shared goals.</w:t>
      </w:r>
      <w:r w:rsidR="006D5D16">
        <w:rPr>
          <w:rFonts w:ascii="Arial" w:hAnsi="Arial" w:cs="Arial"/>
          <w:sz w:val="22"/>
          <w:szCs w:val="22"/>
        </w:rPr>
        <w:t xml:space="preserve"> </w:t>
      </w:r>
    </w:p>
    <w:p w14:paraId="3878EBB0" w14:textId="77777777" w:rsidR="006D5D16" w:rsidRDefault="006D5D16" w:rsidP="00C926B9">
      <w:pPr>
        <w:spacing w:after="0" w:line="240" w:lineRule="auto"/>
        <w:jc w:val="both"/>
        <w:rPr>
          <w:rFonts w:ascii="Arial" w:hAnsi="Arial" w:cs="Arial"/>
          <w:sz w:val="22"/>
          <w:szCs w:val="22"/>
        </w:rPr>
      </w:pPr>
    </w:p>
    <w:p w14:paraId="03138ED6" w14:textId="3DD53C59"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By fostering collaboration with these local community groups, the Village Plan gains not only expertise and resources but also the collective energy and commitment of the community itself. Together, they form a powerful alliance dedicated to reali</w:t>
      </w:r>
      <w:r w:rsidR="006D5D16">
        <w:rPr>
          <w:rFonts w:ascii="Arial" w:hAnsi="Arial" w:cs="Arial"/>
          <w:sz w:val="22"/>
          <w:szCs w:val="22"/>
        </w:rPr>
        <w:t>s</w:t>
      </w:r>
      <w:r w:rsidRPr="00C926B9">
        <w:rPr>
          <w:rFonts w:ascii="Arial" w:hAnsi="Arial" w:cs="Arial"/>
          <w:sz w:val="22"/>
          <w:szCs w:val="22"/>
        </w:rPr>
        <w:t>ing the shared vision for a vibrant, thriving, and inclusive community.</w:t>
      </w:r>
    </w:p>
    <w:p w14:paraId="14B7E960" w14:textId="77777777" w:rsidR="00CB10E8" w:rsidRPr="00C926B9" w:rsidRDefault="00CB10E8" w:rsidP="00C926B9">
      <w:pPr>
        <w:spacing w:after="0" w:line="240" w:lineRule="auto"/>
        <w:jc w:val="both"/>
        <w:rPr>
          <w:rStyle w:val="eop"/>
          <w:rFonts w:ascii="Arial" w:hAnsi="Arial" w:cs="Arial"/>
          <w:sz w:val="22"/>
          <w:szCs w:val="22"/>
        </w:rPr>
      </w:pPr>
    </w:p>
    <w:p w14:paraId="187568EB" w14:textId="77777777" w:rsidR="00CB10E8" w:rsidRDefault="00CB10E8" w:rsidP="00C926B9">
      <w:pPr>
        <w:spacing w:after="0" w:line="240" w:lineRule="auto"/>
        <w:jc w:val="both"/>
        <w:rPr>
          <w:rStyle w:val="eop"/>
          <w:rFonts w:ascii="Arial" w:hAnsi="Arial" w:cs="Arial"/>
          <w:sz w:val="22"/>
          <w:szCs w:val="22"/>
        </w:rPr>
      </w:pPr>
    </w:p>
    <w:p w14:paraId="6D18896C" w14:textId="77777777" w:rsidR="006D5D16" w:rsidRDefault="006D5D16" w:rsidP="00C926B9">
      <w:pPr>
        <w:spacing w:after="0" w:line="240" w:lineRule="auto"/>
        <w:jc w:val="both"/>
        <w:rPr>
          <w:rStyle w:val="eop"/>
          <w:rFonts w:ascii="Arial" w:hAnsi="Arial" w:cs="Arial"/>
          <w:sz w:val="22"/>
          <w:szCs w:val="22"/>
        </w:rPr>
      </w:pPr>
    </w:p>
    <w:p w14:paraId="451A6A05" w14:textId="77777777" w:rsidR="006D5D16" w:rsidRDefault="006D5D16" w:rsidP="00C926B9">
      <w:pPr>
        <w:spacing w:after="0" w:line="240" w:lineRule="auto"/>
        <w:jc w:val="both"/>
        <w:rPr>
          <w:rStyle w:val="eop"/>
          <w:rFonts w:ascii="Arial" w:hAnsi="Arial" w:cs="Arial"/>
          <w:sz w:val="22"/>
          <w:szCs w:val="22"/>
        </w:rPr>
      </w:pPr>
    </w:p>
    <w:p w14:paraId="4B4A7386" w14:textId="77777777" w:rsidR="006D5D16" w:rsidRDefault="006D5D16" w:rsidP="00C926B9">
      <w:pPr>
        <w:spacing w:after="0" w:line="240" w:lineRule="auto"/>
        <w:jc w:val="both"/>
        <w:rPr>
          <w:rStyle w:val="eop"/>
          <w:rFonts w:ascii="Arial" w:hAnsi="Arial" w:cs="Arial"/>
          <w:sz w:val="22"/>
          <w:szCs w:val="22"/>
        </w:rPr>
      </w:pPr>
    </w:p>
    <w:p w14:paraId="39C0ECC2" w14:textId="77777777" w:rsidR="006D5D16" w:rsidRDefault="006D5D16" w:rsidP="00C926B9">
      <w:pPr>
        <w:spacing w:after="0" w:line="240" w:lineRule="auto"/>
        <w:jc w:val="both"/>
        <w:rPr>
          <w:rStyle w:val="eop"/>
          <w:rFonts w:ascii="Arial" w:hAnsi="Arial" w:cs="Arial"/>
          <w:sz w:val="22"/>
          <w:szCs w:val="22"/>
        </w:rPr>
      </w:pPr>
    </w:p>
    <w:p w14:paraId="0BB543C1" w14:textId="77777777" w:rsidR="006D5D16" w:rsidRDefault="006D5D16" w:rsidP="00C926B9">
      <w:pPr>
        <w:spacing w:after="0" w:line="240" w:lineRule="auto"/>
        <w:jc w:val="both"/>
        <w:rPr>
          <w:rStyle w:val="eop"/>
          <w:rFonts w:ascii="Arial" w:hAnsi="Arial" w:cs="Arial"/>
          <w:sz w:val="22"/>
          <w:szCs w:val="22"/>
        </w:rPr>
      </w:pPr>
    </w:p>
    <w:p w14:paraId="2634E115" w14:textId="77777777" w:rsidR="006D5D16" w:rsidRDefault="006D5D16" w:rsidP="00C926B9">
      <w:pPr>
        <w:spacing w:after="0" w:line="240" w:lineRule="auto"/>
        <w:jc w:val="both"/>
        <w:rPr>
          <w:rStyle w:val="eop"/>
          <w:rFonts w:ascii="Arial" w:hAnsi="Arial" w:cs="Arial"/>
          <w:sz w:val="22"/>
          <w:szCs w:val="22"/>
        </w:rPr>
      </w:pPr>
    </w:p>
    <w:p w14:paraId="36E8EA99" w14:textId="77777777" w:rsidR="006D5D16" w:rsidRDefault="006D5D16" w:rsidP="00C926B9">
      <w:pPr>
        <w:spacing w:after="0" w:line="240" w:lineRule="auto"/>
        <w:jc w:val="both"/>
        <w:rPr>
          <w:rStyle w:val="eop"/>
          <w:rFonts w:ascii="Arial" w:hAnsi="Arial" w:cs="Arial"/>
          <w:sz w:val="22"/>
          <w:szCs w:val="22"/>
        </w:rPr>
      </w:pPr>
    </w:p>
    <w:p w14:paraId="6ABBAEC5" w14:textId="77777777" w:rsidR="006D5D16" w:rsidRDefault="006D5D16" w:rsidP="00C926B9">
      <w:pPr>
        <w:spacing w:after="0" w:line="240" w:lineRule="auto"/>
        <w:jc w:val="both"/>
        <w:rPr>
          <w:rStyle w:val="eop"/>
          <w:rFonts w:ascii="Arial" w:hAnsi="Arial" w:cs="Arial"/>
          <w:sz w:val="22"/>
          <w:szCs w:val="22"/>
        </w:rPr>
      </w:pPr>
    </w:p>
    <w:p w14:paraId="09FB27A2" w14:textId="77777777" w:rsidR="006D5D16" w:rsidRDefault="006D5D16" w:rsidP="00C926B9">
      <w:pPr>
        <w:spacing w:after="0" w:line="240" w:lineRule="auto"/>
        <w:jc w:val="both"/>
        <w:rPr>
          <w:rStyle w:val="eop"/>
          <w:rFonts w:ascii="Arial" w:hAnsi="Arial" w:cs="Arial"/>
          <w:sz w:val="22"/>
          <w:szCs w:val="22"/>
        </w:rPr>
      </w:pPr>
    </w:p>
    <w:p w14:paraId="4F41FD74" w14:textId="77777777" w:rsidR="006D5D16" w:rsidRDefault="006D5D16" w:rsidP="00C926B9">
      <w:pPr>
        <w:spacing w:after="0" w:line="240" w:lineRule="auto"/>
        <w:jc w:val="both"/>
        <w:rPr>
          <w:rStyle w:val="eop"/>
          <w:rFonts w:ascii="Arial" w:hAnsi="Arial" w:cs="Arial"/>
          <w:sz w:val="22"/>
          <w:szCs w:val="22"/>
        </w:rPr>
      </w:pPr>
    </w:p>
    <w:p w14:paraId="5EFE9C17" w14:textId="25E7AF07" w:rsidR="006D5D16" w:rsidRPr="00534827" w:rsidRDefault="006D5D16" w:rsidP="006D5D16">
      <w:pPr>
        <w:pStyle w:val="Heading1"/>
      </w:pPr>
      <w:bookmarkStart w:id="2" w:name="_Toc161963366"/>
      <w:r w:rsidRPr="00534827">
        <w:rPr>
          <w:noProof/>
        </w:rPr>
        <w:lastRenderedPageBreak/>
        <w:drawing>
          <wp:anchor distT="0" distB="0" distL="114300" distR="114300" simplePos="0" relativeHeight="251669504" behindDoc="1" locked="1" layoutInCell="1" allowOverlap="1" wp14:anchorId="1FF1251E" wp14:editId="5DA59A83">
            <wp:simplePos x="0" y="0"/>
            <wp:positionH relativeFrom="page">
              <wp:posOffset>-96520</wp:posOffset>
            </wp:positionH>
            <wp:positionV relativeFrom="page">
              <wp:posOffset>4445</wp:posOffset>
            </wp:positionV>
            <wp:extent cx="7689215" cy="989965"/>
            <wp:effectExtent l="0" t="0" r="6985" b="635"/>
            <wp:wrapNone/>
            <wp:docPr id="150919773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3.0</w:t>
      </w:r>
      <w:r>
        <w:rPr>
          <w:rStyle w:val="normaltextrun"/>
        </w:rPr>
        <w:tab/>
      </w:r>
      <w:r w:rsidRPr="00534827">
        <w:t>S</w:t>
      </w:r>
      <w:r>
        <w:t>ocio-Economic Profile</w:t>
      </w:r>
      <w:bookmarkEnd w:id="2"/>
    </w:p>
    <w:p w14:paraId="0C5A1863" w14:textId="77777777" w:rsidR="00495EDC" w:rsidRDefault="00495EDC" w:rsidP="00C926B9">
      <w:pPr>
        <w:spacing w:after="0" w:line="240" w:lineRule="auto"/>
        <w:jc w:val="both"/>
        <w:rPr>
          <w:rStyle w:val="eop"/>
          <w:rFonts w:ascii="Arial" w:hAnsi="Arial" w:cs="Arial"/>
          <w:sz w:val="22"/>
          <w:szCs w:val="22"/>
        </w:rPr>
      </w:pPr>
    </w:p>
    <w:p w14:paraId="01FA8DAE" w14:textId="77777777" w:rsidR="009A3B42" w:rsidRDefault="00D35E72" w:rsidP="00C926B9">
      <w:pPr>
        <w:spacing w:after="0" w:line="240" w:lineRule="auto"/>
        <w:jc w:val="both"/>
        <w:rPr>
          <w:rFonts w:ascii="Arial" w:hAnsi="Arial" w:cs="Arial"/>
          <w:sz w:val="22"/>
          <w:szCs w:val="22"/>
        </w:rPr>
      </w:pPr>
      <w:r>
        <w:rPr>
          <w:rFonts w:ascii="Arial" w:hAnsi="Arial" w:cs="Arial"/>
          <w:sz w:val="22"/>
          <w:szCs w:val="22"/>
        </w:rPr>
        <w:t xml:space="preserve">The statistics referenced in this </w:t>
      </w:r>
      <w:r w:rsidR="006D5D16">
        <w:rPr>
          <w:rFonts w:ascii="Arial" w:hAnsi="Arial" w:cs="Arial"/>
          <w:sz w:val="22"/>
          <w:szCs w:val="22"/>
        </w:rPr>
        <w:t>V</w:t>
      </w:r>
      <w:r w:rsidR="00CE1E34" w:rsidRPr="00C926B9">
        <w:rPr>
          <w:rFonts w:ascii="Arial" w:hAnsi="Arial" w:cs="Arial"/>
          <w:sz w:val="22"/>
          <w:szCs w:val="22"/>
        </w:rPr>
        <w:t xml:space="preserve">illage </w:t>
      </w:r>
      <w:r w:rsidR="006D5D16">
        <w:rPr>
          <w:rFonts w:ascii="Arial" w:hAnsi="Arial" w:cs="Arial"/>
          <w:sz w:val="22"/>
          <w:szCs w:val="22"/>
        </w:rPr>
        <w:t>P</w:t>
      </w:r>
      <w:r w:rsidR="00CE1E34" w:rsidRPr="00C926B9">
        <w:rPr>
          <w:rFonts w:ascii="Arial" w:hAnsi="Arial" w:cs="Arial"/>
          <w:sz w:val="22"/>
          <w:szCs w:val="22"/>
        </w:rPr>
        <w:t xml:space="preserve">lan reflect the most </w:t>
      </w:r>
      <w:r w:rsidR="006D5D16">
        <w:rPr>
          <w:rFonts w:ascii="Arial" w:hAnsi="Arial" w:cs="Arial"/>
          <w:sz w:val="22"/>
          <w:szCs w:val="22"/>
        </w:rPr>
        <w:t>current data available</w:t>
      </w:r>
      <w:r w:rsidR="00CE1E34" w:rsidRPr="00C926B9">
        <w:rPr>
          <w:rFonts w:ascii="Arial" w:hAnsi="Arial" w:cs="Arial"/>
          <w:sz w:val="22"/>
          <w:szCs w:val="22"/>
        </w:rPr>
        <w:t>, extracted from the 2021 Census, and has been supported by analysis of the 2017 Multiple Deprivation Measures for the area.</w:t>
      </w:r>
      <w:r w:rsidR="00183939">
        <w:rPr>
          <w:rFonts w:ascii="Arial" w:hAnsi="Arial" w:cs="Arial"/>
          <w:sz w:val="22"/>
          <w:szCs w:val="22"/>
        </w:rPr>
        <w:t xml:space="preserve"> </w:t>
      </w:r>
    </w:p>
    <w:p w14:paraId="72DAA6F9" w14:textId="77777777" w:rsidR="009A3B42" w:rsidRDefault="009A3B42" w:rsidP="00C926B9">
      <w:pPr>
        <w:spacing w:after="0" w:line="240" w:lineRule="auto"/>
        <w:jc w:val="both"/>
        <w:rPr>
          <w:rFonts w:ascii="Arial" w:hAnsi="Arial" w:cs="Arial"/>
          <w:sz w:val="22"/>
          <w:szCs w:val="22"/>
        </w:rPr>
      </w:pPr>
    </w:p>
    <w:p w14:paraId="679E59AD" w14:textId="1E67058E" w:rsidR="009A3B42" w:rsidRDefault="009A3B42" w:rsidP="00C926B9">
      <w:pPr>
        <w:spacing w:after="0" w:line="240" w:lineRule="auto"/>
        <w:jc w:val="both"/>
        <w:rPr>
          <w:rFonts w:ascii="Arial" w:hAnsi="Arial" w:cs="Arial"/>
          <w:sz w:val="22"/>
          <w:szCs w:val="22"/>
        </w:rPr>
      </w:pPr>
      <w:r>
        <w:rPr>
          <w:rFonts w:ascii="Arial" w:hAnsi="Arial" w:cs="Arial"/>
          <w:b/>
          <w:bCs/>
        </w:rPr>
        <w:t>3.1</w:t>
      </w:r>
      <w:r>
        <w:rPr>
          <w:rFonts w:ascii="Arial" w:hAnsi="Arial" w:cs="Arial"/>
          <w:b/>
          <w:bCs/>
        </w:rPr>
        <w:tab/>
      </w:r>
      <w:r w:rsidRPr="000B3375">
        <w:rPr>
          <w:rFonts w:ascii="Arial" w:hAnsi="Arial" w:cs="Arial"/>
          <w:b/>
          <w:bCs/>
        </w:rPr>
        <w:t>Population</w:t>
      </w:r>
    </w:p>
    <w:p w14:paraId="6966DE86" w14:textId="77777777" w:rsidR="009A3B42" w:rsidRDefault="009A3B42" w:rsidP="00C926B9">
      <w:pPr>
        <w:spacing w:after="0" w:line="240" w:lineRule="auto"/>
        <w:jc w:val="both"/>
        <w:rPr>
          <w:rFonts w:ascii="Arial" w:hAnsi="Arial" w:cs="Arial"/>
          <w:sz w:val="22"/>
          <w:szCs w:val="22"/>
        </w:rPr>
      </w:pPr>
    </w:p>
    <w:p w14:paraId="3257CAE4" w14:textId="3B1E6EF7" w:rsidR="009D1CE4" w:rsidRDefault="009D1CE4" w:rsidP="009D1CE4">
      <w:pPr>
        <w:spacing w:after="0" w:line="240" w:lineRule="auto"/>
        <w:jc w:val="both"/>
        <w:rPr>
          <w:rFonts w:ascii="Arial" w:hAnsi="Arial" w:cs="Arial"/>
          <w:b/>
          <w:bCs/>
          <w:sz w:val="22"/>
          <w:szCs w:val="22"/>
        </w:rPr>
      </w:pPr>
      <w:r>
        <w:rPr>
          <w:rFonts w:ascii="Arial" w:hAnsi="Arial" w:cs="Arial"/>
          <w:sz w:val="22"/>
          <w:szCs w:val="22"/>
        </w:rPr>
        <w:t>At the time of the 2021 Census, t</w:t>
      </w:r>
      <w:r w:rsidRPr="00C926B9">
        <w:rPr>
          <w:rFonts w:ascii="Arial" w:hAnsi="Arial" w:cs="Arial"/>
          <w:sz w:val="22"/>
          <w:szCs w:val="22"/>
        </w:rPr>
        <w:t xml:space="preserve">he </w:t>
      </w:r>
      <w:r>
        <w:rPr>
          <w:rFonts w:ascii="Arial" w:hAnsi="Arial" w:cs="Arial"/>
          <w:sz w:val="22"/>
          <w:szCs w:val="22"/>
        </w:rPr>
        <w:t>population of Greysteel was 1,</w:t>
      </w:r>
      <w:r w:rsidR="00A90C37">
        <w:rPr>
          <w:rFonts w:ascii="Arial" w:hAnsi="Arial" w:cs="Arial"/>
          <w:sz w:val="22"/>
          <w:szCs w:val="22"/>
        </w:rPr>
        <w:t>418</w:t>
      </w:r>
      <w:r>
        <w:rPr>
          <w:rFonts w:ascii="Arial" w:hAnsi="Arial" w:cs="Arial"/>
          <w:sz w:val="22"/>
          <w:szCs w:val="22"/>
        </w:rPr>
        <w:t xml:space="preserve">. This represents the Northern Ireland Statistics and Research Agency figure obtained for the </w:t>
      </w:r>
      <w:r w:rsidR="00A90C37">
        <w:rPr>
          <w:rFonts w:ascii="Arial" w:hAnsi="Arial" w:cs="Arial"/>
          <w:sz w:val="22"/>
          <w:szCs w:val="22"/>
        </w:rPr>
        <w:t>Greysteel</w:t>
      </w:r>
      <w:r>
        <w:rPr>
          <w:rFonts w:ascii="Arial" w:hAnsi="Arial" w:cs="Arial"/>
          <w:sz w:val="22"/>
          <w:szCs w:val="22"/>
        </w:rPr>
        <w:t xml:space="preserve"> settlement. </w:t>
      </w:r>
    </w:p>
    <w:p w14:paraId="2FA25DA7" w14:textId="77777777" w:rsidR="009A3B42" w:rsidRDefault="009A3B42" w:rsidP="00C926B9">
      <w:pPr>
        <w:spacing w:after="0" w:line="240" w:lineRule="auto"/>
        <w:jc w:val="both"/>
        <w:rPr>
          <w:rFonts w:ascii="Arial" w:hAnsi="Arial" w:cs="Arial"/>
          <w:sz w:val="22"/>
          <w:szCs w:val="22"/>
        </w:rPr>
      </w:pPr>
    </w:p>
    <w:p w14:paraId="3DB16422" w14:textId="77777777" w:rsidR="009A3B42" w:rsidRDefault="009A3B42" w:rsidP="00C926B9">
      <w:pPr>
        <w:spacing w:after="0" w:line="240" w:lineRule="auto"/>
        <w:jc w:val="both"/>
        <w:rPr>
          <w:rFonts w:ascii="Arial" w:hAnsi="Arial" w:cs="Arial"/>
          <w:sz w:val="22"/>
          <w:szCs w:val="22"/>
        </w:rPr>
      </w:pPr>
    </w:p>
    <w:p w14:paraId="157DE86D" w14:textId="03E2765C" w:rsidR="00A90C37" w:rsidRDefault="00A90C37" w:rsidP="00A90C37">
      <w:pPr>
        <w:spacing w:after="0" w:line="240" w:lineRule="auto"/>
        <w:jc w:val="both"/>
        <w:rPr>
          <w:rFonts w:ascii="Arial" w:hAnsi="Arial" w:cs="Arial"/>
          <w:sz w:val="22"/>
          <w:szCs w:val="22"/>
        </w:rPr>
      </w:pPr>
      <w:r>
        <w:rPr>
          <w:rFonts w:ascii="Arial" w:hAnsi="Arial" w:cs="Arial"/>
          <w:b/>
          <w:bCs/>
        </w:rPr>
        <w:t>3.2</w:t>
      </w:r>
      <w:r>
        <w:rPr>
          <w:rFonts w:ascii="Arial" w:hAnsi="Arial" w:cs="Arial"/>
          <w:b/>
          <w:bCs/>
        </w:rPr>
        <w:tab/>
      </w:r>
      <w:r w:rsidR="00CA5628">
        <w:rPr>
          <w:rFonts w:ascii="Arial" w:hAnsi="Arial" w:cs="Arial"/>
          <w:b/>
          <w:bCs/>
        </w:rPr>
        <w:t>Statistical Profile</w:t>
      </w:r>
    </w:p>
    <w:p w14:paraId="07A66503" w14:textId="77777777" w:rsidR="00A90C37" w:rsidRDefault="00A90C37" w:rsidP="00C926B9">
      <w:pPr>
        <w:spacing w:after="0" w:line="240" w:lineRule="auto"/>
        <w:jc w:val="both"/>
        <w:rPr>
          <w:rFonts w:ascii="Arial" w:hAnsi="Arial" w:cs="Arial"/>
          <w:sz w:val="22"/>
          <w:szCs w:val="22"/>
        </w:rPr>
      </w:pPr>
    </w:p>
    <w:p w14:paraId="60E6E7F0" w14:textId="39DF3726" w:rsidR="000B3375" w:rsidRDefault="004A27B6" w:rsidP="00C926B9">
      <w:pPr>
        <w:spacing w:after="0" w:line="240" w:lineRule="auto"/>
        <w:jc w:val="both"/>
        <w:rPr>
          <w:rFonts w:ascii="Arial" w:hAnsi="Arial" w:cs="Arial"/>
          <w:sz w:val="22"/>
          <w:szCs w:val="22"/>
        </w:rPr>
      </w:pPr>
      <w:r>
        <w:rPr>
          <w:rFonts w:ascii="Arial" w:hAnsi="Arial" w:cs="Arial"/>
          <w:sz w:val="22"/>
          <w:szCs w:val="22"/>
        </w:rPr>
        <w:t xml:space="preserve">This </w:t>
      </w:r>
      <w:r w:rsidR="00CE1E34" w:rsidRPr="00C926B9">
        <w:rPr>
          <w:rFonts w:ascii="Arial" w:hAnsi="Arial" w:cs="Arial"/>
          <w:sz w:val="22"/>
          <w:szCs w:val="22"/>
        </w:rPr>
        <w:t xml:space="preserve">analysis </w:t>
      </w:r>
      <w:r>
        <w:rPr>
          <w:rFonts w:ascii="Arial" w:hAnsi="Arial" w:cs="Arial"/>
          <w:sz w:val="22"/>
          <w:szCs w:val="22"/>
        </w:rPr>
        <w:t>takes a</w:t>
      </w:r>
      <w:r w:rsidR="00CE1E34" w:rsidRPr="00C926B9">
        <w:rPr>
          <w:rFonts w:ascii="Arial" w:hAnsi="Arial" w:cs="Arial"/>
          <w:sz w:val="22"/>
          <w:szCs w:val="22"/>
        </w:rPr>
        <w:t>ccount</w:t>
      </w:r>
      <w:r>
        <w:rPr>
          <w:rFonts w:ascii="Arial" w:hAnsi="Arial" w:cs="Arial"/>
          <w:sz w:val="22"/>
          <w:szCs w:val="22"/>
        </w:rPr>
        <w:t xml:space="preserve"> of the </w:t>
      </w:r>
      <w:r w:rsidR="00CE1E34" w:rsidRPr="00C926B9">
        <w:rPr>
          <w:rFonts w:ascii="Arial" w:hAnsi="Arial" w:cs="Arial"/>
          <w:sz w:val="22"/>
          <w:szCs w:val="22"/>
        </w:rPr>
        <w:t>key characteristics of the</w:t>
      </w:r>
      <w:r>
        <w:rPr>
          <w:rFonts w:ascii="Arial" w:hAnsi="Arial" w:cs="Arial"/>
          <w:sz w:val="22"/>
          <w:szCs w:val="22"/>
        </w:rPr>
        <w:t xml:space="preserve"> population residing in the</w:t>
      </w:r>
      <w:r w:rsidR="00CE1E34" w:rsidRPr="00C926B9">
        <w:rPr>
          <w:rFonts w:ascii="Arial" w:hAnsi="Arial" w:cs="Arial"/>
          <w:sz w:val="22"/>
          <w:szCs w:val="22"/>
        </w:rPr>
        <w:t xml:space="preserve"> </w:t>
      </w:r>
      <w:r w:rsidR="00D35E72" w:rsidRPr="00C926B9">
        <w:rPr>
          <w:rFonts w:ascii="Arial" w:hAnsi="Arial" w:cs="Arial"/>
          <w:sz w:val="22"/>
          <w:szCs w:val="22"/>
        </w:rPr>
        <w:t xml:space="preserve">‘Benbradagh </w:t>
      </w:r>
      <w:r>
        <w:rPr>
          <w:rFonts w:ascii="Arial" w:hAnsi="Arial" w:cs="Arial"/>
          <w:sz w:val="22"/>
          <w:szCs w:val="22"/>
        </w:rPr>
        <w:t>C</w:t>
      </w:r>
      <w:r w:rsidR="00D35E72" w:rsidRPr="00C926B9">
        <w:rPr>
          <w:rFonts w:ascii="Arial" w:hAnsi="Arial" w:cs="Arial"/>
          <w:sz w:val="22"/>
          <w:szCs w:val="22"/>
        </w:rPr>
        <w:t>’ Super Data Zone</w:t>
      </w:r>
      <w:r>
        <w:rPr>
          <w:rFonts w:ascii="Arial" w:hAnsi="Arial" w:cs="Arial"/>
          <w:sz w:val="22"/>
          <w:szCs w:val="22"/>
        </w:rPr>
        <w:t>.</w:t>
      </w:r>
      <w:r w:rsidR="002A0D9F">
        <w:rPr>
          <w:rFonts w:ascii="Arial" w:hAnsi="Arial" w:cs="Arial"/>
          <w:sz w:val="22"/>
          <w:szCs w:val="22"/>
        </w:rPr>
        <w:t xml:space="preserve"> Data is also included from the September 2022 Business Register &amp; Employment Survey.</w:t>
      </w:r>
    </w:p>
    <w:p w14:paraId="00D79C5C" w14:textId="77777777" w:rsidR="00E0205F" w:rsidRDefault="00E0205F" w:rsidP="00C926B9">
      <w:pPr>
        <w:spacing w:after="0" w:line="240" w:lineRule="auto"/>
        <w:jc w:val="both"/>
        <w:rPr>
          <w:rFonts w:ascii="Arial" w:hAnsi="Arial" w:cs="Arial"/>
          <w:sz w:val="22"/>
          <w:szCs w:val="22"/>
        </w:rPr>
      </w:pPr>
    </w:p>
    <w:p w14:paraId="305FC1C5" w14:textId="77777777" w:rsidR="00E0205F" w:rsidRDefault="00E0205F" w:rsidP="00E0205F">
      <w:pPr>
        <w:spacing w:after="0" w:line="240" w:lineRule="auto"/>
        <w:jc w:val="both"/>
        <w:rPr>
          <w:rFonts w:ascii="Arial" w:hAnsi="Arial" w:cs="Arial"/>
          <w:sz w:val="22"/>
          <w:szCs w:val="22"/>
        </w:rPr>
      </w:pPr>
      <w:r>
        <w:rPr>
          <w:rFonts w:ascii="Arial" w:hAnsi="Arial" w:cs="Arial"/>
          <w:sz w:val="22"/>
          <w:szCs w:val="22"/>
        </w:rPr>
        <w:t xml:space="preserve">It should be noted that the boundaries of these statistical zones vary from the boundaries of the NISRA Settlement area used to calculate the population figure presented at Chapter 3.1. </w:t>
      </w:r>
    </w:p>
    <w:p w14:paraId="1D611498" w14:textId="77777777" w:rsidR="00E0205F" w:rsidRDefault="00E0205F" w:rsidP="00C926B9">
      <w:pPr>
        <w:spacing w:after="0" w:line="240" w:lineRule="auto"/>
        <w:jc w:val="both"/>
        <w:rPr>
          <w:rFonts w:ascii="Arial" w:hAnsi="Arial" w:cs="Arial"/>
          <w:sz w:val="22"/>
          <w:szCs w:val="22"/>
        </w:rPr>
      </w:pPr>
    </w:p>
    <w:p w14:paraId="493E7096" w14:textId="4CE0A65E" w:rsidR="00CE1E34" w:rsidRPr="00C926B9" w:rsidRDefault="00CE1E34" w:rsidP="00D35E72">
      <w:pPr>
        <w:spacing w:after="0" w:line="240" w:lineRule="auto"/>
        <w:jc w:val="both"/>
        <w:rPr>
          <w:rFonts w:ascii="Arial" w:hAnsi="Arial" w:cs="Arial"/>
          <w:sz w:val="22"/>
          <w:szCs w:val="22"/>
        </w:rPr>
      </w:pPr>
      <w:r w:rsidRPr="00C926B9">
        <w:rPr>
          <w:rFonts w:ascii="Arial" w:hAnsi="Arial" w:cs="Arial"/>
          <w:sz w:val="22"/>
          <w:szCs w:val="22"/>
        </w:rPr>
        <w:t xml:space="preserve"> </w:t>
      </w:r>
    </w:p>
    <w:p w14:paraId="2C6A7211" w14:textId="177FCE92" w:rsidR="000B3375" w:rsidRDefault="001536E7" w:rsidP="00D35E72">
      <w:pPr>
        <w:spacing w:after="0" w:line="240" w:lineRule="auto"/>
        <w:jc w:val="both"/>
        <w:rPr>
          <w:rFonts w:ascii="Arial" w:hAnsi="Arial" w:cs="Arial"/>
          <w:sz w:val="22"/>
          <w:szCs w:val="22"/>
        </w:rPr>
      </w:pPr>
      <w:r w:rsidRPr="005E50E6">
        <w:rPr>
          <w:noProof/>
        </w:rPr>
        <w:drawing>
          <wp:anchor distT="0" distB="0" distL="114300" distR="114300" simplePos="0" relativeHeight="251686912" behindDoc="0" locked="0" layoutInCell="1" allowOverlap="1" wp14:anchorId="1D24833E" wp14:editId="0953A933">
            <wp:simplePos x="0" y="0"/>
            <wp:positionH relativeFrom="margin">
              <wp:align>center</wp:align>
            </wp:positionH>
            <wp:positionV relativeFrom="paragraph">
              <wp:posOffset>19685</wp:posOffset>
            </wp:positionV>
            <wp:extent cx="3871595" cy="2741930"/>
            <wp:effectExtent l="19050" t="19050" r="14605" b="20320"/>
            <wp:wrapSquare wrapText="bothSides"/>
            <wp:docPr id="44542582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25820" name="Picture 1" descr="A map of a cit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71595" cy="2741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14AE57" w14:textId="77777777" w:rsidR="000B3375" w:rsidRDefault="000B3375" w:rsidP="00D35E72">
      <w:pPr>
        <w:spacing w:after="0" w:line="240" w:lineRule="auto"/>
        <w:jc w:val="both"/>
        <w:rPr>
          <w:rFonts w:ascii="Arial" w:hAnsi="Arial" w:cs="Arial"/>
          <w:sz w:val="22"/>
          <w:szCs w:val="22"/>
        </w:rPr>
      </w:pPr>
    </w:p>
    <w:p w14:paraId="67325B61" w14:textId="67A0AB7E" w:rsidR="000B3375" w:rsidRDefault="000B3375" w:rsidP="00D35E72">
      <w:pPr>
        <w:spacing w:after="0" w:line="240" w:lineRule="auto"/>
        <w:jc w:val="both"/>
        <w:rPr>
          <w:rFonts w:ascii="Arial" w:hAnsi="Arial" w:cs="Arial"/>
          <w:sz w:val="22"/>
          <w:szCs w:val="22"/>
        </w:rPr>
      </w:pPr>
    </w:p>
    <w:p w14:paraId="2315F9C2" w14:textId="7C0484A1" w:rsidR="000B3375" w:rsidRDefault="000B3375" w:rsidP="00D35E72">
      <w:pPr>
        <w:spacing w:after="0" w:line="240" w:lineRule="auto"/>
        <w:jc w:val="both"/>
        <w:rPr>
          <w:rFonts w:ascii="Arial" w:hAnsi="Arial" w:cs="Arial"/>
          <w:sz w:val="22"/>
          <w:szCs w:val="22"/>
        </w:rPr>
      </w:pPr>
    </w:p>
    <w:p w14:paraId="3D90FC2F" w14:textId="77777777" w:rsidR="000B3375" w:rsidRDefault="000B3375" w:rsidP="00D35E72">
      <w:pPr>
        <w:spacing w:after="0" w:line="240" w:lineRule="auto"/>
        <w:jc w:val="both"/>
        <w:rPr>
          <w:rFonts w:ascii="Arial" w:hAnsi="Arial" w:cs="Arial"/>
          <w:sz w:val="22"/>
          <w:szCs w:val="22"/>
        </w:rPr>
      </w:pPr>
    </w:p>
    <w:p w14:paraId="4C3FFA5E" w14:textId="7223454F" w:rsidR="000B3375" w:rsidRDefault="000B3375" w:rsidP="00D35E72">
      <w:pPr>
        <w:spacing w:after="0" w:line="240" w:lineRule="auto"/>
        <w:jc w:val="both"/>
        <w:rPr>
          <w:rFonts w:ascii="Arial" w:hAnsi="Arial" w:cs="Arial"/>
          <w:sz w:val="22"/>
          <w:szCs w:val="22"/>
        </w:rPr>
      </w:pPr>
    </w:p>
    <w:p w14:paraId="1217E609" w14:textId="77777777" w:rsidR="000B3375" w:rsidRDefault="000B3375" w:rsidP="00D35E72">
      <w:pPr>
        <w:spacing w:after="0" w:line="240" w:lineRule="auto"/>
        <w:jc w:val="both"/>
        <w:rPr>
          <w:rFonts w:ascii="Arial" w:hAnsi="Arial" w:cs="Arial"/>
          <w:sz w:val="22"/>
          <w:szCs w:val="22"/>
        </w:rPr>
      </w:pPr>
    </w:p>
    <w:p w14:paraId="79891873" w14:textId="4C18334C" w:rsidR="000B3375" w:rsidRDefault="000B3375" w:rsidP="00D35E72">
      <w:pPr>
        <w:spacing w:after="0" w:line="240" w:lineRule="auto"/>
        <w:jc w:val="both"/>
        <w:rPr>
          <w:rFonts w:ascii="Arial" w:hAnsi="Arial" w:cs="Arial"/>
          <w:sz w:val="22"/>
          <w:szCs w:val="22"/>
        </w:rPr>
      </w:pPr>
    </w:p>
    <w:p w14:paraId="7E542A07" w14:textId="28456342" w:rsidR="000B3375" w:rsidRDefault="000B3375" w:rsidP="00D35E72">
      <w:pPr>
        <w:spacing w:after="0" w:line="240" w:lineRule="auto"/>
        <w:jc w:val="both"/>
        <w:rPr>
          <w:rFonts w:ascii="Arial" w:hAnsi="Arial" w:cs="Arial"/>
          <w:sz w:val="22"/>
          <w:szCs w:val="22"/>
        </w:rPr>
      </w:pPr>
    </w:p>
    <w:p w14:paraId="2FC95433" w14:textId="4F199FA7" w:rsidR="000B3375" w:rsidRDefault="000B3375" w:rsidP="00D35E72">
      <w:pPr>
        <w:spacing w:after="0" w:line="240" w:lineRule="auto"/>
        <w:jc w:val="both"/>
        <w:rPr>
          <w:rFonts w:ascii="Arial" w:hAnsi="Arial" w:cs="Arial"/>
          <w:sz w:val="22"/>
          <w:szCs w:val="22"/>
        </w:rPr>
      </w:pPr>
    </w:p>
    <w:p w14:paraId="4DD3BECA" w14:textId="77777777" w:rsidR="000B3375" w:rsidRDefault="000B3375" w:rsidP="00D35E72">
      <w:pPr>
        <w:spacing w:after="0" w:line="240" w:lineRule="auto"/>
        <w:jc w:val="both"/>
        <w:rPr>
          <w:rFonts w:ascii="Arial" w:hAnsi="Arial" w:cs="Arial"/>
          <w:sz w:val="22"/>
          <w:szCs w:val="22"/>
        </w:rPr>
      </w:pPr>
    </w:p>
    <w:p w14:paraId="112A8A05" w14:textId="33D14159" w:rsidR="000B3375" w:rsidRDefault="000B3375" w:rsidP="00D35E72">
      <w:pPr>
        <w:spacing w:after="0" w:line="240" w:lineRule="auto"/>
        <w:jc w:val="both"/>
        <w:rPr>
          <w:rFonts w:ascii="Arial" w:hAnsi="Arial" w:cs="Arial"/>
          <w:sz w:val="22"/>
          <w:szCs w:val="22"/>
        </w:rPr>
      </w:pPr>
    </w:p>
    <w:p w14:paraId="4774A2FC" w14:textId="77777777" w:rsidR="000B3375" w:rsidRDefault="000B3375" w:rsidP="00D35E72">
      <w:pPr>
        <w:spacing w:after="0" w:line="240" w:lineRule="auto"/>
        <w:jc w:val="both"/>
        <w:rPr>
          <w:rFonts w:ascii="Arial" w:hAnsi="Arial" w:cs="Arial"/>
          <w:sz w:val="22"/>
          <w:szCs w:val="22"/>
        </w:rPr>
      </w:pPr>
    </w:p>
    <w:p w14:paraId="15641258" w14:textId="6D829B62" w:rsidR="000B3375" w:rsidRDefault="000B3375" w:rsidP="00D35E72">
      <w:pPr>
        <w:spacing w:after="0" w:line="240" w:lineRule="auto"/>
        <w:jc w:val="both"/>
        <w:rPr>
          <w:rFonts w:ascii="Arial" w:hAnsi="Arial" w:cs="Arial"/>
          <w:sz w:val="22"/>
          <w:szCs w:val="22"/>
        </w:rPr>
      </w:pPr>
    </w:p>
    <w:p w14:paraId="68AE6215" w14:textId="7282546D" w:rsidR="000B3375" w:rsidRDefault="000B3375" w:rsidP="00D35E72">
      <w:pPr>
        <w:spacing w:after="0" w:line="240" w:lineRule="auto"/>
        <w:jc w:val="both"/>
        <w:rPr>
          <w:rFonts w:ascii="Arial" w:hAnsi="Arial" w:cs="Arial"/>
          <w:sz w:val="22"/>
          <w:szCs w:val="22"/>
        </w:rPr>
      </w:pPr>
    </w:p>
    <w:p w14:paraId="5D6F1DDE" w14:textId="7FCA3707" w:rsidR="000B3375" w:rsidRDefault="000B3375" w:rsidP="00D35E72">
      <w:pPr>
        <w:spacing w:after="0" w:line="240" w:lineRule="auto"/>
        <w:jc w:val="both"/>
        <w:rPr>
          <w:rFonts w:ascii="Arial" w:hAnsi="Arial" w:cs="Arial"/>
          <w:sz w:val="22"/>
          <w:szCs w:val="22"/>
        </w:rPr>
      </w:pPr>
    </w:p>
    <w:p w14:paraId="5CE9A1D6" w14:textId="3800DA20" w:rsidR="000B3375" w:rsidRDefault="000B3375" w:rsidP="00D35E72">
      <w:pPr>
        <w:spacing w:after="0" w:line="240" w:lineRule="auto"/>
        <w:jc w:val="both"/>
        <w:rPr>
          <w:rFonts w:ascii="Arial" w:hAnsi="Arial" w:cs="Arial"/>
          <w:sz w:val="22"/>
          <w:szCs w:val="22"/>
        </w:rPr>
      </w:pPr>
    </w:p>
    <w:p w14:paraId="3C7F5BC2" w14:textId="7D47F908" w:rsidR="001536E7" w:rsidRDefault="001536E7" w:rsidP="00D35E72">
      <w:pPr>
        <w:spacing w:after="0" w:line="240" w:lineRule="auto"/>
        <w:jc w:val="both"/>
        <w:rPr>
          <w:rFonts w:ascii="Arial" w:hAnsi="Arial" w:cs="Arial"/>
          <w:sz w:val="22"/>
          <w:szCs w:val="22"/>
        </w:rPr>
      </w:pPr>
    </w:p>
    <w:p w14:paraId="0582F7F9" w14:textId="2CCF4257" w:rsidR="000B3375" w:rsidRPr="00D35E72" w:rsidRDefault="00D35E72" w:rsidP="00D35E72">
      <w:pPr>
        <w:pStyle w:val="Caption"/>
        <w:spacing w:before="0"/>
        <w:jc w:val="center"/>
        <w:rPr>
          <w:b/>
          <w:bCs/>
        </w:rPr>
      </w:pPr>
      <w:r w:rsidRPr="00D35E72">
        <w:t xml:space="preserve">Figure </w:t>
      </w:r>
      <w:r w:rsidRPr="00D35E72">
        <w:fldChar w:fldCharType="begin"/>
      </w:r>
      <w:r w:rsidRPr="00D35E72">
        <w:instrText xml:space="preserve"> SEQ Figure \* ARABIC </w:instrText>
      </w:r>
      <w:r w:rsidRPr="00D35E72">
        <w:fldChar w:fldCharType="separate"/>
      </w:r>
      <w:r w:rsidR="00743261">
        <w:rPr>
          <w:noProof/>
        </w:rPr>
        <w:t>4</w:t>
      </w:r>
      <w:r w:rsidRPr="00D35E72">
        <w:fldChar w:fldCharType="end"/>
      </w:r>
      <w:r w:rsidRPr="00D35E72">
        <w:t xml:space="preserve">: </w:t>
      </w:r>
      <w:r w:rsidR="002A0D9F">
        <w:t>Map of ‘Benbradagh C’ Super Data Zone</w:t>
      </w:r>
      <w:r w:rsidRPr="00D35E72">
        <w:t>, (Source</w:t>
      </w:r>
      <w:r w:rsidR="002A0D9F">
        <w:t>: Northern Ireland Statistics &amp; Research Agency</w:t>
      </w:r>
      <w:r w:rsidRPr="00D35E72">
        <w:t>)</w:t>
      </w:r>
    </w:p>
    <w:p w14:paraId="44E86CE1" w14:textId="07C77CED" w:rsidR="00D35E72" w:rsidRDefault="00D35E72" w:rsidP="00C926B9">
      <w:pPr>
        <w:spacing w:after="0" w:line="240" w:lineRule="auto"/>
        <w:jc w:val="both"/>
        <w:rPr>
          <w:rFonts w:ascii="Arial" w:hAnsi="Arial" w:cs="Arial"/>
          <w:b/>
          <w:bCs/>
        </w:rPr>
      </w:pPr>
    </w:p>
    <w:p w14:paraId="1533D160" w14:textId="3C686C46" w:rsidR="000B3375" w:rsidRPr="00C926B9" w:rsidRDefault="000B3375" w:rsidP="00C926B9">
      <w:pPr>
        <w:spacing w:after="0" w:line="240" w:lineRule="auto"/>
        <w:jc w:val="both"/>
        <w:rPr>
          <w:rFonts w:ascii="Arial" w:hAnsi="Arial" w:cs="Arial"/>
          <w:sz w:val="22"/>
          <w:szCs w:val="22"/>
          <w:highlight w:val="cyan"/>
        </w:rPr>
      </w:pPr>
    </w:p>
    <w:p w14:paraId="4589757C" w14:textId="77D32164" w:rsidR="00CE1E34" w:rsidRPr="00C926B9" w:rsidRDefault="00CE1E34" w:rsidP="00C926B9">
      <w:pPr>
        <w:spacing w:after="0" w:line="240" w:lineRule="auto"/>
        <w:jc w:val="both"/>
        <w:rPr>
          <w:rFonts w:ascii="Arial" w:hAnsi="Arial" w:cs="Arial"/>
          <w:sz w:val="22"/>
          <w:szCs w:val="22"/>
          <w:highlight w:val="cyan"/>
        </w:rPr>
      </w:pPr>
    </w:p>
    <w:p w14:paraId="456CF116" w14:textId="77777777" w:rsidR="00CE1E34" w:rsidRDefault="00CE1E34" w:rsidP="00C926B9">
      <w:pPr>
        <w:spacing w:after="0" w:line="240" w:lineRule="auto"/>
        <w:jc w:val="both"/>
        <w:rPr>
          <w:rFonts w:ascii="Arial" w:hAnsi="Arial" w:cs="Arial"/>
          <w:b/>
          <w:bCs/>
          <w:sz w:val="22"/>
          <w:szCs w:val="22"/>
        </w:rPr>
      </w:pPr>
    </w:p>
    <w:p w14:paraId="30E80264" w14:textId="77777777" w:rsidR="000B3375" w:rsidRDefault="000B3375" w:rsidP="00C926B9">
      <w:pPr>
        <w:spacing w:after="0" w:line="240" w:lineRule="auto"/>
        <w:jc w:val="both"/>
        <w:rPr>
          <w:rFonts w:ascii="Arial" w:hAnsi="Arial" w:cs="Arial"/>
          <w:b/>
          <w:bCs/>
          <w:sz w:val="22"/>
          <w:szCs w:val="22"/>
        </w:rPr>
      </w:pPr>
    </w:p>
    <w:p w14:paraId="400B3C29" w14:textId="77777777" w:rsidR="000B3375" w:rsidRDefault="000B3375" w:rsidP="00C926B9">
      <w:pPr>
        <w:spacing w:after="0" w:line="240" w:lineRule="auto"/>
        <w:jc w:val="both"/>
        <w:rPr>
          <w:rFonts w:ascii="Arial" w:hAnsi="Arial" w:cs="Arial"/>
          <w:b/>
          <w:bCs/>
          <w:sz w:val="22"/>
          <w:szCs w:val="22"/>
        </w:rPr>
      </w:pPr>
    </w:p>
    <w:p w14:paraId="1A7FA45E" w14:textId="5C72041A" w:rsidR="000B3375" w:rsidRDefault="000B3375" w:rsidP="00C926B9">
      <w:pPr>
        <w:spacing w:after="0" w:line="240" w:lineRule="auto"/>
        <w:jc w:val="both"/>
        <w:rPr>
          <w:rFonts w:ascii="Arial" w:hAnsi="Arial" w:cs="Arial"/>
          <w:b/>
          <w:bCs/>
          <w:sz w:val="22"/>
          <w:szCs w:val="22"/>
        </w:rPr>
      </w:pPr>
    </w:p>
    <w:p w14:paraId="57B06A60" w14:textId="2EAC849E" w:rsidR="000B3375" w:rsidRDefault="000B3375" w:rsidP="00C926B9">
      <w:pPr>
        <w:spacing w:after="0" w:line="240" w:lineRule="auto"/>
        <w:jc w:val="both"/>
        <w:rPr>
          <w:rFonts w:ascii="Arial" w:hAnsi="Arial" w:cs="Arial"/>
          <w:b/>
          <w:bCs/>
          <w:sz w:val="22"/>
          <w:szCs w:val="22"/>
        </w:rPr>
      </w:pPr>
    </w:p>
    <w:p w14:paraId="310FD23C" w14:textId="33D78A33" w:rsidR="000B3375" w:rsidRDefault="000B3375" w:rsidP="00C926B9">
      <w:pPr>
        <w:spacing w:after="0" w:line="240" w:lineRule="auto"/>
        <w:jc w:val="both"/>
        <w:rPr>
          <w:rFonts w:ascii="Arial" w:hAnsi="Arial" w:cs="Arial"/>
          <w:b/>
          <w:bCs/>
          <w:sz w:val="22"/>
          <w:szCs w:val="22"/>
        </w:rPr>
      </w:pPr>
    </w:p>
    <w:p w14:paraId="0EB6DB72" w14:textId="77777777" w:rsidR="000B3375" w:rsidRDefault="000B3375" w:rsidP="00C926B9">
      <w:pPr>
        <w:spacing w:after="0" w:line="240" w:lineRule="auto"/>
        <w:jc w:val="both"/>
        <w:rPr>
          <w:rFonts w:ascii="Arial" w:hAnsi="Arial" w:cs="Arial"/>
          <w:b/>
          <w:bCs/>
          <w:sz w:val="22"/>
          <w:szCs w:val="22"/>
        </w:rPr>
      </w:pPr>
    </w:p>
    <w:p w14:paraId="5416CA4F" w14:textId="58D3F156" w:rsidR="000B3375" w:rsidRDefault="000B3375" w:rsidP="00C926B9">
      <w:pPr>
        <w:spacing w:after="0" w:line="240" w:lineRule="auto"/>
        <w:jc w:val="both"/>
        <w:rPr>
          <w:rFonts w:ascii="Arial" w:hAnsi="Arial" w:cs="Arial"/>
          <w:b/>
          <w:bCs/>
          <w:sz w:val="22"/>
          <w:szCs w:val="22"/>
        </w:rPr>
      </w:pPr>
    </w:p>
    <w:p w14:paraId="2C6E07BD" w14:textId="77777777" w:rsidR="000B3375" w:rsidRDefault="000B3375" w:rsidP="00C926B9">
      <w:pPr>
        <w:spacing w:after="0" w:line="240" w:lineRule="auto"/>
        <w:jc w:val="both"/>
        <w:rPr>
          <w:rFonts w:ascii="Arial" w:hAnsi="Arial" w:cs="Arial"/>
          <w:b/>
          <w:bCs/>
          <w:sz w:val="22"/>
          <w:szCs w:val="22"/>
        </w:rPr>
      </w:pPr>
    </w:p>
    <w:p w14:paraId="67F86B8A" w14:textId="77777777" w:rsidR="000B3375" w:rsidRDefault="000B3375" w:rsidP="00C926B9">
      <w:pPr>
        <w:spacing w:after="0" w:line="240" w:lineRule="auto"/>
        <w:jc w:val="both"/>
        <w:rPr>
          <w:rFonts w:ascii="Arial" w:hAnsi="Arial" w:cs="Arial"/>
          <w:b/>
          <w:bCs/>
          <w:sz w:val="22"/>
          <w:szCs w:val="22"/>
        </w:rPr>
      </w:pPr>
    </w:p>
    <w:p w14:paraId="4F66A544" w14:textId="77777777" w:rsidR="000B3375" w:rsidRDefault="000B3375" w:rsidP="00C926B9">
      <w:pPr>
        <w:spacing w:after="0" w:line="240" w:lineRule="auto"/>
        <w:jc w:val="both"/>
        <w:rPr>
          <w:rFonts w:ascii="Arial" w:hAnsi="Arial" w:cs="Arial"/>
          <w:b/>
          <w:bCs/>
          <w:sz w:val="22"/>
          <w:szCs w:val="22"/>
        </w:rPr>
      </w:pPr>
    </w:p>
    <w:p w14:paraId="7F69A710" w14:textId="3DB22D49" w:rsidR="00CE1E34" w:rsidRPr="000B3375" w:rsidRDefault="00DB7745" w:rsidP="00C926B9">
      <w:pPr>
        <w:spacing w:after="0" w:line="240" w:lineRule="auto"/>
        <w:jc w:val="both"/>
        <w:rPr>
          <w:rFonts w:ascii="Arial" w:hAnsi="Arial" w:cs="Arial"/>
          <w:b/>
          <w:bCs/>
        </w:rPr>
      </w:pPr>
      <w:r>
        <w:rPr>
          <w:rFonts w:ascii="Arial" w:hAnsi="Arial" w:cs="Arial"/>
          <w:b/>
          <w:bCs/>
        </w:rPr>
        <w:lastRenderedPageBreak/>
        <w:t>3</w:t>
      </w:r>
      <w:r w:rsidR="000B3375" w:rsidRPr="000B3375">
        <w:rPr>
          <w:rFonts w:ascii="Arial" w:hAnsi="Arial" w:cs="Arial"/>
          <w:b/>
          <w:bCs/>
        </w:rPr>
        <w:t>.</w:t>
      </w:r>
      <w:r w:rsidR="00E0205F">
        <w:rPr>
          <w:rFonts w:ascii="Arial" w:hAnsi="Arial" w:cs="Arial"/>
          <w:b/>
          <w:bCs/>
        </w:rPr>
        <w:t>3</w:t>
      </w:r>
      <w:r w:rsidR="000B3375" w:rsidRPr="000B3375">
        <w:rPr>
          <w:rFonts w:ascii="Arial" w:hAnsi="Arial" w:cs="Arial"/>
          <w:b/>
          <w:bCs/>
        </w:rPr>
        <w:tab/>
      </w:r>
      <w:r w:rsidR="00CE1E34" w:rsidRPr="000B3375">
        <w:rPr>
          <w:rFonts w:ascii="Arial" w:hAnsi="Arial" w:cs="Arial"/>
          <w:b/>
          <w:bCs/>
        </w:rPr>
        <w:t>Age Profile</w:t>
      </w:r>
    </w:p>
    <w:p w14:paraId="4B054DA5" w14:textId="77777777" w:rsidR="00DF31FD" w:rsidRDefault="00DF31FD" w:rsidP="00C926B9">
      <w:pPr>
        <w:spacing w:after="0" w:line="240" w:lineRule="auto"/>
        <w:jc w:val="both"/>
        <w:rPr>
          <w:rFonts w:ascii="Arial" w:hAnsi="Arial" w:cs="Arial"/>
          <w:sz w:val="22"/>
          <w:szCs w:val="22"/>
        </w:rPr>
      </w:pPr>
    </w:p>
    <w:p w14:paraId="6EBB30BE" w14:textId="5D8D779A" w:rsidR="00537B58" w:rsidRDefault="00537B58" w:rsidP="00C926B9">
      <w:pPr>
        <w:spacing w:after="0" w:line="240" w:lineRule="auto"/>
        <w:jc w:val="both"/>
        <w:rPr>
          <w:rFonts w:ascii="Arial" w:hAnsi="Arial" w:cs="Arial"/>
          <w:sz w:val="22"/>
          <w:szCs w:val="22"/>
        </w:rPr>
      </w:pPr>
      <w:r w:rsidRPr="00537B58">
        <w:rPr>
          <w:rFonts w:ascii="Arial" w:hAnsi="Arial" w:cs="Arial"/>
          <w:sz w:val="22"/>
          <w:szCs w:val="22"/>
        </w:rPr>
        <w:t xml:space="preserve">The population of Greysteel has an age profile that is in line with the Benbradagh DEA averages, but which is also slightly more youthful than Council and National averages, as evidenced by the composition of the village in terms of its age profile as seen </w:t>
      </w:r>
      <w:r>
        <w:rPr>
          <w:rFonts w:ascii="Arial" w:hAnsi="Arial" w:cs="Arial"/>
          <w:sz w:val="22"/>
          <w:szCs w:val="22"/>
        </w:rPr>
        <w:t>the below t</w:t>
      </w:r>
      <w:r w:rsidRPr="00537B58">
        <w:rPr>
          <w:rFonts w:ascii="Arial" w:hAnsi="Arial" w:cs="Arial"/>
          <w:sz w:val="22"/>
          <w:szCs w:val="22"/>
        </w:rPr>
        <w:t>able</w:t>
      </w:r>
      <w:r>
        <w:rPr>
          <w:rFonts w:ascii="Arial" w:hAnsi="Arial" w:cs="Arial"/>
          <w:sz w:val="22"/>
          <w:szCs w:val="22"/>
        </w:rPr>
        <w:t>:</w:t>
      </w:r>
    </w:p>
    <w:p w14:paraId="73DE0DF7" w14:textId="77777777" w:rsidR="000B3375" w:rsidRPr="00C926B9" w:rsidRDefault="000B3375" w:rsidP="00C926B9">
      <w:pPr>
        <w:spacing w:after="0" w:line="240" w:lineRule="auto"/>
        <w:jc w:val="both"/>
        <w:rPr>
          <w:rFonts w:ascii="Arial" w:hAnsi="Arial" w:cs="Arial"/>
          <w:sz w:val="22"/>
          <w:szCs w:val="22"/>
        </w:rPr>
      </w:pPr>
    </w:p>
    <w:tbl>
      <w:tblPr>
        <w:tblStyle w:val="TableGrid"/>
        <w:tblW w:w="9638" w:type="dxa"/>
        <w:tblLook w:val="04A0" w:firstRow="1" w:lastRow="0" w:firstColumn="1" w:lastColumn="0" w:noHBand="0" w:noVBand="1"/>
      </w:tblPr>
      <w:tblGrid>
        <w:gridCol w:w="3402"/>
        <w:gridCol w:w="1559"/>
        <w:gridCol w:w="1559"/>
        <w:gridCol w:w="1559"/>
        <w:gridCol w:w="1559"/>
      </w:tblGrid>
      <w:tr w:rsidR="00CE1E34" w:rsidRPr="00C926B9" w14:paraId="3314C9DC" w14:textId="77777777" w:rsidTr="000B3375">
        <w:tc>
          <w:tcPr>
            <w:tcW w:w="3402" w:type="dxa"/>
            <w:shd w:val="clear" w:color="auto" w:fill="DECFE2" w:themeFill="accent1" w:themeFillTint="33"/>
          </w:tcPr>
          <w:p w14:paraId="5D95465A" w14:textId="77777777" w:rsidR="00CE1E34" w:rsidRPr="00C926B9" w:rsidRDefault="00CE1E34" w:rsidP="00C926B9">
            <w:pPr>
              <w:jc w:val="both"/>
              <w:rPr>
                <w:rFonts w:ascii="Arial" w:hAnsi="Arial" w:cs="Arial"/>
                <w:b/>
                <w:bCs/>
                <w:sz w:val="22"/>
                <w:szCs w:val="22"/>
              </w:rPr>
            </w:pPr>
            <w:r w:rsidRPr="00C926B9">
              <w:rPr>
                <w:rFonts w:ascii="Arial" w:hAnsi="Arial" w:cs="Arial"/>
                <w:b/>
                <w:bCs/>
                <w:sz w:val="22"/>
                <w:szCs w:val="22"/>
              </w:rPr>
              <w:t>Area</w:t>
            </w:r>
          </w:p>
        </w:tc>
        <w:tc>
          <w:tcPr>
            <w:tcW w:w="1559" w:type="dxa"/>
            <w:shd w:val="clear" w:color="auto" w:fill="DECFE2" w:themeFill="accent1" w:themeFillTint="33"/>
          </w:tcPr>
          <w:p w14:paraId="42B8D1CC" w14:textId="733AE2C5"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0-1</w:t>
            </w:r>
            <w:r w:rsidR="00E0205F">
              <w:rPr>
                <w:rFonts w:ascii="Arial" w:hAnsi="Arial" w:cs="Arial"/>
                <w:b/>
                <w:bCs/>
                <w:sz w:val="22"/>
                <w:szCs w:val="22"/>
              </w:rPr>
              <w:t xml:space="preserve">4 </w:t>
            </w:r>
            <w:proofErr w:type="spellStart"/>
            <w:r w:rsidR="00E0205F">
              <w:rPr>
                <w:rFonts w:ascii="Arial" w:hAnsi="Arial" w:cs="Arial"/>
                <w:b/>
                <w:bCs/>
                <w:sz w:val="22"/>
                <w:szCs w:val="22"/>
              </w:rPr>
              <w:t>yrs</w:t>
            </w:r>
            <w:proofErr w:type="spellEnd"/>
          </w:p>
        </w:tc>
        <w:tc>
          <w:tcPr>
            <w:tcW w:w="1559" w:type="dxa"/>
            <w:shd w:val="clear" w:color="auto" w:fill="DECFE2" w:themeFill="accent1" w:themeFillTint="33"/>
          </w:tcPr>
          <w:p w14:paraId="4755568D" w14:textId="33D938F2"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1</w:t>
            </w:r>
            <w:r w:rsidR="00E0205F">
              <w:rPr>
                <w:rFonts w:ascii="Arial" w:hAnsi="Arial" w:cs="Arial"/>
                <w:b/>
                <w:bCs/>
                <w:sz w:val="22"/>
                <w:szCs w:val="22"/>
              </w:rPr>
              <w:t>5</w:t>
            </w:r>
            <w:r w:rsidR="00CE1E34" w:rsidRPr="00C926B9">
              <w:rPr>
                <w:rFonts w:ascii="Arial" w:hAnsi="Arial" w:cs="Arial"/>
                <w:b/>
                <w:bCs/>
                <w:sz w:val="22"/>
                <w:szCs w:val="22"/>
              </w:rPr>
              <w:t>-39</w:t>
            </w:r>
            <w:r w:rsidR="00E0205F">
              <w:rPr>
                <w:rFonts w:ascii="Arial" w:hAnsi="Arial" w:cs="Arial"/>
                <w:b/>
                <w:bCs/>
                <w:sz w:val="22"/>
                <w:szCs w:val="22"/>
              </w:rPr>
              <w:t xml:space="preserve"> </w:t>
            </w:r>
            <w:proofErr w:type="spellStart"/>
            <w:r w:rsidR="00E0205F">
              <w:rPr>
                <w:rFonts w:ascii="Arial" w:hAnsi="Arial" w:cs="Arial"/>
                <w:b/>
                <w:bCs/>
                <w:sz w:val="22"/>
                <w:szCs w:val="22"/>
              </w:rPr>
              <w:t>yrs</w:t>
            </w:r>
            <w:proofErr w:type="spellEnd"/>
          </w:p>
        </w:tc>
        <w:tc>
          <w:tcPr>
            <w:tcW w:w="1559" w:type="dxa"/>
            <w:shd w:val="clear" w:color="auto" w:fill="DECFE2" w:themeFill="accent1" w:themeFillTint="33"/>
          </w:tcPr>
          <w:p w14:paraId="2FE63817" w14:textId="45512BED"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40-64</w:t>
            </w:r>
            <w:r w:rsidR="00E0205F">
              <w:rPr>
                <w:rFonts w:ascii="Arial" w:hAnsi="Arial" w:cs="Arial"/>
                <w:b/>
                <w:bCs/>
                <w:sz w:val="22"/>
                <w:szCs w:val="22"/>
              </w:rPr>
              <w:t xml:space="preserve"> </w:t>
            </w:r>
            <w:proofErr w:type="spellStart"/>
            <w:r w:rsidR="00E0205F">
              <w:rPr>
                <w:rFonts w:ascii="Arial" w:hAnsi="Arial" w:cs="Arial"/>
                <w:b/>
                <w:bCs/>
                <w:sz w:val="22"/>
                <w:szCs w:val="22"/>
              </w:rPr>
              <w:t>yrs</w:t>
            </w:r>
            <w:proofErr w:type="spellEnd"/>
          </w:p>
        </w:tc>
        <w:tc>
          <w:tcPr>
            <w:tcW w:w="1559" w:type="dxa"/>
            <w:shd w:val="clear" w:color="auto" w:fill="DECFE2" w:themeFill="accent1" w:themeFillTint="33"/>
          </w:tcPr>
          <w:p w14:paraId="2E028E2B" w14:textId="17FFE5DC"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65+</w:t>
            </w:r>
            <w:r w:rsidR="00E0205F">
              <w:rPr>
                <w:rFonts w:ascii="Arial" w:hAnsi="Arial" w:cs="Arial"/>
                <w:b/>
                <w:bCs/>
                <w:sz w:val="22"/>
                <w:szCs w:val="22"/>
              </w:rPr>
              <w:t xml:space="preserve"> </w:t>
            </w:r>
            <w:proofErr w:type="spellStart"/>
            <w:r w:rsidR="00E0205F">
              <w:rPr>
                <w:rFonts w:ascii="Arial" w:hAnsi="Arial" w:cs="Arial"/>
                <w:b/>
                <w:bCs/>
                <w:sz w:val="22"/>
                <w:szCs w:val="22"/>
              </w:rPr>
              <w:t>yrs</w:t>
            </w:r>
            <w:proofErr w:type="spellEnd"/>
          </w:p>
        </w:tc>
      </w:tr>
      <w:tr w:rsidR="00AE40B6" w:rsidRPr="00C926B9" w14:paraId="57D27C1D" w14:textId="77777777" w:rsidTr="000B3375">
        <w:tc>
          <w:tcPr>
            <w:tcW w:w="3402" w:type="dxa"/>
            <w:shd w:val="clear" w:color="auto" w:fill="F2F2F2" w:themeFill="background1" w:themeFillShade="F2"/>
          </w:tcPr>
          <w:p w14:paraId="3F90C647" w14:textId="7209B373" w:rsidR="00AE40B6" w:rsidRPr="00AE40B6" w:rsidRDefault="00AE40B6" w:rsidP="00AE40B6">
            <w:pPr>
              <w:jc w:val="both"/>
              <w:rPr>
                <w:rFonts w:ascii="Arial" w:hAnsi="Arial" w:cs="Arial"/>
                <w:sz w:val="22"/>
                <w:szCs w:val="22"/>
              </w:rPr>
            </w:pPr>
            <w:r w:rsidRPr="00AE40B6">
              <w:rPr>
                <w:rFonts w:ascii="Arial" w:hAnsi="Arial" w:cs="Arial"/>
                <w:sz w:val="22"/>
                <w:szCs w:val="22"/>
              </w:rPr>
              <w:t>Greysteel / Benbradagh C</w:t>
            </w:r>
          </w:p>
        </w:tc>
        <w:tc>
          <w:tcPr>
            <w:tcW w:w="1559" w:type="dxa"/>
          </w:tcPr>
          <w:p w14:paraId="301364F7" w14:textId="3027BAC7" w:rsidR="00AE40B6" w:rsidRPr="00AE40B6" w:rsidRDefault="00AE40B6" w:rsidP="00AE40B6">
            <w:pPr>
              <w:jc w:val="center"/>
              <w:rPr>
                <w:rFonts w:ascii="Arial" w:hAnsi="Arial" w:cs="Arial"/>
                <w:sz w:val="22"/>
                <w:szCs w:val="22"/>
              </w:rPr>
            </w:pPr>
            <w:r w:rsidRPr="00AE40B6">
              <w:rPr>
                <w:rFonts w:ascii="Arial" w:hAnsi="Arial" w:cs="Arial"/>
                <w:sz w:val="22"/>
                <w:szCs w:val="22"/>
              </w:rPr>
              <w:t>21%</w:t>
            </w:r>
          </w:p>
        </w:tc>
        <w:tc>
          <w:tcPr>
            <w:tcW w:w="1559" w:type="dxa"/>
          </w:tcPr>
          <w:p w14:paraId="73152308" w14:textId="3897B048" w:rsidR="00AE40B6" w:rsidRPr="00AE40B6" w:rsidRDefault="00AE40B6" w:rsidP="00AE40B6">
            <w:pPr>
              <w:jc w:val="center"/>
              <w:rPr>
                <w:rFonts w:ascii="Arial" w:hAnsi="Arial" w:cs="Arial"/>
                <w:sz w:val="22"/>
                <w:szCs w:val="22"/>
              </w:rPr>
            </w:pPr>
            <w:r w:rsidRPr="00AE40B6">
              <w:rPr>
                <w:rFonts w:ascii="Arial" w:hAnsi="Arial" w:cs="Arial"/>
                <w:sz w:val="22"/>
                <w:szCs w:val="22"/>
              </w:rPr>
              <w:t>31%</w:t>
            </w:r>
          </w:p>
        </w:tc>
        <w:tc>
          <w:tcPr>
            <w:tcW w:w="1559" w:type="dxa"/>
          </w:tcPr>
          <w:p w14:paraId="0CEDD8CE" w14:textId="322F61DC" w:rsidR="00AE40B6" w:rsidRPr="00AE40B6" w:rsidRDefault="00AE40B6" w:rsidP="00AE40B6">
            <w:pPr>
              <w:jc w:val="center"/>
              <w:rPr>
                <w:rFonts w:ascii="Arial" w:hAnsi="Arial" w:cs="Arial"/>
                <w:sz w:val="22"/>
                <w:szCs w:val="22"/>
              </w:rPr>
            </w:pPr>
            <w:r w:rsidRPr="00AE40B6">
              <w:rPr>
                <w:rFonts w:ascii="Arial" w:hAnsi="Arial" w:cs="Arial"/>
                <w:sz w:val="22"/>
                <w:szCs w:val="22"/>
              </w:rPr>
              <w:t>34%</w:t>
            </w:r>
          </w:p>
        </w:tc>
        <w:tc>
          <w:tcPr>
            <w:tcW w:w="1559" w:type="dxa"/>
          </w:tcPr>
          <w:p w14:paraId="1BA303B8" w14:textId="0796ECAC" w:rsidR="00AE40B6" w:rsidRPr="00AE40B6" w:rsidRDefault="00AE40B6" w:rsidP="00AE40B6">
            <w:pPr>
              <w:jc w:val="center"/>
              <w:rPr>
                <w:rFonts w:ascii="Arial" w:hAnsi="Arial" w:cs="Arial"/>
                <w:sz w:val="22"/>
                <w:szCs w:val="22"/>
              </w:rPr>
            </w:pPr>
            <w:r w:rsidRPr="00AE40B6">
              <w:rPr>
                <w:rFonts w:ascii="Arial" w:hAnsi="Arial" w:cs="Arial"/>
                <w:sz w:val="22"/>
                <w:szCs w:val="22"/>
              </w:rPr>
              <w:t>14%</w:t>
            </w:r>
          </w:p>
        </w:tc>
      </w:tr>
      <w:tr w:rsidR="00AE40B6" w:rsidRPr="00C926B9" w14:paraId="1921047B" w14:textId="77777777" w:rsidTr="000B3375">
        <w:tc>
          <w:tcPr>
            <w:tcW w:w="3402" w:type="dxa"/>
            <w:shd w:val="clear" w:color="auto" w:fill="F2F2F2" w:themeFill="background1" w:themeFillShade="F2"/>
          </w:tcPr>
          <w:p w14:paraId="40F04F4F" w14:textId="54110CEC" w:rsidR="00AE40B6" w:rsidRPr="00AE40B6" w:rsidRDefault="00AE40B6" w:rsidP="00AE40B6">
            <w:pPr>
              <w:jc w:val="both"/>
              <w:rPr>
                <w:rFonts w:ascii="Arial" w:hAnsi="Arial" w:cs="Arial"/>
                <w:sz w:val="22"/>
                <w:szCs w:val="22"/>
              </w:rPr>
            </w:pPr>
            <w:r w:rsidRPr="00AE40B6">
              <w:rPr>
                <w:rFonts w:ascii="Arial" w:hAnsi="Arial" w:cs="Arial"/>
                <w:sz w:val="22"/>
                <w:szCs w:val="22"/>
              </w:rPr>
              <w:t>Benbradagh DEA</w:t>
            </w:r>
          </w:p>
        </w:tc>
        <w:tc>
          <w:tcPr>
            <w:tcW w:w="1559" w:type="dxa"/>
          </w:tcPr>
          <w:p w14:paraId="5E1F5D51" w14:textId="77404253" w:rsidR="00AE40B6" w:rsidRPr="00AE40B6" w:rsidRDefault="00AE40B6" w:rsidP="00AE40B6">
            <w:pPr>
              <w:jc w:val="center"/>
              <w:rPr>
                <w:rFonts w:ascii="Arial" w:hAnsi="Arial" w:cs="Arial"/>
                <w:sz w:val="22"/>
                <w:szCs w:val="22"/>
              </w:rPr>
            </w:pPr>
            <w:r w:rsidRPr="00AE40B6">
              <w:rPr>
                <w:rFonts w:ascii="Arial" w:hAnsi="Arial" w:cs="Arial"/>
                <w:sz w:val="22"/>
                <w:szCs w:val="22"/>
              </w:rPr>
              <w:t>22%</w:t>
            </w:r>
          </w:p>
        </w:tc>
        <w:tc>
          <w:tcPr>
            <w:tcW w:w="1559" w:type="dxa"/>
          </w:tcPr>
          <w:p w14:paraId="744BE189" w14:textId="07D011B5" w:rsidR="00AE40B6" w:rsidRPr="00AE40B6" w:rsidRDefault="00AE40B6" w:rsidP="00AE40B6">
            <w:pPr>
              <w:jc w:val="center"/>
              <w:rPr>
                <w:rFonts w:ascii="Arial" w:hAnsi="Arial" w:cs="Arial"/>
                <w:sz w:val="22"/>
                <w:szCs w:val="22"/>
              </w:rPr>
            </w:pPr>
            <w:r w:rsidRPr="00AE40B6">
              <w:rPr>
                <w:rFonts w:ascii="Arial" w:hAnsi="Arial" w:cs="Arial"/>
                <w:sz w:val="22"/>
                <w:szCs w:val="22"/>
              </w:rPr>
              <w:t>31%</w:t>
            </w:r>
          </w:p>
        </w:tc>
        <w:tc>
          <w:tcPr>
            <w:tcW w:w="1559" w:type="dxa"/>
          </w:tcPr>
          <w:p w14:paraId="1E18414E" w14:textId="52C086F6" w:rsidR="00AE40B6" w:rsidRPr="00AE40B6" w:rsidRDefault="00AE40B6" w:rsidP="00AE40B6">
            <w:pPr>
              <w:jc w:val="center"/>
              <w:rPr>
                <w:rFonts w:ascii="Arial" w:hAnsi="Arial" w:cs="Arial"/>
                <w:sz w:val="22"/>
                <w:szCs w:val="22"/>
              </w:rPr>
            </w:pPr>
            <w:r w:rsidRPr="00AE40B6">
              <w:rPr>
                <w:rFonts w:ascii="Arial" w:hAnsi="Arial" w:cs="Arial"/>
                <w:sz w:val="22"/>
                <w:szCs w:val="22"/>
              </w:rPr>
              <w:t>33%</w:t>
            </w:r>
          </w:p>
        </w:tc>
        <w:tc>
          <w:tcPr>
            <w:tcW w:w="1559" w:type="dxa"/>
          </w:tcPr>
          <w:p w14:paraId="238DFC9E" w14:textId="77030A48" w:rsidR="00AE40B6" w:rsidRPr="00AE40B6" w:rsidRDefault="00AE40B6" w:rsidP="00AE40B6">
            <w:pPr>
              <w:jc w:val="center"/>
              <w:rPr>
                <w:rFonts w:ascii="Arial" w:hAnsi="Arial" w:cs="Arial"/>
                <w:sz w:val="22"/>
                <w:szCs w:val="22"/>
              </w:rPr>
            </w:pPr>
            <w:r w:rsidRPr="00AE40B6">
              <w:rPr>
                <w:rFonts w:ascii="Arial" w:hAnsi="Arial" w:cs="Arial"/>
                <w:sz w:val="22"/>
                <w:szCs w:val="22"/>
              </w:rPr>
              <w:t>15%</w:t>
            </w:r>
          </w:p>
        </w:tc>
      </w:tr>
      <w:tr w:rsidR="00AE40B6" w:rsidRPr="00C926B9" w14:paraId="63689AC6" w14:textId="77777777" w:rsidTr="000B3375">
        <w:tc>
          <w:tcPr>
            <w:tcW w:w="3402" w:type="dxa"/>
            <w:shd w:val="clear" w:color="auto" w:fill="F2F2F2" w:themeFill="background1" w:themeFillShade="F2"/>
          </w:tcPr>
          <w:p w14:paraId="22B59650" w14:textId="1D0A7F01" w:rsidR="00AE40B6" w:rsidRPr="00AE40B6" w:rsidRDefault="00AE40B6" w:rsidP="00AE40B6">
            <w:pPr>
              <w:rPr>
                <w:rFonts w:ascii="Arial" w:hAnsi="Arial" w:cs="Arial"/>
                <w:sz w:val="22"/>
                <w:szCs w:val="22"/>
              </w:rPr>
            </w:pPr>
            <w:r w:rsidRPr="00AE40B6">
              <w:rPr>
                <w:rFonts w:ascii="Arial" w:hAnsi="Arial" w:cs="Arial"/>
                <w:sz w:val="22"/>
                <w:szCs w:val="22"/>
              </w:rPr>
              <w:t>Causeway Coast &amp; Glens Council Area</w:t>
            </w:r>
          </w:p>
        </w:tc>
        <w:tc>
          <w:tcPr>
            <w:tcW w:w="1559" w:type="dxa"/>
          </w:tcPr>
          <w:p w14:paraId="3333F05B" w14:textId="77777777" w:rsidR="00AE40B6" w:rsidRDefault="00AE40B6" w:rsidP="00AE40B6">
            <w:pPr>
              <w:jc w:val="center"/>
              <w:rPr>
                <w:rFonts w:ascii="Arial" w:hAnsi="Arial" w:cs="Arial"/>
                <w:sz w:val="22"/>
                <w:szCs w:val="22"/>
              </w:rPr>
            </w:pPr>
          </w:p>
          <w:p w14:paraId="2B54344F" w14:textId="2D29AF39" w:rsidR="00AE40B6" w:rsidRPr="00AE40B6" w:rsidRDefault="00AE40B6" w:rsidP="00AE40B6">
            <w:pPr>
              <w:jc w:val="center"/>
              <w:rPr>
                <w:rFonts w:ascii="Arial" w:hAnsi="Arial" w:cs="Arial"/>
                <w:sz w:val="22"/>
                <w:szCs w:val="22"/>
              </w:rPr>
            </w:pPr>
            <w:r w:rsidRPr="00AE40B6">
              <w:rPr>
                <w:rFonts w:ascii="Arial" w:hAnsi="Arial" w:cs="Arial"/>
                <w:sz w:val="22"/>
                <w:szCs w:val="22"/>
              </w:rPr>
              <w:t>18%</w:t>
            </w:r>
          </w:p>
        </w:tc>
        <w:tc>
          <w:tcPr>
            <w:tcW w:w="1559" w:type="dxa"/>
          </w:tcPr>
          <w:p w14:paraId="7A70904A" w14:textId="77777777" w:rsidR="00AE40B6" w:rsidRDefault="00AE40B6" w:rsidP="00AE40B6">
            <w:pPr>
              <w:jc w:val="center"/>
              <w:rPr>
                <w:rFonts w:ascii="Arial" w:hAnsi="Arial" w:cs="Arial"/>
                <w:sz w:val="22"/>
                <w:szCs w:val="22"/>
              </w:rPr>
            </w:pPr>
          </w:p>
          <w:p w14:paraId="58678BD8" w14:textId="6A9893F2" w:rsidR="00AE40B6" w:rsidRPr="00AE40B6" w:rsidRDefault="00AE40B6" w:rsidP="00AE40B6">
            <w:pPr>
              <w:jc w:val="center"/>
              <w:rPr>
                <w:rFonts w:ascii="Arial" w:hAnsi="Arial" w:cs="Arial"/>
                <w:sz w:val="22"/>
                <w:szCs w:val="22"/>
              </w:rPr>
            </w:pPr>
            <w:r w:rsidRPr="00AE40B6">
              <w:rPr>
                <w:rFonts w:ascii="Arial" w:hAnsi="Arial" w:cs="Arial"/>
                <w:sz w:val="22"/>
                <w:szCs w:val="22"/>
              </w:rPr>
              <w:t>29%</w:t>
            </w:r>
          </w:p>
        </w:tc>
        <w:tc>
          <w:tcPr>
            <w:tcW w:w="1559" w:type="dxa"/>
          </w:tcPr>
          <w:p w14:paraId="3189F893" w14:textId="77777777" w:rsidR="00AE40B6" w:rsidRDefault="00AE40B6" w:rsidP="00AE40B6">
            <w:pPr>
              <w:jc w:val="center"/>
              <w:rPr>
                <w:rFonts w:ascii="Arial" w:hAnsi="Arial" w:cs="Arial"/>
                <w:sz w:val="22"/>
                <w:szCs w:val="22"/>
              </w:rPr>
            </w:pPr>
          </w:p>
          <w:p w14:paraId="176CD2CF" w14:textId="4B5C5DDE" w:rsidR="00AE40B6" w:rsidRPr="00AE40B6" w:rsidRDefault="00AE40B6" w:rsidP="00AE40B6">
            <w:pPr>
              <w:jc w:val="center"/>
              <w:rPr>
                <w:rFonts w:ascii="Arial" w:hAnsi="Arial" w:cs="Arial"/>
                <w:sz w:val="22"/>
                <w:szCs w:val="22"/>
              </w:rPr>
            </w:pPr>
            <w:r w:rsidRPr="00AE40B6">
              <w:rPr>
                <w:rFonts w:ascii="Arial" w:hAnsi="Arial" w:cs="Arial"/>
                <w:sz w:val="22"/>
                <w:szCs w:val="22"/>
              </w:rPr>
              <w:t>34%</w:t>
            </w:r>
          </w:p>
        </w:tc>
        <w:tc>
          <w:tcPr>
            <w:tcW w:w="1559" w:type="dxa"/>
          </w:tcPr>
          <w:p w14:paraId="68FBE616" w14:textId="77777777" w:rsidR="00AE40B6" w:rsidRDefault="00AE40B6" w:rsidP="00AE40B6">
            <w:pPr>
              <w:jc w:val="center"/>
              <w:rPr>
                <w:rFonts w:ascii="Arial" w:hAnsi="Arial" w:cs="Arial"/>
                <w:sz w:val="22"/>
                <w:szCs w:val="22"/>
              </w:rPr>
            </w:pPr>
          </w:p>
          <w:p w14:paraId="44E013E9" w14:textId="1511DA99" w:rsidR="00AE40B6" w:rsidRPr="00AE40B6" w:rsidRDefault="00AE40B6" w:rsidP="00AE40B6">
            <w:pPr>
              <w:jc w:val="center"/>
              <w:rPr>
                <w:rFonts w:ascii="Arial" w:hAnsi="Arial" w:cs="Arial"/>
                <w:sz w:val="22"/>
                <w:szCs w:val="22"/>
              </w:rPr>
            </w:pPr>
            <w:r w:rsidRPr="00AE40B6">
              <w:rPr>
                <w:rFonts w:ascii="Arial" w:hAnsi="Arial" w:cs="Arial"/>
                <w:sz w:val="22"/>
                <w:szCs w:val="22"/>
              </w:rPr>
              <w:t>19%</w:t>
            </w:r>
          </w:p>
        </w:tc>
      </w:tr>
      <w:tr w:rsidR="00AE40B6" w:rsidRPr="00C926B9" w14:paraId="0AFF8ECE" w14:textId="77777777" w:rsidTr="000B3375">
        <w:tc>
          <w:tcPr>
            <w:tcW w:w="3402" w:type="dxa"/>
            <w:shd w:val="clear" w:color="auto" w:fill="F2F2F2" w:themeFill="background1" w:themeFillShade="F2"/>
          </w:tcPr>
          <w:p w14:paraId="3F06828F" w14:textId="45DA6423" w:rsidR="00AE40B6" w:rsidRPr="00AE40B6" w:rsidRDefault="00AE40B6" w:rsidP="00AE40B6">
            <w:pPr>
              <w:jc w:val="both"/>
              <w:rPr>
                <w:rFonts w:ascii="Arial" w:hAnsi="Arial" w:cs="Arial"/>
                <w:sz w:val="22"/>
                <w:szCs w:val="22"/>
              </w:rPr>
            </w:pPr>
            <w:r w:rsidRPr="00AE40B6">
              <w:rPr>
                <w:rFonts w:ascii="Arial" w:hAnsi="Arial" w:cs="Arial"/>
                <w:sz w:val="22"/>
                <w:szCs w:val="22"/>
              </w:rPr>
              <w:t xml:space="preserve">Northern Ireland </w:t>
            </w:r>
          </w:p>
        </w:tc>
        <w:tc>
          <w:tcPr>
            <w:tcW w:w="1559" w:type="dxa"/>
          </w:tcPr>
          <w:p w14:paraId="77CB7F9D" w14:textId="522982E5" w:rsidR="00AE40B6" w:rsidRPr="00AE40B6" w:rsidRDefault="00AE40B6" w:rsidP="00AE40B6">
            <w:pPr>
              <w:jc w:val="center"/>
              <w:rPr>
                <w:rFonts w:ascii="Arial" w:hAnsi="Arial" w:cs="Arial"/>
                <w:sz w:val="22"/>
                <w:szCs w:val="22"/>
              </w:rPr>
            </w:pPr>
            <w:r w:rsidRPr="00AE40B6">
              <w:rPr>
                <w:rFonts w:ascii="Arial" w:hAnsi="Arial" w:cs="Arial"/>
                <w:sz w:val="22"/>
                <w:szCs w:val="22"/>
              </w:rPr>
              <w:t>19%</w:t>
            </w:r>
          </w:p>
        </w:tc>
        <w:tc>
          <w:tcPr>
            <w:tcW w:w="1559" w:type="dxa"/>
          </w:tcPr>
          <w:p w14:paraId="54EB97CE" w14:textId="1F9CC72B" w:rsidR="00AE40B6" w:rsidRPr="00AE40B6" w:rsidRDefault="00AE40B6" w:rsidP="00AE40B6">
            <w:pPr>
              <w:jc w:val="center"/>
              <w:rPr>
                <w:rFonts w:ascii="Arial" w:hAnsi="Arial" w:cs="Arial"/>
                <w:sz w:val="22"/>
                <w:szCs w:val="22"/>
              </w:rPr>
            </w:pPr>
            <w:r w:rsidRPr="00AE40B6">
              <w:rPr>
                <w:rFonts w:ascii="Arial" w:hAnsi="Arial" w:cs="Arial"/>
                <w:sz w:val="22"/>
                <w:szCs w:val="22"/>
              </w:rPr>
              <w:t>31%</w:t>
            </w:r>
          </w:p>
        </w:tc>
        <w:tc>
          <w:tcPr>
            <w:tcW w:w="1559" w:type="dxa"/>
          </w:tcPr>
          <w:p w14:paraId="6D2B97B8" w14:textId="55F5D92E" w:rsidR="00AE40B6" w:rsidRPr="00AE40B6" w:rsidRDefault="00AE40B6" w:rsidP="00AE40B6">
            <w:pPr>
              <w:jc w:val="center"/>
              <w:rPr>
                <w:rFonts w:ascii="Arial" w:hAnsi="Arial" w:cs="Arial"/>
                <w:sz w:val="22"/>
                <w:szCs w:val="22"/>
              </w:rPr>
            </w:pPr>
            <w:r w:rsidRPr="00AE40B6">
              <w:rPr>
                <w:rFonts w:ascii="Arial" w:hAnsi="Arial" w:cs="Arial"/>
                <w:sz w:val="22"/>
                <w:szCs w:val="22"/>
              </w:rPr>
              <w:t>32%</w:t>
            </w:r>
          </w:p>
        </w:tc>
        <w:tc>
          <w:tcPr>
            <w:tcW w:w="1559" w:type="dxa"/>
          </w:tcPr>
          <w:p w14:paraId="3C685E89" w14:textId="466AD223" w:rsidR="00AE40B6" w:rsidRPr="00AE40B6" w:rsidRDefault="00AE40B6" w:rsidP="00AE40B6">
            <w:pPr>
              <w:jc w:val="center"/>
              <w:rPr>
                <w:rFonts w:ascii="Arial" w:hAnsi="Arial" w:cs="Arial"/>
                <w:sz w:val="22"/>
                <w:szCs w:val="22"/>
              </w:rPr>
            </w:pPr>
            <w:r w:rsidRPr="00AE40B6">
              <w:rPr>
                <w:rFonts w:ascii="Arial" w:hAnsi="Arial" w:cs="Arial"/>
                <w:sz w:val="22"/>
                <w:szCs w:val="22"/>
              </w:rPr>
              <w:t>17%</w:t>
            </w:r>
          </w:p>
        </w:tc>
      </w:tr>
    </w:tbl>
    <w:p w14:paraId="091630EF" w14:textId="77777777" w:rsidR="00CE1E34" w:rsidRDefault="00CE1E34" w:rsidP="00C926B9">
      <w:pPr>
        <w:spacing w:after="0" w:line="240" w:lineRule="auto"/>
        <w:jc w:val="both"/>
        <w:rPr>
          <w:rFonts w:ascii="Arial" w:hAnsi="Arial" w:cs="Arial"/>
          <w:sz w:val="22"/>
          <w:szCs w:val="22"/>
          <w:highlight w:val="cyan"/>
        </w:rPr>
      </w:pPr>
    </w:p>
    <w:p w14:paraId="335FE7DD" w14:textId="7249D255" w:rsidR="00CE1E34" w:rsidRDefault="00ED6614" w:rsidP="00C926B9">
      <w:pPr>
        <w:spacing w:after="0" w:line="240" w:lineRule="auto"/>
        <w:jc w:val="both"/>
        <w:rPr>
          <w:rFonts w:ascii="Arial" w:hAnsi="Arial" w:cs="Arial"/>
          <w:sz w:val="22"/>
          <w:szCs w:val="22"/>
        </w:rPr>
      </w:pPr>
      <w:r>
        <w:rPr>
          <w:rFonts w:ascii="Arial" w:hAnsi="Arial" w:cs="Arial"/>
          <w:sz w:val="22"/>
          <w:szCs w:val="22"/>
        </w:rPr>
        <w:t xml:space="preserve">The 2021 </w:t>
      </w:r>
      <w:r w:rsidR="00CE1E34" w:rsidRPr="00C926B9">
        <w:rPr>
          <w:rFonts w:ascii="Arial" w:hAnsi="Arial" w:cs="Arial"/>
          <w:sz w:val="22"/>
          <w:szCs w:val="22"/>
        </w:rPr>
        <w:t xml:space="preserve">Census </w:t>
      </w:r>
      <w:r>
        <w:rPr>
          <w:rFonts w:ascii="Arial" w:hAnsi="Arial" w:cs="Arial"/>
          <w:sz w:val="22"/>
          <w:szCs w:val="22"/>
        </w:rPr>
        <w:t xml:space="preserve">indicates </w:t>
      </w:r>
      <w:r w:rsidR="00AE40B6">
        <w:rPr>
          <w:rFonts w:ascii="Arial" w:hAnsi="Arial" w:cs="Arial"/>
          <w:sz w:val="22"/>
          <w:szCs w:val="22"/>
        </w:rPr>
        <w:t xml:space="preserve">Greysteel’s </w:t>
      </w:r>
      <w:r w:rsidR="00CE1E34" w:rsidRPr="00C926B9">
        <w:rPr>
          <w:rFonts w:ascii="Arial" w:hAnsi="Arial" w:cs="Arial"/>
          <w:sz w:val="22"/>
          <w:szCs w:val="22"/>
        </w:rPr>
        <w:t>population was almost evenly split between females (</w:t>
      </w:r>
      <w:r w:rsidR="00AE40B6">
        <w:rPr>
          <w:rFonts w:ascii="Arial" w:hAnsi="Arial" w:cs="Arial"/>
          <w:sz w:val="22"/>
          <w:szCs w:val="22"/>
        </w:rPr>
        <w:t>49</w:t>
      </w:r>
      <w:r w:rsidR="00CE1E34" w:rsidRPr="00C926B9">
        <w:rPr>
          <w:rFonts w:ascii="Arial" w:hAnsi="Arial" w:cs="Arial"/>
          <w:sz w:val="22"/>
          <w:szCs w:val="22"/>
        </w:rPr>
        <w:t>%) and males (</w:t>
      </w:r>
      <w:r w:rsidR="00AE40B6">
        <w:rPr>
          <w:rFonts w:ascii="Arial" w:hAnsi="Arial" w:cs="Arial"/>
          <w:sz w:val="22"/>
          <w:szCs w:val="22"/>
        </w:rPr>
        <w:t>51</w:t>
      </w:r>
      <w:r w:rsidR="00CE1E34" w:rsidRPr="00C926B9">
        <w:rPr>
          <w:rFonts w:ascii="Arial" w:hAnsi="Arial" w:cs="Arial"/>
          <w:sz w:val="22"/>
          <w:szCs w:val="22"/>
        </w:rPr>
        <w:t>%).</w:t>
      </w:r>
    </w:p>
    <w:p w14:paraId="222238AB" w14:textId="77777777" w:rsidR="00E71C43" w:rsidRDefault="00E71C43" w:rsidP="00C926B9">
      <w:pPr>
        <w:spacing w:after="0" w:line="240" w:lineRule="auto"/>
        <w:jc w:val="both"/>
        <w:rPr>
          <w:rFonts w:ascii="Arial" w:hAnsi="Arial" w:cs="Arial"/>
          <w:sz w:val="22"/>
          <w:szCs w:val="22"/>
        </w:rPr>
      </w:pPr>
    </w:p>
    <w:p w14:paraId="412066D3" w14:textId="77777777" w:rsidR="00E71C43" w:rsidRPr="00807944" w:rsidRDefault="00E71C43" w:rsidP="00E71C43">
      <w:pPr>
        <w:rPr>
          <w:rFonts w:ascii="Arial" w:hAnsi="Arial" w:cs="Arial"/>
          <w:b/>
          <w:bCs/>
          <w:sz w:val="22"/>
          <w:szCs w:val="22"/>
        </w:rPr>
      </w:pPr>
      <w:r w:rsidRPr="00807944">
        <w:rPr>
          <w:rFonts w:ascii="Arial" w:hAnsi="Arial" w:cs="Arial"/>
          <w:b/>
          <w:bCs/>
          <w:sz w:val="22"/>
          <w:szCs w:val="22"/>
        </w:rPr>
        <w:t>Household Size</w:t>
      </w:r>
    </w:p>
    <w:p w14:paraId="5F017DC3" w14:textId="77777777" w:rsidR="00974685" w:rsidRDefault="00E71C43" w:rsidP="00E71C43">
      <w:pPr>
        <w:rPr>
          <w:rFonts w:ascii="Arial" w:hAnsi="Arial" w:cs="Arial"/>
          <w:sz w:val="22"/>
          <w:szCs w:val="22"/>
        </w:rPr>
      </w:pPr>
      <w:r w:rsidRPr="00807944">
        <w:rPr>
          <w:rFonts w:ascii="Arial" w:hAnsi="Arial" w:cs="Arial"/>
          <w:sz w:val="22"/>
          <w:szCs w:val="22"/>
        </w:rPr>
        <w:t xml:space="preserve">The number of usual residents in the household on Census Day 2021 in Greysteel was: </w:t>
      </w:r>
    </w:p>
    <w:p w14:paraId="38187723" w14:textId="77777777" w:rsidR="00974685" w:rsidRDefault="00E71C43" w:rsidP="00974685">
      <w:pPr>
        <w:pStyle w:val="ListParagraph"/>
        <w:numPr>
          <w:ilvl w:val="0"/>
          <w:numId w:val="41"/>
        </w:numPr>
        <w:rPr>
          <w:rFonts w:ascii="Arial" w:hAnsi="Arial" w:cs="Arial"/>
          <w:sz w:val="22"/>
          <w:szCs w:val="22"/>
        </w:rPr>
      </w:pPr>
      <w:r w:rsidRPr="00974685">
        <w:rPr>
          <w:rFonts w:ascii="Arial" w:hAnsi="Arial" w:cs="Arial"/>
          <w:sz w:val="22"/>
          <w:szCs w:val="22"/>
        </w:rPr>
        <w:t xml:space="preserve">1 person </w:t>
      </w:r>
      <w:r w:rsidR="00974685">
        <w:rPr>
          <w:rFonts w:ascii="Arial" w:hAnsi="Arial" w:cs="Arial"/>
          <w:sz w:val="22"/>
          <w:szCs w:val="22"/>
        </w:rPr>
        <w:t xml:space="preserve">- </w:t>
      </w:r>
      <w:r w:rsidRPr="00974685">
        <w:rPr>
          <w:rFonts w:ascii="Arial" w:hAnsi="Arial" w:cs="Arial"/>
          <w:sz w:val="22"/>
          <w:szCs w:val="22"/>
        </w:rPr>
        <w:t>26%</w:t>
      </w:r>
      <w:r w:rsidR="00974685">
        <w:rPr>
          <w:rFonts w:ascii="Arial" w:hAnsi="Arial" w:cs="Arial"/>
          <w:sz w:val="22"/>
          <w:szCs w:val="22"/>
        </w:rPr>
        <w:t>;</w:t>
      </w:r>
    </w:p>
    <w:p w14:paraId="4119C7B1" w14:textId="77777777" w:rsidR="00974685" w:rsidRDefault="00E71C43" w:rsidP="00974685">
      <w:pPr>
        <w:pStyle w:val="ListParagraph"/>
        <w:numPr>
          <w:ilvl w:val="0"/>
          <w:numId w:val="41"/>
        </w:numPr>
        <w:rPr>
          <w:rFonts w:ascii="Arial" w:hAnsi="Arial" w:cs="Arial"/>
          <w:sz w:val="22"/>
          <w:szCs w:val="22"/>
        </w:rPr>
      </w:pPr>
      <w:r w:rsidRPr="00974685">
        <w:rPr>
          <w:rFonts w:ascii="Arial" w:hAnsi="Arial" w:cs="Arial"/>
          <w:sz w:val="22"/>
          <w:szCs w:val="22"/>
        </w:rPr>
        <w:t>2 people</w:t>
      </w:r>
      <w:r w:rsidR="00974685">
        <w:rPr>
          <w:rFonts w:ascii="Arial" w:hAnsi="Arial" w:cs="Arial"/>
          <w:sz w:val="22"/>
          <w:szCs w:val="22"/>
        </w:rPr>
        <w:t xml:space="preserve"> -</w:t>
      </w:r>
      <w:r w:rsidRPr="00974685">
        <w:rPr>
          <w:rFonts w:ascii="Arial" w:hAnsi="Arial" w:cs="Arial"/>
          <w:sz w:val="22"/>
          <w:szCs w:val="22"/>
        </w:rPr>
        <w:t xml:space="preserve"> 32%</w:t>
      </w:r>
      <w:r w:rsidR="00974685">
        <w:rPr>
          <w:rFonts w:ascii="Arial" w:hAnsi="Arial" w:cs="Arial"/>
          <w:sz w:val="22"/>
          <w:szCs w:val="22"/>
        </w:rPr>
        <w:t>;</w:t>
      </w:r>
    </w:p>
    <w:p w14:paraId="5B2C8843" w14:textId="77777777" w:rsidR="00974685" w:rsidRDefault="00E71C43" w:rsidP="00974685">
      <w:pPr>
        <w:pStyle w:val="ListParagraph"/>
        <w:numPr>
          <w:ilvl w:val="0"/>
          <w:numId w:val="41"/>
        </w:numPr>
        <w:rPr>
          <w:rFonts w:ascii="Arial" w:hAnsi="Arial" w:cs="Arial"/>
          <w:sz w:val="22"/>
          <w:szCs w:val="22"/>
        </w:rPr>
      </w:pPr>
      <w:r w:rsidRPr="00974685">
        <w:rPr>
          <w:rFonts w:ascii="Arial" w:hAnsi="Arial" w:cs="Arial"/>
          <w:sz w:val="22"/>
          <w:szCs w:val="22"/>
        </w:rPr>
        <w:t>3 people</w:t>
      </w:r>
      <w:r w:rsidR="00974685">
        <w:rPr>
          <w:rFonts w:ascii="Arial" w:hAnsi="Arial" w:cs="Arial"/>
          <w:sz w:val="22"/>
          <w:szCs w:val="22"/>
        </w:rPr>
        <w:t xml:space="preserve"> -</w:t>
      </w:r>
      <w:r w:rsidRPr="00974685">
        <w:rPr>
          <w:rFonts w:ascii="Arial" w:hAnsi="Arial" w:cs="Arial"/>
          <w:sz w:val="22"/>
          <w:szCs w:val="22"/>
        </w:rPr>
        <w:t>19%</w:t>
      </w:r>
      <w:r w:rsidR="00974685">
        <w:rPr>
          <w:rFonts w:ascii="Arial" w:hAnsi="Arial" w:cs="Arial"/>
          <w:sz w:val="22"/>
          <w:szCs w:val="22"/>
        </w:rPr>
        <w:t>;</w:t>
      </w:r>
    </w:p>
    <w:p w14:paraId="7E09A870" w14:textId="6E378F0D" w:rsidR="00974685" w:rsidRDefault="00E71C43" w:rsidP="00974685">
      <w:pPr>
        <w:pStyle w:val="ListParagraph"/>
        <w:numPr>
          <w:ilvl w:val="0"/>
          <w:numId w:val="41"/>
        </w:numPr>
        <w:rPr>
          <w:rFonts w:ascii="Arial" w:hAnsi="Arial" w:cs="Arial"/>
          <w:sz w:val="22"/>
          <w:szCs w:val="22"/>
        </w:rPr>
      </w:pPr>
      <w:r w:rsidRPr="00974685">
        <w:rPr>
          <w:rFonts w:ascii="Arial" w:hAnsi="Arial" w:cs="Arial"/>
          <w:sz w:val="22"/>
          <w:szCs w:val="22"/>
        </w:rPr>
        <w:t xml:space="preserve">4 people </w:t>
      </w:r>
      <w:r w:rsidR="00974685">
        <w:rPr>
          <w:rFonts w:ascii="Arial" w:hAnsi="Arial" w:cs="Arial"/>
          <w:sz w:val="22"/>
          <w:szCs w:val="22"/>
        </w:rPr>
        <w:t xml:space="preserve">- </w:t>
      </w:r>
      <w:r w:rsidRPr="00974685">
        <w:rPr>
          <w:rFonts w:ascii="Arial" w:hAnsi="Arial" w:cs="Arial"/>
          <w:sz w:val="22"/>
          <w:szCs w:val="22"/>
        </w:rPr>
        <w:t>14%</w:t>
      </w:r>
      <w:r w:rsidR="00974685">
        <w:rPr>
          <w:rFonts w:ascii="Arial" w:hAnsi="Arial" w:cs="Arial"/>
          <w:sz w:val="22"/>
          <w:szCs w:val="22"/>
        </w:rPr>
        <w:t>; and</w:t>
      </w:r>
    </w:p>
    <w:p w14:paraId="1315958E" w14:textId="669A0865" w:rsidR="00E71C43" w:rsidRPr="00974685" w:rsidRDefault="00E71C43" w:rsidP="00974685">
      <w:pPr>
        <w:pStyle w:val="ListParagraph"/>
        <w:numPr>
          <w:ilvl w:val="0"/>
          <w:numId w:val="41"/>
        </w:numPr>
        <w:rPr>
          <w:rFonts w:ascii="Arial" w:hAnsi="Arial" w:cs="Arial"/>
          <w:sz w:val="22"/>
          <w:szCs w:val="22"/>
        </w:rPr>
      </w:pPr>
      <w:r w:rsidRPr="00974685">
        <w:rPr>
          <w:rFonts w:ascii="Arial" w:hAnsi="Arial" w:cs="Arial"/>
          <w:sz w:val="22"/>
          <w:szCs w:val="22"/>
        </w:rPr>
        <w:t>5 people or more</w:t>
      </w:r>
      <w:r w:rsidR="00974685">
        <w:rPr>
          <w:rFonts w:ascii="Arial" w:hAnsi="Arial" w:cs="Arial"/>
          <w:sz w:val="22"/>
          <w:szCs w:val="22"/>
        </w:rPr>
        <w:t xml:space="preserve"> -</w:t>
      </w:r>
      <w:r w:rsidRPr="00974685">
        <w:rPr>
          <w:rFonts w:ascii="Arial" w:hAnsi="Arial" w:cs="Arial"/>
          <w:sz w:val="22"/>
          <w:szCs w:val="22"/>
        </w:rPr>
        <w:t xml:space="preserve"> 10%. </w:t>
      </w:r>
    </w:p>
    <w:p w14:paraId="19514FD4" w14:textId="77777777" w:rsidR="00E71C43" w:rsidRPr="00807944" w:rsidRDefault="00E71C43" w:rsidP="00E71C43">
      <w:pPr>
        <w:jc w:val="both"/>
        <w:rPr>
          <w:rFonts w:ascii="Arial" w:hAnsi="Arial" w:cs="Arial"/>
          <w:b/>
          <w:bCs/>
          <w:sz w:val="22"/>
          <w:szCs w:val="22"/>
        </w:rPr>
      </w:pPr>
      <w:r w:rsidRPr="00807944">
        <w:rPr>
          <w:rFonts w:ascii="Arial" w:hAnsi="Arial" w:cs="Arial"/>
          <w:b/>
          <w:bCs/>
          <w:sz w:val="22"/>
          <w:szCs w:val="22"/>
        </w:rPr>
        <w:t>Household Tenure</w:t>
      </w:r>
    </w:p>
    <w:p w14:paraId="5F7044D1" w14:textId="77777777" w:rsidR="00E71C43" w:rsidRPr="00807944" w:rsidRDefault="00E71C43" w:rsidP="00E71C43">
      <w:pPr>
        <w:jc w:val="both"/>
        <w:rPr>
          <w:rFonts w:ascii="Arial" w:hAnsi="Arial" w:cs="Arial"/>
          <w:sz w:val="22"/>
          <w:szCs w:val="22"/>
        </w:rPr>
      </w:pPr>
      <w:r w:rsidRPr="00807944">
        <w:rPr>
          <w:rFonts w:ascii="Arial" w:hAnsi="Arial" w:cs="Arial"/>
          <w:sz w:val="22"/>
          <w:szCs w:val="22"/>
        </w:rPr>
        <w:t>On Census Day in Greysteel, 64% owned their house (includes shared ownership), 17% social rented, 17% private rented and 2% lived rent free.</w:t>
      </w:r>
    </w:p>
    <w:p w14:paraId="4E46CC48" w14:textId="77777777" w:rsidR="00DF31FD" w:rsidRPr="00C926B9" w:rsidRDefault="00DF31FD" w:rsidP="00C926B9">
      <w:pPr>
        <w:spacing w:after="0" w:line="240" w:lineRule="auto"/>
        <w:jc w:val="both"/>
        <w:rPr>
          <w:rFonts w:ascii="Arial" w:hAnsi="Arial" w:cs="Arial"/>
          <w:sz w:val="22"/>
          <w:szCs w:val="22"/>
        </w:rPr>
      </w:pPr>
    </w:p>
    <w:p w14:paraId="014ED51E" w14:textId="57DFD922" w:rsidR="00CE1E34" w:rsidRPr="000B3375" w:rsidRDefault="000B3375" w:rsidP="00C926B9">
      <w:pPr>
        <w:spacing w:after="0" w:line="240" w:lineRule="auto"/>
        <w:jc w:val="both"/>
        <w:rPr>
          <w:rFonts w:ascii="Arial" w:hAnsi="Arial" w:cs="Arial"/>
          <w:b/>
          <w:bCs/>
        </w:rPr>
      </w:pPr>
      <w:r w:rsidRPr="000B3375">
        <w:rPr>
          <w:rFonts w:ascii="Arial" w:hAnsi="Arial" w:cs="Arial"/>
          <w:b/>
          <w:bCs/>
        </w:rPr>
        <w:t>3.3</w:t>
      </w:r>
      <w:r w:rsidRPr="000B3375">
        <w:rPr>
          <w:rFonts w:ascii="Arial" w:hAnsi="Arial" w:cs="Arial"/>
          <w:b/>
          <w:bCs/>
        </w:rPr>
        <w:tab/>
      </w:r>
      <w:r w:rsidR="00CE1E34" w:rsidRPr="000B3375">
        <w:rPr>
          <w:rFonts w:ascii="Arial" w:hAnsi="Arial" w:cs="Arial"/>
          <w:b/>
          <w:bCs/>
        </w:rPr>
        <w:t>Religion and Ethnicity</w:t>
      </w:r>
    </w:p>
    <w:p w14:paraId="52A523CC" w14:textId="77777777" w:rsidR="00DF31FD" w:rsidRDefault="00DF31FD" w:rsidP="00DF31FD">
      <w:pPr>
        <w:pStyle w:val="ListParagraph"/>
        <w:spacing w:after="0" w:line="240" w:lineRule="auto"/>
        <w:ind w:left="360"/>
        <w:jc w:val="both"/>
        <w:rPr>
          <w:rFonts w:ascii="Arial" w:hAnsi="Arial" w:cs="Arial"/>
          <w:sz w:val="22"/>
          <w:szCs w:val="22"/>
        </w:rPr>
      </w:pPr>
    </w:p>
    <w:p w14:paraId="4761C65D" w14:textId="58FF63EF" w:rsidR="00431A01" w:rsidRDefault="0011719B" w:rsidP="0011719B">
      <w:pPr>
        <w:pStyle w:val="ListParagraph"/>
        <w:numPr>
          <w:ilvl w:val="0"/>
          <w:numId w:val="32"/>
        </w:numPr>
        <w:spacing w:after="0" w:line="240" w:lineRule="auto"/>
        <w:jc w:val="both"/>
        <w:rPr>
          <w:rFonts w:ascii="Arial" w:hAnsi="Arial" w:cs="Arial"/>
          <w:sz w:val="22"/>
          <w:szCs w:val="22"/>
        </w:rPr>
      </w:pPr>
      <w:r w:rsidRPr="0011719B">
        <w:rPr>
          <w:rFonts w:ascii="Arial" w:hAnsi="Arial" w:cs="Arial"/>
          <w:sz w:val="22"/>
          <w:szCs w:val="22"/>
        </w:rPr>
        <w:t>Approximately 94% of the local population recorded their ‘Religion</w:t>
      </w:r>
      <w:r w:rsidR="002811A6">
        <w:rPr>
          <w:rFonts w:ascii="Arial" w:hAnsi="Arial" w:cs="Arial"/>
          <w:sz w:val="22"/>
          <w:szCs w:val="22"/>
        </w:rPr>
        <w:t>’</w:t>
      </w:r>
      <w:r w:rsidRPr="0011719B">
        <w:rPr>
          <w:rFonts w:ascii="Arial" w:hAnsi="Arial" w:cs="Arial"/>
          <w:sz w:val="22"/>
          <w:szCs w:val="22"/>
        </w:rPr>
        <w:t xml:space="preserve"> or </w:t>
      </w:r>
      <w:r w:rsidR="002811A6">
        <w:rPr>
          <w:rFonts w:ascii="Arial" w:hAnsi="Arial" w:cs="Arial"/>
          <w:sz w:val="22"/>
          <w:szCs w:val="22"/>
        </w:rPr>
        <w:t>‘</w:t>
      </w:r>
      <w:r w:rsidRPr="0011719B">
        <w:rPr>
          <w:rFonts w:ascii="Arial" w:hAnsi="Arial" w:cs="Arial"/>
          <w:sz w:val="22"/>
          <w:szCs w:val="22"/>
        </w:rPr>
        <w:t xml:space="preserve">Religion brought up in’ </w:t>
      </w:r>
      <w:r w:rsidR="002811A6">
        <w:rPr>
          <w:rFonts w:ascii="Arial" w:hAnsi="Arial" w:cs="Arial"/>
          <w:sz w:val="22"/>
          <w:szCs w:val="22"/>
        </w:rPr>
        <w:t>a</w:t>
      </w:r>
      <w:r w:rsidRPr="0011719B">
        <w:rPr>
          <w:rFonts w:ascii="Arial" w:hAnsi="Arial" w:cs="Arial"/>
          <w:sz w:val="22"/>
          <w:szCs w:val="22"/>
        </w:rPr>
        <w:t>s Roman Catholic</w:t>
      </w:r>
      <w:r w:rsidR="002811A6">
        <w:rPr>
          <w:rFonts w:ascii="Arial" w:hAnsi="Arial" w:cs="Arial"/>
          <w:sz w:val="22"/>
          <w:szCs w:val="22"/>
        </w:rPr>
        <w:t>, with</w:t>
      </w:r>
      <w:r w:rsidRPr="0011719B">
        <w:rPr>
          <w:rFonts w:ascii="Arial" w:hAnsi="Arial" w:cs="Arial"/>
          <w:sz w:val="22"/>
          <w:szCs w:val="22"/>
        </w:rPr>
        <w:t xml:space="preserve"> 4% of the population </w:t>
      </w:r>
      <w:r w:rsidR="00431A01">
        <w:rPr>
          <w:rFonts w:ascii="Arial" w:hAnsi="Arial" w:cs="Arial"/>
          <w:sz w:val="22"/>
          <w:szCs w:val="22"/>
        </w:rPr>
        <w:t xml:space="preserve">recording </w:t>
      </w:r>
      <w:r w:rsidRPr="0011719B">
        <w:rPr>
          <w:rFonts w:ascii="Arial" w:hAnsi="Arial" w:cs="Arial"/>
          <w:sz w:val="22"/>
          <w:szCs w:val="22"/>
        </w:rPr>
        <w:t>Protestant or another Christian religion</w:t>
      </w:r>
      <w:r w:rsidR="00431A01">
        <w:rPr>
          <w:rFonts w:ascii="Arial" w:hAnsi="Arial" w:cs="Arial"/>
          <w:sz w:val="22"/>
          <w:szCs w:val="22"/>
        </w:rPr>
        <w:t>,</w:t>
      </w:r>
    </w:p>
    <w:p w14:paraId="630517C4" w14:textId="217D3F05" w:rsidR="0011719B" w:rsidRPr="0011719B" w:rsidRDefault="0011719B" w:rsidP="0011719B">
      <w:pPr>
        <w:pStyle w:val="ListParagraph"/>
        <w:numPr>
          <w:ilvl w:val="0"/>
          <w:numId w:val="32"/>
        </w:numPr>
        <w:spacing w:after="0" w:line="240" w:lineRule="auto"/>
        <w:jc w:val="both"/>
        <w:rPr>
          <w:rFonts w:ascii="Arial" w:hAnsi="Arial" w:cs="Arial"/>
          <w:sz w:val="22"/>
          <w:szCs w:val="22"/>
        </w:rPr>
      </w:pPr>
      <w:r w:rsidRPr="0011719B">
        <w:rPr>
          <w:rFonts w:ascii="Arial" w:hAnsi="Arial" w:cs="Arial"/>
          <w:sz w:val="22"/>
          <w:szCs w:val="22"/>
        </w:rPr>
        <w:t xml:space="preserve">2% of village residents </w:t>
      </w:r>
      <w:r w:rsidR="00431A01">
        <w:rPr>
          <w:rFonts w:ascii="Arial" w:hAnsi="Arial" w:cs="Arial"/>
          <w:sz w:val="22"/>
          <w:szCs w:val="22"/>
        </w:rPr>
        <w:t xml:space="preserve">recorded </w:t>
      </w:r>
      <w:r w:rsidRPr="0011719B">
        <w:rPr>
          <w:rFonts w:ascii="Arial" w:hAnsi="Arial" w:cs="Arial"/>
          <w:sz w:val="22"/>
          <w:szCs w:val="22"/>
        </w:rPr>
        <w:t>no religious affiliation</w:t>
      </w:r>
      <w:r w:rsidR="00431A01">
        <w:rPr>
          <w:rFonts w:ascii="Arial" w:hAnsi="Arial" w:cs="Arial"/>
          <w:sz w:val="22"/>
          <w:szCs w:val="22"/>
        </w:rPr>
        <w:t>.</w:t>
      </w:r>
      <w:r w:rsidRPr="0011719B">
        <w:rPr>
          <w:rFonts w:ascii="Arial" w:hAnsi="Arial" w:cs="Arial"/>
          <w:sz w:val="22"/>
          <w:szCs w:val="22"/>
        </w:rPr>
        <w:t xml:space="preserve"> </w:t>
      </w:r>
    </w:p>
    <w:p w14:paraId="5EA529FC" w14:textId="77777777" w:rsidR="00431A01" w:rsidRDefault="0011719B" w:rsidP="0011719B">
      <w:pPr>
        <w:pStyle w:val="ListParagraph"/>
        <w:numPr>
          <w:ilvl w:val="0"/>
          <w:numId w:val="32"/>
        </w:numPr>
        <w:spacing w:after="0" w:line="240" w:lineRule="auto"/>
        <w:jc w:val="both"/>
        <w:rPr>
          <w:rFonts w:ascii="Arial" w:hAnsi="Arial" w:cs="Arial"/>
          <w:sz w:val="22"/>
          <w:szCs w:val="22"/>
        </w:rPr>
      </w:pPr>
      <w:r w:rsidRPr="0011719B">
        <w:rPr>
          <w:rFonts w:ascii="Arial" w:hAnsi="Arial" w:cs="Arial"/>
          <w:sz w:val="22"/>
          <w:szCs w:val="22"/>
        </w:rPr>
        <w:t xml:space="preserve">99% </w:t>
      </w:r>
      <w:r w:rsidR="00431A01">
        <w:rPr>
          <w:rFonts w:ascii="Arial" w:hAnsi="Arial" w:cs="Arial"/>
          <w:sz w:val="22"/>
          <w:szCs w:val="22"/>
        </w:rPr>
        <w:t>of village residents reported being from a w</w:t>
      </w:r>
      <w:r w:rsidRPr="0011719B">
        <w:rPr>
          <w:rFonts w:ascii="Arial" w:hAnsi="Arial" w:cs="Arial"/>
          <w:sz w:val="22"/>
          <w:szCs w:val="22"/>
        </w:rPr>
        <w:t xml:space="preserve">hite </w:t>
      </w:r>
      <w:r w:rsidR="00431A01">
        <w:rPr>
          <w:rFonts w:ascii="Arial" w:hAnsi="Arial" w:cs="Arial"/>
          <w:sz w:val="22"/>
          <w:szCs w:val="22"/>
        </w:rPr>
        <w:t>e</w:t>
      </w:r>
      <w:r w:rsidRPr="0011719B">
        <w:rPr>
          <w:rFonts w:ascii="Arial" w:hAnsi="Arial" w:cs="Arial"/>
          <w:sz w:val="22"/>
          <w:szCs w:val="22"/>
        </w:rPr>
        <w:t xml:space="preserve">thnic </w:t>
      </w:r>
      <w:r w:rsidR="00431A01">
        <w:rPr>
          <w:rFonts w:ascii="Arial" w:hAnsi="Arial" w:cs="Arial"/>
          <w:sz w:val="22"/>
          <w:szCs w:val="22"/>
        </w:rPr>
        <w:t>b</w:t>
      </w:r>
      <w:r w:rsidRPr="0011719B">
        <w:rPr>
          <w:rFonts w:ascii="Arial" w:hAnsi="Arial" w:cs="Arial"/>
          <w:sz w:val="22"/>
          <w:szCs w:val="22"/>
        </w:rPr>
        <w:t>ackground</w:t>
      </w:r>
      <w:r w:rsidR="00431A01">
        <w:rPr>
          <w:rFonts w:ascii="Arial" w:hAnsi="Arial" w:cs="Arial"/>
          <w:sz w:val="22"/>
          <w:szCs w:val="22"/>
        </w:rPr>
        <w:t>.</w:t>
      </w:r>
    </w:p>
    <w:p w14:paraId="0AD689ED" w14:textId="77777777" w:rsidR="0096032C" w:rsidRDefault="0011719B" w:rsidP="0011719B">
      <w:pPr>
        <w:pStyle w:val="ListParagraph"/>
        <w:numPr>
          <w:ilvl w:val="0"/>
          <w:numId w:val="32"/>
        </w:numPr>
        <w:spacing w:after="0" w:line="240" w:lineRule="auto"/>
        <w:jc w:val="both"/>
        <w:rPr>
          <w:rFonts w:ascii="Arial" w:hAnsi="Arial" w:cs="Arial"/>
          <w:sz w:val="22"/>
          <w:szCs w:val="22"/>
        </w:rPr>
      </w:pPr>
      <w:r w:rsidRPr="0011719B">
        <w:rPr>
          <w:rFonts w:ascii="Arial" w:hAnsi="Arial" w:cs="Arial"/>
          <w:sz w:val="22"/>
          <w:szCs w:val="22"/>
        </w:rPr>
        <w:t xml:space="preserve">94% of </w:t>
      </w:r>
      <w:r w:rsidR="000C7740">
        <w:rPr>
          <w:rFonts w:ascii="Arial" w:hAnsi="Arial" w:cs="Arial"/>
          <w:sz w:val="22"/>
          <w:szCs w:val="22"/>
        </w:rPr>
        <w:t xml:space="preserve">those </w:t>
      </w:r>
      <w:r w:rsidRPr="0011719B">
        <w:rPr>
          <w:rFonts w:ascii="Arial" w:hAnsi="Arial" w:cs="Arial"/>
          <w:sz w:val="22"/>
          <w:szCs w:val="22"/>
        </w:rPr>
        <w:t xml:space="preserve">living in the area </w:t>
      </w:r>
      <w:r w:rsidR="0096032C">
        <w:rPr>
          <w:rFonts w:ascii="Arial" w:hAnsi="Arial" w:cs="Arial"/>
          <w:sz w:val="22"/>
          <w:szCs w:val="22"/>
        </w:rPr>
        <w:t>were b</w:t>
      </w:r>
      <w:r w:rsidRPr="0011719B">
        <w:rPr>
          <w:rFonts w:ascii="Arial" w:hAnsi="Arial" w:cs="Arial"/>
          <w:sz w:val="22"/>
          <w:szCs w:val="22"/>
        </w:rPr>
        <w:t>orn in Northern Ireland.</w:t>
      </w:r>
    </w:p>
    <w:p w14:paraId="476C6714" w14:textId="77777777" w:rsidR="000B3375" w:rsidRDefault="000B3375" w:rsidP="00C926B9">
      <w:pPr>
        <w:spacing w:after="0" w:line="240" w:lineRule="auto"/>
        <w:jc w:val="both"/>
        <w:rPr>
          <w:rFonts w:ascii="Arial" w:hAnsi="Arial" w:cs="Arial"/>
          <w:b/>
          <w:bCs/>
          <w:sz w:val="22"/>
          <w:szCs w:val="22"/>
        </w:rPr>
      </w:pPr>
    </w:p>
    <w:p w14:paraId="62501544" w14:textId="77777777" w:rsidR="00DF31FD" w:rsidRDefault="00DF31FD" w:rsidP="00C926B9">
      <w:pPr>
        <w:spacing w:after="0" w:line="240" w:lineRule="auto"/>
        <w:jc w:val="both"/>
        <w:rPr>
          <w:rFonts w:ascii="Arial" w:hAnsi="Arial" w:cs="Arial"/>
          <w:b/>
          <w:bCs/>
          <w:sz w:val="22"/>
          <w:szCs w:val="22"/>
        </w:rPr>
      </w:pPr>
    </w:p>
    <w:p w14:paraId="48CA20C6" w14:textId="1F851588" w:rsidR="00CE1E34" w:rsidRPr="000B3375" w:rsidRDefault="000B3375" w:rsidP="00C926B9">
      <w:pPr>
        <w:spacing w:after="0" w:line="240" w:lineRule="auto"/>
        <w:jc w:val="both"/>
        <w:rPr>
          <w:rFonts w:ascii="Arial" w:hAnsi="Arial" w:cs="Arial"/>
          <w:b/>
          <w:bCs/>
        </w:rPr>
      </w:pPr>
      <w:r w:rsidRPr="000B3375">
        <w:rPr>
          <w:rFonts w:ascii="Arial" w:hAnsi="Arial" w:cs="Arial"/>
          <w:b/>
          <w:bCs/>
        </w:rPr>
        <w:t>3.4</w:t>
      </w:r>
      <w:r w:rsidRPr="000B3375">
        <w:rPr>
          <w:rFonts w:ascii="Arial" w:hAnsi="Arial" w:cs="Arial"/>
          <w:b/>
          <w:bCs/>
        </w:rPr>
        <w:tab/>
      </w:r>
      <w:r w:rsidR="00CE1E34" w:rsidRPr="000B3375">
        <w:rPr>
          <w:rFonts w:ascii="Arial" w:hAnsi="Arial" w:cs="Arial"/>
          <w:b/>
          <w:bCs/>
        </w:rPr>
        <w:t xml:space="preserve">Health </w:t>
      </w:r>
    </w:p>
    <w:p w14:paraId="591BE1A5" w14:textId="77777777" w:rsidR="00DF31FD" w:rsidRDefault="00DF31FD" w:rsidP="00C926B9">
      <w:pPr>
        <w:spacing w:after="0" w:line="240" w:lineRule="auto"/>
        <w:jc w:val="both"/>
        <w:rPr>
          <w:rFonts w:ascii="Arial" w:hAnsi="Arial" w:cs="Arial"/>
          <w:sz w:val="22"/>
          <w:szCs w:val="22"/>
        </w:rPr>
      </w:pPr>
    </w:p>
    <w:p w14:paraId="5F9BE80F" w14:textId="717A83FB" w:rsidR="005D433A" w:rsidRDefault="005D433A" w:rsidP="005D433A">
      <w:pPr>
        <w:spacing w:after="0" w:line="240" w:lineRule="auto"/>
        <w:jc w:val="both"/>
        <w:rPr>
          <w:rFonts w:ascii="Arial" w:hAnsi="Arial" w:cs="Arial"/>
          <w:sz w:val="22"/>
          <w:szCs w:val="22"/>
        </w:rPr>
      </w:pPr>
      <w:r>
        <w:rPr>
          <w:rFonts w:ascii="Arial" w:hAnsi="Arial" w:cs="Arial"/>
          <w:sz w:val="22"/>
          <w:szCs w:val="22"/>
        </w:rPr>
        <w:t>C</w:t>
      </w:r>
      <w:r w:rsidRPr="005D433A">
        <w:rPr>
          <w:rFonts w:ascii="Arial" w:hAnsi="Arial" w:cs="Arial"/>
          <w:sz w:val="22"/>
          <w:szCs w:val="22"/>
        </w:rPr>
        <w:t>ensus data showed Greysteel residents recorded slightly poorer levels of health and wellbeing when compared with regional and national averages</w:t>
      </w:r>
      <w:r>
        <w:rPr>
          <w:rFonts w:ascii="Arial" w:hAnsi="Arial" w:cs="Arial"/>
          <w:sz w:val="22"/>
          <w:szCs w:val="22"/>
        </w:rPr>
        <w:t xml:space="preserve">. </w:t>
      </w:r>
      <w:r w:rsidRPr="005D433A">
        <w:rPr>
          <w:rFonts w:ascii="Arial" w:hAnsi="Arial" w:cs="Arial"/>
          <w:sz w:val="22"/>
          <w:szCs w:val="22"/>
        </w:rPr>
        <w:t xml:space="preserve">76% of </w:t>
      </w:r>
      <w:r>
        <w:rPr>
          <w:rFonts w:ascii="Arial" w:hAnsi="Arial" w:cs="Arial"/>
          <w:sz w:val="22"/>
          <w:szCs w:val="22"/>
        </w:rPr>
        <w:t xml:space="preserve">Greysteel </w:t>
      </w:r>
      <w:r w:rsidR="0050659F">
        <w:rPr>
          <w:rFonts w:ascii="Arial" w:hAnsi="Arial" w:cs="Arial"/>
          <w:sz w:val="22"/>
          <w:szCs w:val="22"/>
        </w:rPr>
        <w:t xml:space="preserve">residents </w:t>
      </w:r>
      <w:r w:rsidRPr="005D433A">
        <w:rPr>
          <w:rFonts w:ascii="Arial" w:hAnsi="Arial" w:cs="Arial"/>
          <w:sz w:val="22"/>
          <w:szCs w:val="22"/>
        </w:rPr>
        <w:t xml:space="preserve">report having either a ‘Very Good’ or ‘Good’ standard of general health compared to the Benbradagh DEA rate of 80%, the Causeway Coast </w:t>
      </w:r>
      <w:r w:rsidR="0050659F">
        <w:rPr>
          <w:rFonts w:ascii="Arial" w:hAnsi="Arial" w:cs="Arial"/>
          <w:sz w:val="22"/>
          <w:szCs w:val="22"/>
        </w:rPr>
        <w:t>&amp;</w:t>
      </w:r>
      <w:r w:rsidRPr="005D433A">
        <w:rPr>
          <w:rFonts w:ascii="Arial" w:hAnsi="Arial" w:cs="Arial"/>
          <w:sz w:val="22"/>
          <w:szCs w:val="22"/>
        </w:rPr>
        <w:t xml:space="preserve"> Glens rate of 77%</w:t>
      </w:r>
      <w:r w:rsidR="0050659F">
        <w:rPr>
          <w:rFonts w:ascii="Arial" w:hAnsi="Arial" w:cs="Arial"/>
          <w:sz w:val="22"/>
          <w:szCs w:val="22"/>
        </w:rPr>
        <w:t>,</w:t>
      </w:r>
      <w:r w:rsidRPr="005D433A">
        <w:rPr>
          <w:rFonts w:ascii="Arial" w:hAnsi="Arial" w:cs="Arial"/>
          <w:sz w:val="22"/>
          <w:szCs w:val="22"/>
        </w:rPr>
        <w:t xml:space="preserve"> and the Northern Ireland </w:t>
      </w:r>
      <w:r w:rsidR="0050659F">
        <w:rPr>
          <w:rFonts w:ascii="Arial" w:hAnsi="Arial" w:cs="Arial"/>
          <w:sz w:val="22"/>
          <w:szCs w:val="22"/>
        </w:rPr>
        <w:t>n</w:t>
      </w:r>
      <w:r w:rsidRPr="005D433A">
        <w:rPr>
          <w:rFonts w:ascii="Arial" w:hAnsi="Arial" w:cs="Arial"/>
          <w:sz w:val="22"/>
          <w:szCs w:val="22"/>
        </w:rPr>
        <w:t xml:space="preserve">ational </w:t>
      </w:r>
      <w:r w:rsidR="0050659F">
        <w:rPr>
          <w:rFonts w:ascii="Arial" w:hAnsi="Arial" w:cs="Arial"/>
          <w:sz w:val="22"/>
          <w:szCs w:val="22"/>
        </w:rPr>
        <w:t>a</w:t>
      </w:r>
      <w:r w:rsidRPr="005D433A">
        <w:rPr>
          <w:rFonts w:ascii="Arial" w:hAnsi="Arial" w:cs="Arial"/>
          <w:sz w:val="22"/>
          <w:szCs w:val="22"/>
        </w:rPr>
        <w:t>verage of 79%.</w:t>
      </w:r>
    </w:p>
    <w:p w14:paraId="492A6656" w14:textId="77777777" w:rsidR="0050659F" w:rsidRPr="005D433A" w:rsidRDefault="0050659F" w:rsidP="005D433A">
      <w:pPr>
        <w:spacing w:after="0" w:line="240" w:lineRule="auto"/>
        <w:jc w:val="both"/>
        <w:rPr>
          <w:rFonts w:ascii="Arial" w:hAnsi="Arial" w:cs="Arial"/>
          <w:sz w:val="22"/>
          <w:szCs w:val="22"/>
        </w:rPr>
      </w:pPr>
    </w:p>
    <w:p w14:paraId="389AEC7C" w14:textId="5C802B4E" w:rsidR="005D433A" w:rsidRDefault="005D433A" w:rsidP="005D433A">
      <w:pPr>
        <w:spacing w:after="0" w:line="240" w:lineRule="auto"/>
        <w:jc w:val="both"/>
        <w:rPr>
          <w:rFonts w:ascii="Arial" w:hAnsi="Arial" w:cs="Arial"/>
          <w:sz w:val="22"/>
          <w:szCs w:val="22"/>
        </w:rPr>
      </w:pPr>
      <w:r w:rsidRPr="005D433A">
        <w:rPr>
          <w:rFonts w:ascii="Arial" w:hAnsi="Arial" w:cs="Arial"/>
          <w:sz w:val="22"/>
          <w:szCs w:val="22"/>
        </w:rPr>
        <w:t xml:space="preserve">Moreover, 73% of citizens note they are not limited by a long-term health problem or disability, a rate </w:t>
      </w:r>
      <w:r w:rsidR="0050659F">
        <w:rPr>
          <w:rFonts w:ascii="Arial" w:hAnsi="Arial" w:cs="Arial"/>
          <w:sz w:val="22"/>
          <w:szCs w:val="22"/>
        </w:rPr>
        <w:t xml:space="preserve">that </w:t>
      </w:r>
      <w:r w:rsidRPr="005D433A">
        <w:rPr>
          <w:rFonts w:ascii="Arial" w:hAnsi="Arial" w:cs="Arial"/>
          <w:sz w:val="22"/>
          <w:szCs w:val="22"/>
        </w:rPr>
        <w:t xml:space="preserve">is again lower than regional and national averages. </w:t>
      </w:r>
    </w:p>
    <w:p w14:paraId="3F9D5DE3" w14:textId="77777777" w:rsidR="005D433A" w:rsidRDefault="005D433A" w:rsidP="005D433A">
      <w:pPr>
        <w:spacing w:after="0" w:line="240" w:lineRule="auto"/>
        <w:jc w:val="both"/>
        <w:rPr>
          <w:rFonts w:ascii="Arial" w:hAnsi="Arial" w:cs="Arial"/>
          <w:sz w:val="22"/>
          <w:szCs w:val="22"/>
        </w:rPr>
      </w:pPr>
    </w:p>
    <w:p w14:paraId="5ADC13F7" w14:textId="77777777" w:rsidR="00DF31FD" w:rsidRDefault="00DF31FD" w:rsidP="00C926B9">
      <w:pPr>
        <w:spacing w:after="0" w:line="240" w:lineRule="auto"/>
        <w:jc w:val="both"/>
        <w:rPr>
          <w:rFonts w:ascii="Arial" w:hAnsi="Arial" w:cs="Arial"/>
          <w:b/>
          <w:bCs/>
        </w:rPr>
      </w:pPr>
    </w:p>
    <w:p w14:paraId="7524C882" w14:textId="354CB582" w:rsidR="00CE1E34" w:rsidRPr="000B3375" w:rsidRDefault="000B3375" w:rsidP="00C926B9">
      <w:pPr>
        <w:spacing w:after="0" w:line="240" w:lineRule="auto"/>
        <w:jc w:val="both"/>
        <w:rPr>
          <w:rFonts w:ascii="Arial" w:hAnsi="Arial" w:cs="Arial"/>
          <w:b/>
          <w:bCs/>
        </w:rPr>
      </w:pPr>
      <w:r w:rsidRPr="000B3375">
        <w:rPr>
          <w:rFonts w:ascii="Arial" w:hAnsi="Arial" w:cs="Arial"/>
          <w:b/>
          <w:bCs/>
        </w:rPr>
        <w:t>3.5</w:t>
      </w:r>
      <w:r w:rsidRPr="000B3375">
        <w:rPr>
          <w:rFonts w:ascii="Arial" w:hAnsi="Arial" w:cs="Arial"/>
          <w:b/>
          <w:bCs/>
        </w:rPr>
        <w:tab/>
      </w:r>
      <w:r w:rsidR="00CE1E34" w:rsidRPr="000B3375">
        <w:rPr>
          <w:rFonts w:ascii="Arial" w:hAnsi="Arial" w:cs="Arial"/>
          <w:b/>
          <w:bCs/>
        </w:rPr>
        <w:t>Labour Market &amp; Qualifications</w:t>
      </w:r>
    </w:p>
    <w:p w14:paraId="7758F22D" w14:textId="77777777" w:rsidR="00DF31FD" w:rsidRDefault="00DF31FD" w:rsidP="00C926B9">
      <w:pPr>
        <w:spacing w:after="0" w:line="240" w:lineRule="auto"/>
        <w:jc w:val="both"/>
        <w:rPr>
          <w:rFonts w:ascii="Arial" w:hAnsi="Arial" w:cs="Arial"/>
          <w:sz w:val="22"/>
          <w:szCs w:val="22"/>
        </w:rPr>
      </w:pPr>
    </w:p>
    <w:p w14:paraId="644F5664" w14:textId="77777777" w:rsidR="00D43E7C" w:rsidRDefault="00ED4E67" w:rsidP="00ED4E67">
      <w:pPr>
        <w:spacing w:after="0" w:line="240" w:lineRule="auto"/>
        <w:jc w:val="both"/>
        <w:rPr>
          <w:rFonts w:ascii="Arial" w:hAnsi="Arial" w:cs="Arial"/>
          <w:sz w:val="22"/>
          <w:szCs w:val="22"/>
        </w:rPr>
      </w:pPr>
      <w:r w:rsidRPr="00ED4E67">
        <w:rPr>
          <w:rFonts w:ascii="Arial" w:hAnsi="Arial" w:cs="Arial"/>
          <w:sz w:val="22"/>
          <w:szCs w:val="22"/>
        </w:rPr>
        <w:lastRenderedPageBreak/>
        <w:t xml:space="preserve">The 2021 Census compiled information relating to the economic status of those living in Greysteel, as well </w:t>
      </w:r>
      <w:r>
        <w:rPr>
          <w:rFonts w:ascii="Arial" w:hAnsi="Arial" w:cs="Arial"/>
          <w:sz w:val="22"/>
          <w:szCs w:val="22"/>
        </w:rPr>
        <w:t xml:space="preserve">as </w:t>
      </w:r>
      <w:r w:rsidRPr="00ED4E67">
        <w:rPr>
          <w:rFonts w:ascii="Arial" w:hAnsi="Arial" w:cs="Arial"/>
          <w:sz w:val="22"/>
          <w:szCs w:val="22"/>
        </w:rPr>
        <w:t xml:space="preserve">a profile of skill and qualification </w:t>
      </w:r>
      <w:r>
        <w:rPr>
          <w:rFonts w:ascii="Arial" w:hAnsi="Arial" w:cs="Arial"/>
          <w:sz w:val="22"/>
          <w:szCs w:val="22"/>
        </w:rPr>
        <w:t xml:space="preserve">level </w:t>
      </w:r>
      <w:r w:rsidRPr="00ED4E67">
        <w:rPr>
          <w:rFonts w:ascii="Arial" w:hAnsi="Arial" w:cs="Arial"/>
          <w:sz w:val="22"/>
          <w:szCs w:val="22"/>
        </w:rPr>
        <w:t xml:space="preserve">held. </w:t>
      </w:r>
      <w:r w:rsidR="001F6EA9">
        <w:rPr>
          <w:rFonts w:ascii="Arial" w:hAnsi="Arial" w:cs="Arial"/>
          <w:sz w:val="22"/>
          <w:szCs w:val="22"/>
        </w:rPr>
        <w:t xml:space="preserve">Whilst the area boasts an unemployment rate of just 4%, </w:t>
      </w:r>
      <w:r w:rsidRPr="00ED4E67">
        <w:rPr>
          <w:rFonts w:ascii="Arial" w:hAnsi="Arial" w:cs="Arial"/>
          <w:sz w:val="22"/>
          <w:szCs w:val="22"/>
        </w:rPr>
        <w:t>43% of the population over the age of 16 are economically inactive in the village.</w:t>
      </w:r>
    </w:p>
    <w:p w14:paraId="173C4C2C" w14:textId="2689355F" w:rsidR="00ED4E67" w:rsidRPr="00ED4E67" w:rsidRDefault="00ED4E67" w:rsidP="00ED4E67">
      <w:pPr>
        <w:spacing w:after="0" w:line="240" w:lineRule="auto"/>
        <w:jc w:val="both"/>
        <w:rPr>
          <w:rFonts w:ascii="Arial" w:hAnsi="Arial" w:cs="Arial"/>
          <w:sz w:val="22"/>
          <w:szCs w:val="22"/>
        </w:rPr>
      </w:pPr>
    </w:p>
    <w:p w14:paraId="72B152DF" w14:textId="77777777" w:rsidR="00ED4E67" w:rsidRDefault="00ED4E67" w:rsidP="00ED4E67">
      <w:pPr>
        <w:spacing w:after="0" w:line="240" w:lineRule="auto"/>
        <w:jc w:val="both"/>
        <w:rPr>
          <w:rFonts w:ascii="Arial" w:hAnsi="Arial" w:cs="Arial"/>
          <w:sz w:val="22"/>
          <w:szCs w:val="22"/>
        </w:rPr>
      </w:pPr>
      <w:r w:rsidRPr="00ED4E67">
        <w:rPr>
          <w:rFonts w:ascii="Arial" w:hAnsi="Arial" w:cs="Arial"/>
          <w:sz w:val="22"/>
          <w:szCs w:val="22"/>
        </w:rPr>
        <w:t>The skills profile of the local population is presented below:</w:t>
      </w:r>
    </w:p>
    <w:p w14:paraId="2FD3DF34" w14:textId="77777777" w:rsidR="00905BBC" w:rsidRPr="00C926B9" w:rsidRDefault="00905BBC" w:rsidP="00C926B9">
      <w:pPr>
        <w:spacing w:after="0" w:line="240" w:lineRule="auto"/>
        <w:jc w:val="both"/>
        <w:rPr>
          <w:rFonts w:ascii="Arial" w:hAnsi="Arial" w:cs="Arial"/>
          <w:sz w:val="22"/>
          <w:szCs w:val="22"/>
        </w:rPr>
      </w:pPr>
    </w:p>
    <w:tbl>
      <w:tblPr>
        <w:tblStyle w:val="TableGrid"/>
        <w:tblW w:w="9951" w:type="dxa"/>
        <w:tblLook w:val="04A0" w:firstRow="1" w:lastRow="0" w:firstColumn="1" w:lastColumn="0" w:noHBand="0" w:noVBand="1"/>
      </w:tblPr>
      <w:tblGrid>
        <w:gridCol w:w="2268"/>
        <w:gridCol w:w="1671"/>
        <w:gridCol w:w="1020"/>
        <w:gridCol w:w="1020"/>
        <w:gridCol w:w="1020"/>
        <w:gridCol w:w="1134"/>
        <w:gridCol w:w="1818"/>
      </w:tblGrid>
      <w:tr w:rsidR="00905BBC" w:rsidRPr="00C926B9" w14:paraId="20C10ACE" w14:textId="77777777" w:rsidTr="00905BBC">
        <w:tc>
          <w:tcPr>
            <w:tcW w:w="2268" w:type="dxa"/>
            <w:shd w:val="clear" w:color="auto" w:fill="DECFE2" w:themeFill="accent1" w:themeFillTint="33"/>
          </w:tcPr>
          <w:p w14:paraId="57E63CBC" w14:textId="77777777" w:rsidR="00905BBC" w:rsidRDefault="00905BBC" w:rsidP="00905BBC">
            <w:pPr>
              <w:jc w:val="center"/>
              <w:rPr>
                <w:rFonts w:ascii="Arial" w:hAnsi="Arial" w:cs="Arial"/>
                <w:b/>
                <w:bCs/>
                <w:sz w:val="22"/>
                <w:szCs w:val="22"/>
              </w:rPr>
            </w:pPr>
          </w:p>
          <w:p w14:paraId="40BC75C6" w14:textId="40C81BFB"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Area</w:t>
            </w:r>
          </w:p>
        </w:tc>
        <w:tc>
          <w:tcPr>
            <w:tcW w:w="1671" w:type="dxa"/>
            <w:shd w:val="clear" w:color="auto" w:fill="DECFE2" w:themeFill="accent1" w:themeFillTint="33"/>
          </w:tcPr>
          <w:p w14:paraId="18FEFBD5" w14:textId="7777777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No Qualifications</w:t>
            </w:r>
          </w:p>
        </w:tc>
        <w:tc>
          <w:tcPr>
            <w:tcW w:w="1020" w:type="dxa"/>
            <w:shd w:val="clear" w:color="auto" w:fill="DECFE2" w:themeFill="accent1" w:themeFillTint="33"/>
          </w:tcPr>
          <w:p w14:paraId="51252370" w14:textId="77777777" w:rsidR="00905BBC" w:rsidRDefault="00905BBC" w:rsidP="00905BBC">
            <w:pPr>
              <w:jc w:val="center"/>
              <w:rPr>
                <w:rFonts w:ascii="Arial" w:hAnsi="Arial" w:cs="Arial"/>
                <w:b/>
                <w:bCs/>
                <w:sz w:val="22"/>
                <w:szCs w:val="22"/>
              </w:rPr>
            </w:pPr>
          </w:p>
          <w:p w14:paraId="090FD820" w14:textId="36B4CCE4"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1</w:t>
            </w:r>
          </w:p>
        </w:tc>
        <w:tc>
          <w:tcPr>
            <w:tcW w:w="1020" w:type="dxa"/>
            <w:shd w:val="clear" w:color="auto" w:fill="DECFE2" w:themeFill="accent1" w:themeFillTint="33"/>
          </w:tcPr>
          <w:p w14:paraId="1BDBC018" w14:textId="77777777" w:rsidR="00905BBC" w:rsidRDefault="00905BBC" w:rsidP="00905BBC">
            <w:pPr>
              <w:jc w:val="center"/>
              <w:rPr>
                <w:rFonts w:ascii="Arial" w:hAnsi="Arial" w:cs="Arial"/>
                <w:b/>
                <w:bCs/>
                <w:sz w:val="22"/>
                <w:szCs w:val="22"/>
              </w:rPr>
            </w:pPr>
          </w:p>
          <w:p w14:paraId="3FE2EA83" w14:textId="18CD6D03"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2</w:t>
            </w:r>
          </w:p>
        </w:tc>
        <w:tc>
          <w:tcPr>
            <w:tcW w:w="1020" w:type="dxa"/>
            <w:shd w:val="clear" w:color="auto" w:fill="DECFE2" w:themeFill="accent1" w:themeFillTint="33"/>
          </w:tcPr>
          <w:p w14:paraId="37E7E7F5" w14:textId="77777777" w:rsidR="00905BBC" w:rsidRDefault="00905BBC" w:rsidP="00905BBC">
            <w:pPr>
              <w:jc w:val="center"/>
              <w:rPr>
                <w:rFonts w:ascii="Arial" w:hAnsi="Arial" w:cs="Arial"/>
                <w:b/>
                <w:bCs/>
                <w:sz w:val="22"/>
                <w:szCs w:val="22"/>
              </w:rPr>
            </w:pPr>
          </w:p>
          <w:p w14:paraId="7F4B87D7" w14:textId="58650E71"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3</w:t>
            </w:r>
          </w:p>
        </w:tc>
        <w:tc>
          <w:tcPr>
            <w:tcW w:w="1134" w:type="dxa"/>
            <w:shd w:val="clear" w:color="auto" w:fill="DECFE2" w:themeFill="accent1" w:themeFillTint="33"/>
          </w:tcPr>
          <w:p w14:paraId="49D4EEA9" w14:textId="77777777" w:rsidR="00905BBC" w:rsidRDefault="00905BBC" w:rsidP="00905BBC">
            <w:pPr>
              <w:jc w:val="center"/>
              <w:rPr>
                <w:rFonts w:ascii="Arial" w:hAnsi="Arial" w:cs="Arial"/>
                <w:b/>
                <w:bCs/>
                <w:sz w:val="22"/>
                <w:szCs w:val="22"/>
              </w:rPr>
            </w:pPr>
          </w:p>
          <w:p w14:paraId="0FA744A9" w14:textId="56BA72DA"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4</w:t>
            </w:r>
            <w:r w:rsidR="00905BBC">
              <w:rPr>
                <w:rFonts w:ascii="Arial" w:hAnsi="Arial" w:cs="Arial"/>
                <w:b/>
                <w:bCs/>
                <w:sz w:val="22"/>
                <w:szCs w:val="22"/>
              </w:rPr>
              <w:t>+</w:t>
            </w:r>
          </w:p>
        </w:tc>
        <w:tc>
          <w:tcPr>
            <w:tcW w:w="1818" w:type="dxa"/>
            <w:shd w:val="clear" w:color="auto" w:fill="DECFE2" w:themeFill="accent1" w:themeFillTint="33"/>
          </w:tcPr>
          <w:p w14:paraId="1F01BD1F" w14:textId="08D49E9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Apprenticeship or Other</w:t>
            </w:r>
          </w:p>
        </w:tc>
      </w:tr>
      <w:tr w:rsidR="00E93820" w:rsidRPr="00C926B9" w14:paraId="50C85BB7" w14:textId="77777777" w:rsidTr="00905BBC">
        <w:tc>
          <w:tcPr>
            <w:tcW w:w="2268" w:type="dxa"/>
            <w:shd w:val="clear" w:color="auto" w:fill="F2F2F2" w:themeFill="background1" w:themeFillShade="F2"/>
          </w:tcPr>
          <w:p w14:paraId="28C851AF" w14:textId="59CF2F41" w:rsidR="00E93820" w:rsidRPr="00E93820" w:rsidRDefault="00E93820" w:rsidP="00E93820">
            <w:pPr>
              <w:rPr>
                <w:rFonts w:ascii="Arial" w:hAnsi="Arial" w:cs="Arial"/>
                <w:sz w:val="22"/>
                <w:szCs w:val="22"/>
              </w:rPr>
            </w:pPr>
            <w:r w:rsidRPr="00E93820">
              <w:rPr>
                <w:rFonts w:ascii="Arial" w:hAnsi="Arial" w:cs="Arial"/>
                <w:sz w:val="22"/>
                <w:szCs w:val="22"/>
              </w:rPr>
              <w:t>Greysteel / Benbradagh C</w:t>
            </w:r>
          </w:p>
        </w:tc>
        <w:tc>
          <w:tcPr>
            <w:tcW w:w="1671" w:type="dxa"/>
          </w:tcPr>
          <w:p w14:paraId="16081E34" w14:textId="77777777" w:rsidR="00E93820" w:rsidRDefault="00E93820" w:rsidP="00E93820">
            <w:pPr>
              <w:jc w:val="center"/>
              <w:rPr>
                <w:rFonts w:ascii="Arial" w:hAnsi="Arial" w:cs="Arial"/>
                <w:sz w:val="22"/>
                <w:szCs w:val="22"/>
              </w:rPr>
            </w:pPr>
          </w:p>
          <w:p w14:paraId="27F2800A" w14:textId="580D6C7F" w:rsidR="00E93820" w:rsidRPr="00E93820" w:rsidRDefault="00E93820" w:rsidP="00E93820">
            <w:pPr>
              <w:jc w:val="center"/>
              <w:rPr>
                <w:rFonts w:ascii="Arial" w:hAnsi="Arial" w:cs="Arial"/>
                <w:sz w:val="22"/>
                <w:szCs w:val="22"/>
              </w:rPr>
            </w:pPr>
            <w:r w:rsidRPr="00E93820">
              <w:rPr>
                <w:rFonts w:ascii="Arial" w:hAnsi="Arial" w:cs="Arial"/>
                <w:sz w:val="22"/>
                <w:szCs w:val="22"/>
              </w:rPr>
              <w:t>30%</w:t>
            </w:r>
          </w:p>
        </w:tc>
        <w:tc>
          <w:tcPr>
            <w:tcW w:w="1020" w:type="dxa"/>
          </w:tcPr>
          <w:p w14:paraId="2126E3E9" w14:textId="77777777" w:rsidR="00E93820" w:rsidRDefault="00E93820" w:rsidP="00E93820">
            <w:pPr>
              <w:jc w:val="center"/>
              <w:rPr>
                <w:rFonts w:ascii="Arial" w:hAnsi="Arial" w:cs="Arial"/>
                <w:sz w:val="22"/>
                <w:szCs w:val="22"/>
              </w:rPr>
            </w:pPr>
          </w:p>
          <w:p w14:paraId="1D26D4D4" w14:textId="12B41218" w:rsidR="00E93820" w:rsidRPr="00E93820" w:rsidRDefault="00E93820" w:rsidP="00E93820">
            <w:pPr>
              <w:jc w:val="center"/>
              <w:rPr>
                <w:rFonts w:ascii="Arial" w:hAnsi="Arial" w:cs="Arial"/>
                <w:sz w:val="22"/>
                <w:szCs w:val="22"/>
              </w:rPr>
            </w:pPr>
            <w:r w:rsidRPr="00E93820">
              <w:rPr>
                <w:rFonts w:ascii="Arial" w:hAnsi="Arial" w:cs="Arial"/>
                <w:sz w:val="22"/>
                <w:szCs w:val="22"/>
              </w:rPr>
              <w:t>5%</w:t>
            </w:r>
          </w:p>
        </w:tc>
        <w:tc>
          <w:tcPr>
            <w:tcW w:w="1020" w:type="dxa"/>
          </w:tcPr>
          <w:p w14:paraId="1D71400C" w14:textId="77777777" w:rsidR="00E93820" w:rsidRDefault="00E93820" w:rsidP="00E93820">
            <w:pPr>
              <w:jc w:val="center"/>
              <w:rPr>
                <w:rFonts w:ascii="Arial" w:hAnsi="Arial" w:cs="Arial"/>
                <w:sz w:val="22"/>
                <w:szCs w:val="22"/>
              </w:rPr>
            </w:pPr>
          </w:p>
          <w:p w14:paraId="75BF90A5" w14:textId="1209CFB0" w:rsidR="00E93820" w:rsidRPr="00E93820" w:rsidRDefault="00E93820" w:rsidP="00E93820">
            <w:pPr>
              <w:jc w:val="center"/>
              <w:rPr>
                <w:rFonts w:ascii="Arial" w:hAnsi="Arial" w:cs="Arial"/>
                <w:sz w:val="22"/>
                <w:szCs w:val="22"/>
              </w:rPr>
            </w:pPr>
            <w:r w:rsidRPr="00E93820">
              <w:rPr>
                <w:rFonts w:ascii="Arial" w:hAnsi="Arial" w:cs="Arial"/>
                <w:sz w:val="22"/>
                <w:szCs w:val="22"/>
              </w:rPr>
              <w:t>14%</w:t>
            </w:r>
          </w:p>
        </w:tc>
        <w:tc>
          <w:tcPr>
            <w:tcW w:w="1020" w:type="dxa"/>
          </w:tcPr>
          <w:p w14:paraId="7BFBEEDE" w14:textId="77777777" w:rsidR="00E93820" w:rsidRDefault="00E93820" w:rsidP="00E93820">
            <w:pPr>
              <w:jc w:val="center"/>
              <w:rPr>
                <w:rFonts w:ascii="Arial" w:hAnsi="Arial" w:cs="Arial"/>
                <w:sz w:val="22"/>
                <w:szCs w:val="22"/>
              </w:rPr>
            </w:pPr>
          </w:p>
          <w:p w14:paraId="511CFCA8" w14:textId="516DCA6F" w:rsidR="00E93820" w:rsidRPr="00E93820" w:rsidRDefault="00E93820" w:rsidP="00E93820">
            <w:pPr>
              <w:jc w:val="center"/>
              <w:rPr>
                <w:rFonts w:ascii="Arial" w:hAnsi="Arial" w:cs="Arial"/>
                <w:sz w:val="22"/>
                <w:szCs w:val="22"/>
              </w:rPr>
            </w:pPr>
            <w:r w:rsidRPr="00E93820">
              <w:rPr>
                <w:rFonts w:ascii="Arial" w:hAnsi="Arial" w:cs="Arial"/>
                <w:sz w:val="22"/>
                <w:szCs w:val="22"/>
              </w:rPr>
              <w:t>17%</w:t>
            </w:r>
          </w:p>
        </w:tc>
        <w:tc>
          <w:tcPr>
            <w:tcW w:w="1134" w:type="dxa"/>
          </w:tcPr>
          <w:p w14:paraId="2DF99A2A" w14:textId="77777777" w:rsidR="00E93820" w:rsidRDefault="00E93820" w:rsidP="00E93820">
            <w:pPr>
              <w:jc w:val="center"/>
              <w:rPr>
                <w:rFonts w:ascii="Arial" w:hAnsi="Arial" w:cs="Arial"/>
                <w:sz w:val="22"/>
                <w:szCs w:val="22"/>
              </w:rPr>
            </w:pPr>
          </w:p>
          <w:p w14:paraId="60159677" w14:textId="7BC41F81" w:rsidR="00E93820" w:rsidRPr="00E93820" w:rsidRDefault="00E93820" w:rsidP="00E93820">
            <w:pPr>
              <w:jc w:val="center"/>
              <w:rPr>
                <w:rFonts w:ascii="Arial" w:hAnsi="Arial" w:cs="Arial"/>
                <w:sz w:val="22"/>
                <w:szCs w:val="22"/>
              </w:rPr>
            </w:pPr>
            <w:r w:rsidRPr="00E93820">
              <w:rPr>
                <w:rFonts w:ascii="Arial" w:hAnsi="Arial" w:cs="Arial"/>
                <w:sz w:val="22"/>
                <w:szCs w:val="22"/>
              </w:rPr>
              <w:t>26%</w:t>
            </w:r>
          </w:p>
        </w:tc>
        <w:tc>
          <w:tcPr>
            <w:tcW w:w="1818" w:type="dxa"/>
          </w:tcPr>
          <w:p w14:paraId="74CC2A1C" w14:textId="77777777" w:rsidR="00E93820" w:rsidRDefault="00E93820" w:rsidP="00E93820">
            <w:pPr>
              <w:jc w:val="center"/>
              <w:rPr>
                <w:rFonts w:ascii="Arial" w:hAnsi="Arial" w:cs="Arial"/>
                <w:sz w:val="22"/>
                <w:szCs w:val="22"/>
              </w:rPr>
            </w:pPr>
          </w:p>
          <w:p w14:paraId="373A407A" w14:textId="277CAB81" w:rsidR="00E93820" w:rsidRPr="00E93820" w:rsidRDefault="00E93820" w:rsidP="00E93820">
            <w:pPr>
              <w:jc w:val="center"/>
              <w:rPr>
                <w:rFonts w:ascii="Arial" w:hAnsi="Arial" w:cs="Arial"/>
                <w:sz w:val="22"/>
                <w:szCs w:val="22"/>
              </w:rPr>
            </w:pPr>
            <w:r w:rsidRPr="00E93820">
              <w:rPr>
                <w:rFonts w:ascii="Arial" w:hAnsi="Arial" w:cs="Arial"/>
                <w:sz w:val="22"/>
                <w:szCs w:val="22"/>
              </w:rPr>
              <w:t>8%</w:t>
            </w:r>
          </w:p>
        </w:tc>
      </w:tr>
      <w:tr w:rsidR="00E93820" w:rsidRPr="00C926B9" w14:paraId="36EEE599" w14:textId="77777777" w:rsidTr="00905BBC">
        <w:tc>
          <w:tcPr>
            <w:tcW w:w="2268" w:type="dxa"/>
            <w:shd w:val="clear" w:color="auto" w:fill="F2F2F2" w:themeFill="background1" w:themeFillShade="F2"/>
          </w:tcPr>
          <w:p w14:paraId="31735BB1" w14:textId="2028CB56" w:rsidR="00E93820" w:rsidRPr="00E93820" w:rsidRDefault="00E93820" w:rsidP="00E93820">
            <w:pPr>
              <w:jc w:val="both"/>
              <w:rPr>
                <w:rFonts w:ascii="Arial" w:hAnsi="Arial" w:cs="Arial"/>
                <w:sz w:val="22"/>
                <w:szCs w:val="22"/>
              </w:rPr>
            </w:pPr>
            <w:r w:rsidRPr="00E93820">
              <w:rPr>
                <w:rFonts w:ascii="Arial" w:hAnsi="Arial" w:cs="Arial"/>
                <w:sz w:val="22"/>
                <w:szCs w:val="22"/>
              </w:rPr>
              <w:t>Benbradagh DEA</w:t>
            </w:r>
          </w:p>
        </w:tc>
        <w:tc>
          <w:tcPr>
            <w:tcW w:w="1671" w:type="dxa"/>
          </w:tcPr>
          <w:p w14:paraId="31915178" w14:textId="5F26F81D" w:rsidR="00E93820" w:rsidRPr="00E93820" w:rsidRDefault="00E93820" w:rsidP="00E93820">
            <w:pPr>
              <w:jc w:val="center"/>
              <w:rPr>
                <w:rFonts w:ascii="Arial" w:hAnsi="Arial" w:cs="Arial"/>
                <w:sz w:val="22"/>
                <w:szCs w:val="22"/>
              </w:rPr>
            </w:pPr>
            <w:r w:rsidRPr="00E93820">
              <w:rPr>
                <w:rFonts w:ascii="Arial" w:hAnsi="Arial" w:cs="Arial"/>
                <w:sz w:val="22"/>
                <w:szCs w:val="22"/>
              </w:rPr>
              <w:t>27%</w:t>
            </w:r>
          </w:p>
        </w:tc>
        <w:tc>
          <w:tcPr>
            <w:tcW w:w="1020" w:type="dxa"/>
          </w:tcPr>
          <w:p w14:paraId="2EEF3CF7" w14:textId="03C71066" w:rsidR="00E93820" w:rsidRPr="00E93820" w:rsidRDefault="00E93820" w:rsidP="00E93820">
            <w:pPr>
              <w:jc w:val="center"/>
              <w:rPr>
                <w:rFonts w:ascii="Arial" w:hAnsi="Arial" w:cs="Arial"/>
                <w:sz w:val="22"/>
                <w:szCs w:val="22"/>
              </w:rPr>
            </w:pPr>
            <w:r w:rsidRPr="00E93820">
              <w:rPr>
                <w:rFonts w:ascii="Arial" w:hAnsi="Arial" w:cs="Arial"/>
                <w:sz w:val="22"/>
                <w:szCs w:val="22"/>
              </w:rPr>
              <w:t>5%</w:t>
            </w:r>
          </w:p>
        </w:tc>
        <w:tc>
          <w:tcPr>
            <w:tcW w:w="1020" w:type="dxa"/>
          </w:tcPr>
          <w:p w14:paraId="2B029770" w14:textId="7B89FB29" w:rsidR="00E93820" w:rsidRPr="00E93820" w:rsidRDefault="00E93820" w:rsidP="00E93820">
            <w:pPr>
              <w:jc w:val="center"/>
              <w:rPr>
                <w:rFonts w:ascii="Arial" w:hAnsi="Arial" w:cs="Arial"/>
                <w:sz w:val="22"/>
                <w:szCs w:val="22"/>
              </w:rPr>
            </w:pPr>
            <w:r w:rsidRPr="00E93820">
              <w:rPr>
                <w:rFonts w:ascii="Arial" w:hAnsi="Arial" w:cs="Arial"/>
                <w:sz w:val="22"/>
                <w:szCs w:val="22"/>
              </w:rPr>
              <w:t>13%</w:t>
            </w:r>
          </w:p>
        </w:tc>
        <w:tc>
          <w:tcPr>
            <w:tcW w:w="1020" w:type="dxa"/>
          </w:tcPr>
          <w:p w14:paraId="1D787703" w14:textId="67F7B98E" w:rsidR="00E93820" w:rsidRPr="00E93820" w:rsidRDefault="00E93820" w:rsidP="00E93820">
            <w:pPr>
              <w:jc w:val="center"/>
              <w:rPr>
                <w:rFonts w:ascii="Arial" w:hAnsi="Arial" w:cs="Arial"/>
                <w:sz w:val="22"/>
                <w:szCs w:val="22"/>
              </w:rPr>
            </w:pPr>
            <w:r w:rsidRPr="00E93820">
              <w:rPr>
                <w:rFonts w:ascii="Arial" w:hAnsi="Arial" w:cs="Arial"/>
                <w:sz w:val="22"/>
                <w:szCs w:val="22"/>
              </w:rPr>
              <w:t>17%</w:t>
            </w:r>
          </w:p>
        </w:tc>
        <w:tc>
          <w:tcPr>
            <w:tcW w:w="1134" w:type="dxa"/>
          </w:tcPr>
          <w:p w14:paraId="317A60F8" w14:textId="1766B844" w:rsidR="00E93820" w:rsidRPr="00E93820" w:rsidRDefault="00E93820" w:rsidP="00E93820">
            <w:pPr>
              <w:jc w:val="center"/>
              <w:rPr>
                <w:rFonts w:ascii="Arial" w:hAnsi="Arial" w:cs="Arial"/>
                <w:sz w:val="22"/>
                <w:szCs w:val="22"/>
              </w:rPr>
            </w:pPr>
            <w:r w:rsidRPr="00E93820">
              <w:rPr>
                <w:rFonts w:ascii="Arial" w:hAnsi="Arial" w:cs="Arial"/>
                <w:sz w:val="22"/>
                <w:szCs w:val="22"/>
              </w:rPr>
              <w:t>28%</w:t>
            </w:r>
          </w:p>
        </w:tc>
        <w:tc>
          <w:tcPr>
            <w:tcW w:w="1818" w:type="dxa"/>
          </w:tcPr>
          <w:p w14:paraId="3EE6CA62" w14:textId="59361A4A" w:rsidR="00E93820" w:rsidRPr="00E93820" w:rsidRDefault="00E93820" w:rsidP="00E93820">
            <w:pPr>
              <w:jc w:val="center"/>
              <w:rPr>
                <w:rFonts w:ascii="Arial" w:hAnsi="Arial" w:cs="Arial"/>
                <w:sz w:val="22"/>
                <w:szCs w:val="22"/>
              </w:rPr>
            </w:pPr>
            <w:r w:rsidRPr="00E93820">
              <w:rPr>
                <w:rFonts w:ascii="Arial" w:hAnsi="Arial" w:cs="Arial"/>
                <w:sz w:val="22"/>
                <w:szCs w:val="22"/>
              </w:rPr>
              <w:t>10%</w:t>
            </w:r>
          </w:p>
        </w:tc>
      </w:tr>
      <w:tr w:rsidR="00E93820" w:rsidRPr="00C926B9" w14:paraId="2DEF2A43" w14:textId="77777777" w:rsidTr="00905BBC">
        <w:tc>
          <w:tcPr>
            <w:tcW w:w="2268" w:type="dxa"/>
            <w:shd w:val="clear" w:color="auto" w:fill="F2F2F2" w:themeFill="background1" w:themeFillShade="F2"/>
          </w:tcPr>
          <w:p w14:paraId="05EAE9D0" w14:textId="671AF75B" w:rsidR="00E93820" w:rsidRPr="00E93820" w:rsidRDefault="00E93820" w:rsidP="00E93820">
            <w:pPr>
              <w:rPr>
                <w:rFonts w:ascii="Arial" w:hAnsi="Arial" w:cs="Arial"/>
                <w:sz w:val="22"/>
                <w:szCs w:val="22"/>
                <w:highlight w:val="cyan"/>
              </w:rPr>
            </w:pPr>
            <w:r w:rsidRPr="00E93820">
              <w:rPr>
                <w:rFonts w:ascii="Arial" w:hAnsi="Arial" w:cs="Arial"/>
                <w:sz w:val="22"/>
                <w:szCs w:val="22"/>
              </w:rPr>
              <w:t>Causeway Coast &amp; Glens Council Area</w:t>
            </w:r>
          </w:p>
        </w:tc>
        <w:tc>
          <w:tcPr>
            <w:tcW w:w="1671" w:type="dxa"/>
          </w:tcPr>
          <w:p w14:paraId="2AAEE5D6" w14:textId="77777777" w:rsidR="00E93820" w:rsidRDefault="00E93820" w:rsidP="00E93820">
            <w:pPr>
              <w:jc w:val="center"/>
              <w:rPr>
                <w:rFonts w:ascii="Arial" w:hAnsi="Arial" w:cs="Arial"/>
                <w:sz w:val="22"/>
                <w:szCs w:val="22"/>
              </w:rPr>
            </w:pPr>
          </w:p>
          <w:p w14:paraId="20189221" w14:textId="507B711A" w:rsidR="00E93820" w:rsidRPr="00E93820" w:rsidRDefault="00E93820" w:rsidP="00E93820">
            <w:pPr>
              <w:jc w:val="center"/>
              <w:rPr>
                <w:rFonts w:ascii="Arial" w:hAnsi="Arial" w:cs="Arial"/>
                <w:sz w:val="22"/>
                <w:szCs w:val="22"/>
              </w:rPr>
            </w:pPr>
            <w:r w:rsidRPr="00E93820">
              <w:rPr>
                <w:rFonts w:ascii="Arial" w:hAnsi="Arial" w:cs="Arial"/>
                <w:sz w:val="22"/>
                <w:szCs w:val="22"/>
              </w:rPr>
              <w:t>26%</w:t>
            </w:r>
          </w:p>
        </w:tc>
        <w:tc>
          <w:tcPr>
            <w:tcW w:w="1020" w:type="dxa"/>
          </w:tcPr>
          <w:p w14:paraId="27195620" w14:textId="77777777" w:rsidR="00E93820" w:rsidRDefault="00E93820" w:rsidP="00E93820">
            <w:pPr>
              <w:jc w:val="center"/>
              <w:rPr>
                <w:rFonts w:ascii="Arial" w:hAnsi="Arial" w:cs="Arial"/>
                <w:sz w:val="22"/>
                <w:szCs w:val="22"/>
              </w:rPr>
            </w:pPr>
          </w:p>
          <w:p w14:paraId="69AAACFD" w14:textId="6C02162B" w:rsidR="00E93820" w:rsidRPr="00E93820" w:rsidRDefault="00E93820" w:rsidP="00E93820">
            <w:pPr>
              <w:jc w:val="center"/>
              <w:rPr>
                <w:rFonts w:ascii="Arial" w:hAnsi="Arial" w:cs="Arial"/>
                <w:sz w:val="22"/>
                <w:szCs w:val="22"/>
              </w:rPr>
            </w:pPr>
            <w:r w:rsidRPr="00E93820">
              <w:rPr>
                <w:rFonts w:ascii="Arial" w:hAnsi="Arial" w:cs="Arial"/>
                <w:sz w:val="22"/>
                <w:szCs w:val="22"/>
              </w:rPr>
              <w:t>6%</w:t>
            </w:r>
          </w:p>
        </w:tc>
        <w:tc>
          <w:tcPr>
            <w:tcW w:w="1020" w:type="dxa"/>
          </w:tcPr>
          <w:p w14:paraId="1275EF66" w14:textId="77777777" w:rsidR="00E93820" w:rsidRDefault="00E93820" w:rsidP="00E93820">
            <w:pPr>
              <w:jc w:val="center"/>
              <w:rPr>
                <w:rFonts w:ascii="Arial" w:hAnsi="Arial" w:cs="Arial"/>
                <w:sz w:val="22"/>
                <w:szCs w:val="22"/>
              </w:rPr>
            </w:pPr>
          </w:p>
          <w:p w14:paraId="53BB5E2B" w14:textId="1CB2CD2D" w:rsidR="00E93820" w:rsidRPr="00E93820" w:rsidRDefault="00E93820" w:rsidP="00E93820">
            <w:pPr>
              <w:jc w:val="center"/>
              <w:rPr>
                <w:rFonts w:ascii="Arial" w:hAnsi="Arial" w:cs="Arial"/>
                <w:sz w:val="22"/>
                <w:szCs w:val="22"/>
              </w:rPr>
            </w:pPr>
            <w:r w:rsidRPr="00E93820">
              <w:rPr>
                <w:rFonts w:ascii="Arial" w:hAnsi="Arial" w:cs="Arial"/>
                <w:sz w:val="22"/>
                <w:szCs w:val="22"/>
              </w:rPr>
              <w:t>14%</w:t>
            </w:r>
          </w:p>
        </w:tc>
        <w:tc>
          <w:tcPr>
            <w:tcW w:w="1020" w:type="dxa"/>
          </w:tcPr>
          <w:p w14:paraId="44473B8B" w14:textId="77777777" w:rsidR="00E93820" w:rsidRDefault="00E93820" w:rsidP="00E93820">
            <w:pPr>
              <w:jc w:val="center"/>
              <w:rPr>
                <w:rFonts w:ascii="Arial" w:hAnsi="Arial" w:cs="Arial"/>
                <w:sz w:val="22"/>
                <w:szCs w:val="22"/>
              </w:rPr>
            </w:pPr>
          </w:p>
          <w:p w14:paraId="561885EA" w14:textId="0B07C618" w:rsidR="00E93820" w:rsidRPr="00E93820" w:rsidRDefault="00E93820" w:rsidP="00E93820">
            <w:pPr>
              <w:jc w:val="center"/>
              <w:rPr>
                <w:rFonts w:ascii="Arial" w:hAnsi="Arial" w:cs="Arial"/>
                <w:sz w:val="22"/>
                <w:szCs w:val="22"/>
              </w:rPr>
            </w:pPr>
            <w:r w:rsidRPr="00E93820">
              <w:rPr>
                <w:rFonts w:ascii="Arial" w:hAnsi="Arial" w:cs="Arial"/>
                <w:sz w:val="22"/>
                <w:szCs w:val="22"/>
              </w:rPr>
              <w:t>16%</w:t>
            </w:r>
          </w:p>
        </w:tc>
        <w:tc>
          <w:tcPr>
            <w:tcW w:w="1134" w:type="dxa"/>
          </w:tcPr>
          <w:p w14:paraId="0D76F409" w14:textId="77777777" w:rsidR="00E93820" w:rsidRDefault="00E93820" w:rsidP="00E93820">
            <w:pPr>
              <w:jc w:val="center"/>
              <w:rPr>
                <w:rFonts w:ascii="Arial" w:hAnsi="Arial" w:cs="Arial"/>
                <w:sz w:val="22"/>
                <w:szCs w:val="22"/>
              </w:rPr>
            </w:pPr>
          </w:p>
          <w:p w14:paraId="05D64A3D" w14:textId="5B9C124D" w:rsidR="00E93820" w:rsidRPr="00E93820" w:rsidRDefault="00E93820" w:rsidP="00E93820">
            <w:pPr>
              <w:jc w:val="center"/>
              <w:rPr>
                <w:rFonts w:ascii="Arial" w:hAnsi="Arial" w:cs="Arial"/>
                <w:sz w:val="22"/>
                <w:szCs w:val="22"/>
              </w:rPr>
            </w:pPr>
            <w:r w:rsidRPr="00E93820">
              <w:rPr>
                <w:rFonts w:ascii="Arial" w:hAnsi="Arial" w:cs="Arial"/>
                <w:sz w:val="22"/>
                <w:szCs w:val="22"/>
              </w:rPr>
              <w:t>29%</w:t>
            </w:r>
          </w:p>
        </w:tc>
        <w:tc>
          <w:tcPr>
            <w:tcW w:w="1818" w:type="dxa"/>
          </w:tcPr>
          <w:p w14:paraId="4040F936" w14:textId="77777777" w:rsidR="00E93820" w:rsidRDefault="00E93820" w:rsidP="00E93820">
            <w:pPr>
              <w:jc w:val="center"/>
              <w:rPr>
                <w:rFonts w:ascii="Arial" w:hAnsi="Arial" w:cs="Arial"/>
                <w:sz w:val="22"/>
                <w:szCs w:val="22"/>
              </w:rPr>
            </w:pPr>
          </w:p>
          <w:p w14:paraId="08EAACAD" w14:textId="5778617E" w:rsidR="00E93820" w:rsidRPr="00E93820" w:rsidRDefault="00E93820" w:rsidP="00E93820">
            <w:pPr>
              <w:jc w:val="center"/>
              <w:rPr>
                <w:rFonts w:ascii="Arial" w:hAnsi="Arial" w:cs="Arial"/>
                <w:sz w:val="22"/>
                <w:szCs w:val="22"/>
              </w:rPr>
            </w:pPr>
            <w:r w:rsidRPr="00E93820">
              <w:rPr>
                <w:rFonts w:ascii="Arial" w:hAnsi="Arial" w:cs="Arial"/>
                <w:sz w:val="22"/>
                <w:szCs w:val="22"/>
              </w:rPr>
              <w:t>9%</w:t>
            </w:r>
          </w:p>
        </w:tc>
      </w:tr>
      <w:tr w:rsidR="00E93820" w:rsidRPr="00C926B9" w14:paraId="2AAB9305" w14:textId="77777777" w:rsidTr="00905BBC">
        <w:tc>
          <w:tcPr>
            <w:tcW w:w="2268" w:type="dxa"/>
            <w:shd w:val="clear" w:color="auto" w:fill="F2F2F2" w:themeFill="background1" w:themeFillShade="F2"/>
          </w:tcPr>
          <w:p w14:paraId="4B3515C5" w14:textId="21DDCA7B" w:rsidR="00E93820" w:rsidRPr="00E93820" w:rsidRDefault="00E93820" w:rsidP="00E93820">
            <w:pPr>
              <w:jc w:val="both"/>
              <w:rPr>
                <w:rFonts w:ascii="Arial" w:hAnsi="Arial" w:cs="Arial"/>
                <w:sz w:val="22"/>
                <w:szCs w:val="22"/>
                <w:highlight w:val="cyan"/>
              </w:rPr>
            </w:pPr>
            <w:r w:rsidRPr="00E93820">
              <w:rPr>
                <w:rFonts w:ascii="Arial" w:hAnsi="Arial" w:cs="Arial"/>
                <w:sz w:val="22"/>
                <w:szCs w:val="22"/>
              </w:rPr>
              <w:t xml:space="preserve">Northern Ireland </w:t>
            </w:r>
          </w:p>
        </w:tc>
        <w:tc>
          <w:tcPr>
            <w:tcW w:w="1671" w:type="dxa"/>
          </w:tcPr>
          <w:p w14:paraId="4E9100B4" w14:textId="23D5BAFA" w:rsidR="00E93820" w:rsidRPr="00E93820" w:rsidRDefault="00E93820" w:rsidP="00E93820">
            <w:pPr>
              <w:jc w:val="center"/>
              <w:rPr>
                <w:rFonts w:ascii="Arial" w:hAnsi="Arial" w:cs="Arial"/>
                <w:sz w:val="22"/>
                <w:szCs w:val="22"/>
              </w:rPr>
            </w:pPr>
            <w:r w:rsidRPr="00E93820">
              <w:rPr>
                <w:rFonts w:ascii="Arial" w:hAnsi="Arial" w:cs="Arial"/>
                <w:sz w:val="22"/>
                <w:szCs w:val="22"/>
              </w:rPr>
              <w:t>24%</w:t>
            </w:r>
          </w:p>
        </w:tc>
        <w:tc>
          <w:tcPr>
            <w:tcW w:w="1020" w:type="dxa"/>
          </w:tcPr>
          <w:p w14:paraId="2BD4E6F0" w14:textId="244F2305" w:rsidR="00E93820" w:rsidRPr="00E93820" w:rsidRDefault="00E93820" w:rsidP="00E93820">
            <w:pPr>
              <w:jc w:val="center"/>
              <w:rPr>
                <w:rFonts w:ascii="Arial" w:hAnsi="Arial" w:cs="Arial"/>
                <w:sz w:val="22"/>
                <w:szCs w:val="22"/>
              </w:rPr>
            </w:pPr>
            <w:r w:rsidRPr="00E93820">
              <w:rPr>
                <w:rFonts w:ascii="Arial" w:hAnsi="Arial" w:cs="Arial"/>
                <w:sz w:val="22"/>
                <w:szCs w:val="22"/>
              </w:rPr>
              <w:t>6%</w:t>
            </w:r>
          </w:p>
        </w:tc>
        <w:tc>
          <w:tcPr>
            <w:tcW w:w="1020" w:type="dxa"/>
          </w:tcPr>
          <w:p w14:paraId="21AC4E18" w14:textId="7EEB9887" w:rsidR="00E93820" w:rsidRPr="00E93820" w:rsidRDefault="00E93820" w:rsidP="00E93820">
            <w:pPr>
              <w:jc w:val="center"/>
              <w:rPr>
                <w:rFonts w:ascii="Arial" w:hAnsi="Arial" w:cs="Arial"/>
                <w:sz w:val="22"/>
                <w:szCs w:val="22"/>
              </w:rPr>
            </w:pPr>
            <w:r w:rsidRPr="00E93820">
              <w:rPr>
                <w:rFonts w:ascii="Arial" w:hAnsi="Arial" w:cs="Arial"/>
                <w:sz w:val="22"/>
                <w:szCs w:val="22"/>
              </w:rPr>
              <w:t>14%</w:t>
            </w:r>
          </w:p>
        </w:tc>
        <w:tc>
          <w:tcPr>
            <w:tcW w:w="1020" w:type="dxa"/>
          </w:tcPr>
          <w:p w14:paraId="6A3CBE71" w14:textId="63FD3F8B" w:rsidR="00E93820" w:rsidRPr="00E93820" w:rsidRDefault="00E93820" w:rsidP="00E93820">
            <w:pPr>
              <w:jc w:val="center"/>
              <w:rPr>
                <w:rFonts w:ascii="Arial" w:hAnsi="Arial" w:cs="Arial"/>
                <w:sz w:val="22"/>
                <w:szCs w:val="22"/>
              </w:rPr>
            </w:pPr>
            <w:r w:rsidRPr="00E93820">
              <w:rPr>
                <w:rFonts w:ascii="Arial" w:hAnsi="Arial" w:cs="Arial"/>
                <w:sz w:val="22"/>
                <w:szCs w:val="22"/>
              </w:rPr>
              <w:t>16%</w:t>
            </w:r>
          </w:p>
        </w:tc>
        <w:tc>
          <w:tcPr>
            <w:tcW w:w="1134" w:type="dxa"/>
          </w:tcPr>
          <w:p w14:paraId="3762D915" w14:textId="750F8D89" w:rsidR="00E93820" w:rsidRPr="00E93820" w:rsidRDefault="00E93820" w:rsidP="00E93820">
            <w:pPr>
              <w:jc w:val="center"/>
              <w:rPr>
                <w:rFonts w:ascii="Arial" w:hAnsi="Arial" w:cs="Arial"/>
                <w:sz w:val="22"/>
                <w:szCs w:val="22"/>
              </w:rPr>
            </w:pPr>
            <w:r w:rsidRPr="00E93820">
              <w:rPr>
                <w:rFonts w:ascii="Arial" w:hAnsi="Arial" w:cs="Arial"/>
                <w:sz w:val="22"/>
                <w:szCs w:val="22"/>
              </w:rPr>
              <w:t>32%</w:t>
            </w:r>
          </w:p>
        </w:tc>
        <w:tc>
          <w:tcPr>
            <w:tcW w:w="1818" w:type="dxa"/>
          </w:tcPr>
          <w:p w14:paraId="662EC0E9" w14:textId="04BF248E" w:rsidR="00E93820" w:rsidRPr="00E93820" w:rsidRDefault="00E93820" w:rsidP="00E93820">
            <w:pPr>
              <w:jc w:val="center"/>
              <w:rPr>
                <w:rFonts w:ascii="Arial" w:hAnsi="Arial" w:cs="Arial"/>
                <w:sz w:val="22"/>
                <w:szCs w:val="22"/>
              </w:rPr>
            </w:pPr>
            <w:r w:rsidRPr="00E93820">
              <w:rPr>
                <w:rFonts w:ascii="Arial" w:hAnsi="Arial" w:cs="Arial"/>
                <w:sz w:val="22"/>
                <w:szCs w:val="22"/>
              </w:rPr>
              <w:t>8%</w:t>
            </w:r>
          </w:p>
        </w:tc>
      </w:tr>
    </w:tbl>
    <w:p w14:paraId="133401A2" w14:textId="77777777" w:rsidR="00CE1E34" w:rsidRPr="00C926B9" w:rsidRDefault="00CE1E34" w:rsidP="00C926B9">
      <w:pPr>
        <w:spacing w:after="0" w:line="240" w:lineRule="auto"/>
        <w:jc w:val="both"/>
        <w:rPr>
          <w:rFonts w:ascii="Arial" w:hAnsi="Arial" w:cs="Arial"/>
          <w:sz w:val="22"/>
          <w:szCs w:val="22"/>
          <w:highlight w:val="cyan"/>
        </w:rPr>
      </w:pPr>
    </w:p>
    <w:p w14:paraId="1C9916D6" w14:textId="4094AF0F" w:rsidR="009845C4" w:rsidRDefault="009845C4" w:rsidP="00C926B9">
      <w:pPr>
        <w:spacing w:after="0" w:line="240" w:lineRule="auto"/>
        <w:jc w:val="both"/>
        <w:rPr>
          <w:rFonts w:ascii="Arial" w:hAnsi="Arial" w:cs="Arial"/>
          <w:sz w:val="22"/>
          <w:szCs w:val="22"/>
        </w:rPr>
      </w:pPr>
      <w:r w:rsidRPr="009845C4">
        <w:rPr>
          <w:rFonts w:ascii="Arial" w:hAnsi="Arial" w:cs="Arial"/>
          <w:sz w:val="22"/>
          <w:szCs w:val="22"/>
        </w:rPr>
        <w:t xml:space="preserve">Analysis of the </w:t>
      </w:r>
      <w:r>
        <w:rPr>
          <w:rFonts w:ascii="Arial" w:hAnsi="Arial" w:cs="Arial"/>
          <w:sz w:val="22"/>
          <w:szCs w:val="22"/>
        </w:rPr>
        <w:t xml:space="preserve">skills </w:t>
      </w:r>
      <w:r w:rsidRPr="009845C4">
        <w:rPr>
          <w:rFonts w:ascii="Arial" w:hAnsi="Arial" w:cs="Arial"/>
          <w:sz w:val="22"/>
          <w:szCs w:val="22"/>
        </w:rPr>
        <w:t>profile highlights Greysteel</w:t>
      </w:r>
      <w:r w:rsidR="004F53B7">
        <w:rPr>
          <w:rFonts w:ascii="Arial" w:hAnsi="Arial" w:cs="Arial"/>
          <w:sz w:val="22"/>
          <w:szCs w:val="22"/>
        </w:rPr>
        <w:t>’s</w:t>
      </w:r>
      <w:r w:rsidRPr="009845C4">
        <w:rPr>
          <w:rFonts w:ascii="Arial" w:hAnsi="Arial" w:cs="Arial"/>
          <w:sz w:val="22"/>
          <w:szCs w:val="22"/>
        </w:rPr>
        <w:t xml:space="preserve"> </w:t>
      </w:r>
      <w:r w:rsidR="004F53B7">
        <w:rPr>
          <w:rFonts w:ascii="Arial" w:hAnsi="Arial" w:cs="Arial"/>
          <w:sz w:val="22"/>
          <w:szCs w:val="22"/>
        </w:rPr>
        <w:t xml:space="preserve">population has a </w:t>
      </w:r>
      <w:r w:rsidRPr="009845C4">
        <w:rPr>
          <w:rFonts w:ascii="Arial" w:hAnsi="Arial" w:cs="Arial"/>
          <w:sz w:val="22"/>
          <w:szCs w:val="22"/>
        </w:rPr>
        <w:t xml:space="preserve">higher rate of local people holding </w:t>
      </w:r>
      <w:r w:rsidR="00390386">
        <w:rPr>
          <w:rFonts w:ascii="Arial" w:hAnsi="Arial" w:cs="Arial"/>
          <w:sz w:val="22"/>
          <w:szCs w:val="22"/>
        </w:rPr>
        <w:t>n</w:t>
      </w:r>
      <w:r w:rsidRPr="009845C4">
        <w:rPr>
          <w:rFonts w:ascii="Arial" w:hAnsi="Arial" w:cs="Arial"/>
          <w:sz w:val="22"/>
          <w:szCs w:val="22"/>
        </w:rPr>
        <w:t>o Qualifications</w:t>
      </w:r>
      <w:r w:rsidR="00205FCF">
        <w:rPr>
          <w:rFonts w:ascii="Arial" w:hAnsi="Arial" w:cs="Arial"/>
          <w:sz w:val="22"/>
          <w:szCs w:val="22"/>
        </w:rPr>
        <w:t>,</w:t>
      </w:r>
      <w:r w:rsidRPr="009845C4">
        <w:rPr>
          <w:rFonts w:ascii="Arial" w:hAnsi="Arial" w:cs="Arial"/>
          <w:sz w:val="22"/>
          <w:szCs w:val="22"/>
        </w:rPr>
        <w:t xml:space="preserve"> as well as a lower rate of citizens obtaining a Level 4 </w:t>
      </w:r>
      <w:r w:rsidR="00205FCF">
        <w:rPr>
          <w:rFonts w:ascii="Arial" w:hAnsi="Arial" w:cs="Arial"/>
          <w:sz w:val="22"/>
          <w:szCs w:val="22"/>
        </w:rPr>
        <w:t>and above q</w:t>
      </w:r>
      <w:r w:rsidRPr="009845C4">
        <w:rPr>
          <w:rFonts w:ascii="Arial" w:hAnsi="Arial" w:cs="Arial"/>
          <w:sz w:val="22"/>
          <w:szCs w:val="22"/>
        </w:rPr>
        <w:t xml:space="preserve">ualification </w:t>
      </w:r>
      <w:r w:rsidR="00205FCF">
        <w:rPr>
          <w:rFonts w:ascii="Arial" w:hAnsi="Arial" w:cs="Arial"/>
          <w:sz w:val="22"/>
          <w:szCs w:val="22"/>
        </w:rPr>
        <w:t>w</w:t>
      </w:r>
      <w:r w:rsidRPr="009845C4">
        <w:rPr>
          <w:rFonts w:ascii="Arial" w:hAnsi="Arial" w:cs="Arial"/>
          <w:sz w:val="22"/>
          <w:szCs w:val="22"/>
        </w:rPr>
        <w:t>hen compared to the DEA, Council and National averages.</w:t>
      </w:r>
    </w:p>
    <w:p w14:paraId="3B81C260" w14:textId="77777777" w:rsidR="00AD2C04" w:rsidRPr="00AD2C04" w:rsidRDefault="00AD2C04" w:rsidP="00C926B9">
      <w:pPr>
        <w:spacing w:after="0" w:line="240" w:lineRule="auto"/>
        <w:jc w:val="both"/>
        <w:rPr>
          <w:rFonts w:ascii="Arial" w:hAnsi="Arial" w:cs="Arial"/>
          <w:sz w:val="22"/>
          <w:szCs w:val="22"/>
        </w:rPr>
      </w:pPr>
    </w:p>
    <w:p w14:paraId="0354C8C4" w14:textId="77777777" w:rsidR="00AD2C04" w:rsidRPr="00AD2C04" w:rsidRDefault="00AD2C04" w:rsidP="00AD2C04">
      <w:pPr>
        <w:jc w:val="both"/>
        <w:rPr>
          <w:rFonts w:ascii="Arial" w:hAnsi="Arial" w:cs="Arial"/>
          <w:b/>
          <w:bCs/>
          <w:sz w:val="22"/>
          <w:szCs w:val="22"/>
        </w:rPr>
      </w:pPr>
      <w:r w:rsidRPr="00AD2C04">
        <w:rPr>
          <w:rFonts w:ascii="Arial" w:hAnsi="Arial" w:cs="Arial"/>
          <w:b/>
          <w:bCs/>
          <w:sz w:val="22"/>
          <w:szCs w:val="22"/>
        </w:rPr>
        <w:t>Industry of Employment</w:t>
      </w:r>
    </w:p>
    <w:p w14:paraId="66A6B79B" w14:textId="77777777" w:rsidR="00AD2C04" w:rsidRPr="00AD2C04" w:rsidRDefault="00AD2C04" w:rsidP="00AD2C04">
      <w:pPr>
        <w:jc w:val="both"/>
        <w:rPr>
          <w:rFonts w:ascii="Arial" w:hAnsi="Arial" w:cs="Arial"/>
          <w:sz w:val="22"/>
          <w:szCs w:val="22"/>
        </w:rPr>
      </w:pPr>
      <w:r w:rsidRPr="00AD2C04">
        <w:rPr>
          <w:rFonts w:ascii="Arial" w:hAnsi="Arial" w:cs="Arial"/>
          <w:sz w:val="22"/>
          <w:szCs w:val="22"/>
        </w:rPr>
        <w:t>In Greysteel on Census Day 2021, the classification of people aged 16 and over in employment by the industry they work in was as follows:</w:t>
      </w:r>
    </w:p>
    <w:tbl>
      <w:tblPr>
        <w:tblStyle w:val="TableGrid"/>
        <w:tblW w:w="0" w:type="auto"/>
        <w:tblLook w:val="04A0" w:firstRow="1" w:lastRow="0" w:firstColumn="1" w:lastColumn="0" w:noHBand="0" w:noVBand="1"/>
      </w:tblPr>
      <w:tblGrid>
        <w:gridCol w:w="4508"/>
        <w:gridCol w:w="4508"/>
      </w:tblGrid>
      <w:tr w:rsidR="00AD2C04" w:rsidRPr="00AD2C04" w14:paraId="1AEA70FC" w14:textId="77777777" w:rsidTr="00E319DF">
        <w:tc>
          <w:tcPr>
            <w:tcW w:w="4508" w:type="dxa"/>
          </w:tcPr>
          <w:p w14:paraId="24DE9C31" w14:textId="77777777" w:rsidR="00AD2C04" w:rsidRPr="00AD2C04" w:rsidRDefault="00AD2C04" w:rsidP="00E319DF">
            <w:pPr>
              <w:jc w:val="both"/>
              <w:rPr>
                <w:rFonts w:ascii="Arial" w:hAnsi="Arial" w:cs="Arial"/>
                <w:b/>
                <w:bCs/>
                <w:sz w:val="22"/>
                <w:szCs w:val="22"/>
              </w:rPr>
            </w:pPr>
            <w:r w:rsidRPr="00AD2C04">
              <w:rPr>
                <w:rFonts w:ascii="Arial" w:hAnsi="Arial" w:cs="Arial"/>
                <w:b/>
                <w:bCs/>
                <w:sz w:val="22"/>
                <w:szCs w:val="22"/>
              </w:rPr>
              <w:t>Industry Classification</w:t>
            </w:r>
          </w:p>
        </w:tc>
        <w:tc>
          <w:tcPr>
            <w:tcW w:w="4508" w:type="dxa"/>
          </w:tcPr>
          <w:p w14:paraId="0B1AB6FB" w14:textId="26ADF820" w:rsidR="00AD2C04" w:rsidRPr="00AD2C04" w:rsidRDefault="00AD2C04" w:rsidP="003E219F">
            <w:pPr>
              <w:jc w:val="center"/>
              <w:rPr>
                <w:rFonts w:ascii="Arial" w:hAnsi="Arial" w:cs="Arial"/>
                <w:b/>
                <w:bCs/>
                <w:sz w:val="22"/>
                <w:szCs w:val="22"/>
              </w:rPr>
            </w:pPr>
            <w:r>
              <w:rPr>
                <w:rFonts w:ascii="Arial" w:hAnsi="Arial" w:cs="Arial"/>
                <w:b/>
                <w:bCs/>
                <w:sz w:val="22"/>
                <w:szCs w:val="22"/>
              </w:rPr>
              <w:t>Percentage of Local Population</w:t>
            </w:r>
          </w:p>
        </w:tc>
      </w:tr>
      <w:tr w:rsidR="00AD2C04" w:rsidRPr="00AD2C04" w14:paraId="0ABE2331" w14:textId="77777777" w:rsidTr="00E319DF">
        <w:tc>
          <w:tcPr>
            <w:tcW w:w="4508" w:type="dxa"/>
          </w:tcPr>
          <w:p w14:paraId="2EFD370F"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Agriculture, energy &amp; water</w:t>
            </w:r>
          </w:p>
        </w:tc>
        <w:tc>
          <w:tcPr>
            <w:tcW w:w="4508" w:type="dxa"/>
          </w:tcPr>
          <w:p w14:paraId="4336072D"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3%</w:t>
            </w:r>
          </w:p>
        </w:tc>
      </w:tr>
      <w:tr w:rsidR="00AD2C04" w:rsidRPr="00AD2C04" w14:paraId="57F16B89" w14:textId="77777777" w:rsidTr="00E319DF">
        <w:tc>
          <w:tcPr>
            <w:tcW w:w="4508" w:type="dxa"/>
          </w:tcPr>
          <w:p w14:paraId="3B58BA1C"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Manufacturing</w:t>
            </w:r>
          </w:p>
        </w:tc>
        <w:tc>
          <w:tcPr>
            <w:tcW w:w="4508" w:type="dxa"/>
          </w:tcPr>
          <w:p w14:paraId="55E89D8F"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7%</w:t>
            </w:r>
          </w:p>
        </w:tc>
      </w:tr>
      <w:tr w:rsidR="00AD2C04" w:rsidRPr="00AD2C04" w14:paraId="3CEB77EF" w14:textId="77777777" w:rsidTr="00E319DF">
        <w:tc>
          <w:tcPr>
            <w:tcW w:w="4508" w:type="dxa"/>
          </w:tcPr>
          <w:p w14:paraId="63B758E2"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Construction</w:t>
            </w:r>
          </w:p>
        </w:tc>
        <w:tc>
          <w:tcPr>
            <w:tcW w:w="4508" w:type="dxa"/>
          </w:tcPr>
          <w:p w14:paraId="0BD9C872"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13%</w:t>
            </w:r>
          </w:p>
        </w:tc>
      </w:tr>
      <w:tr w:rsidR="00AD2C04" w:rsidRPr="00AD2C04" w14:paraId="68EA031C" w14:textId="77777777" w:rsidTr="00E319DF">
        <w:tc>
          <w:tcPr>
            <w:tcW w:w="4508" w:type="dxa"/>
          </w:tcPr>
          <w:p w14:paraId="3064E058"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Distribution, hotels &amp; restaurants</w:t>
            </w:r>
          </w:p>
        </w:tc>
        <w:tc>
          <w:tcPr>
            <w:tcW w:w="4508" w:type="dxa"/>
          </w:tcPr>
          <w:p w14:paraId="28FF659D"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22%</w:t>
            </w:r>
          </w:p>
        </w:tc>
      </w:tr>
      <w:tr w:rsidR="00AD2C04" w:rsidRPr="00AD2C04" w14:paraId="729CDD07" w14:textId="77777777" w:rsidTr="00E319DF">
        <w:tc>
          <w:tcPr>
            <w:tcW w:w="4508" w:type="dxa"/>
          </w:tcPr>
          <w:p w14:paraId="74864985"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Transport &amp; communication</w:t>
            </w:r>
          </w:p>
        </w:tc>
        <w:tc>
          <w:tcPr>
            <w:tcW w:w="4508" w:type="dxa"/>
          </w:tcPr>
          <w:p w14:paraId="5EBF7949"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9%</w:t>
            </w:r>
          </w:p>
        </w:tc>
      </w:tr>
      <w:tr w:rsidR="00AD2C04" w:rsidRPr="00AD2C04" w14:paraId="2BA2A86F" w14:textId="77777777" w:rsidTr="00E319DF">
        <w:tc>
          <w:tcPr>
            <w:tcW w:w="4508" w:type="dxa"/>
          </w:tcPr>
          <w:p w14:paraId="06D84AE2"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Financial, real estate, professional &amp; administration</w:t>
            </w:r>
          </w:p>
        </w:tc>
        <w:tc>
          <w:tcPr>
            <w:tcW w:w="4508" w:type="dxa"/>
          </w:tcPr>
          <w:p w14:paraId="32BD84F6"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9%</w:t>
            </w:r>
          </w:p>
        </w:tc>
      </w:tr>
      <w:tr w:rsidR="00AD2C04" w:rsidRPr="00AD2C04" w14:paraId="64C36422" w14:textId="77777777" w:rsidTr="00E319DF">
        <w:tc>
          <w:tcPr>
            <w:tcW w:w="4508" w:type="dxa"/>
          </w:tcPr>
          <w:p w14:paraId="1A2486B7"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Public administration, education &amp; health</w:t>
            </w:r>
          </w:p>
        </w:tc>
        <w:tc>
          <w:tcPr>
            <w:tcW w:w="4508" w:type="dxa"/>
          </w:tcPr>
          <w:p w14:paraId="0650CC89"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35%</w:t>
            </w:r>
          </w:p>
        </w:tc>
      </w:tr>
      <w:tr w:rsidR="00AD2C04" w:rsidRPr="00AD2C04" w14:paraId="7E5A0AB4" w14:textId="77777777" w:rsidTr="00E319DF">
        <w:tc>
          <w:tcPr>
            <w:tcW w:w="4508" w:type="dxa"/>
          </w:tcPr>
          <w:p w14:paraId="36E54751"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Other</w:t>
            </w:r>
          </w:p>
        </w:tc>
        <w:tc>
          <w:tcPr>
            <w:tcW w:w="4508" w:type="dxa"/>
          </w:tcPr>
          <w:p w14:paraId="14EDB589" w14:textId="77777777" w:rsidR="00AD2C04" w:rsidRPr="00AD2C04" w:rsidRDefault="00AD2C04" w:rsidP="00AD2C04">
            <w:pPr>
              <w:jc w:val="center"/>
              <w:rPr>
                <w:rFonts w:ascii="Arial" w:hAnsi="Arial" w:cs="Arial"/>
                <w:sz w:val="22"/>
                <w:szCs w:val="22"/>
              </w:rPr>
            </w:pPr>
            <w:r w:rsidRPr="00AD2C04">
              <w:rPr>
                <w:rFonts w:ascii="Arial" w:hAnsi="Arial" w:cs="Arial"/>
                <w:sz w:val="22"/>
                <w:szCs w:val="22"/>
              </w:rPr>
              <w:t>3%</w:t>
            </w:r>
          </w:p>
        </w:tc>
      </w:tr>
    </w:tbl>
    <w:p w14:paraId="5F599599" w14:textId="77777777" w:rsidR="00AD2C04" w:rsidRPr="00AD2C04" w:rsidRDefault="00AD2C04" w:rsidP="00AD2C04">
      <w:pPr>
        <w:jc w:val="both"/>
        <w:rPr>
          <w:rFonts w:ascii="Arial" w:hAnsi="Arial" w:cs="Arial"/>
          <w:sz w:val="22"/>
          <w:szCs w:val="22"/>
        </w:rPr>
      </w:pPr>
    </w:p>
    <w:p w14:paraId="0ACCF251" w14:textId="77777777" w:rsidR="00AD2C04" w:rsidRPr="00AD2C04" w:rsidRDefault="00AD2C04" w:rsidP="00AD2C04">
      <w:pPr>
        <w:jc w:val="both"/>
        <w:rPr>
          <w:rFonts w:ascii="Arial" w:hAnsi="Arial" w:cs="Arial"/>
          <w:b/>
          <w:bCs/>
          <w:sz w:val="22"/>
          <w:szCs w:val="22"/>
        </w:rPr>
      </w:pPr>
      <w:r w:rsidRPr="00AD2C04">
        <w:rPr>
          <w:rFonts w:ascii="Arial" w:hAnsi="Arial" w:cs="Arial"/>
          <w:b/>
          <w:bCs/>
          <w:sz w:val="22"/>
          <w:szCs w:val="22"/>
        </w:rPr>
        <w:t>Number of Employee Jobs Based in Greysteel Ward</w:t>
      </w:r>
    </w:p>
    <w:p w14:paraId="7378B7D5" w14:textId="77777777" w:rsidR="00AD2C04" w:rsidRPr="00AD2C04" w:rsidRDefault="00AD2C04" w:rsidP="00AD2C04">
      <w:pPr>
        <w:jc w:val="both"/>
        <w:rPr>
          <w:rFonts w:ascii="Arial" w:hAnsi="Arial" w:cs="Arial"/>
          <w:sz w:val="22"/>
          <w:szCs w:val="22"/>
        </w:rPr>
      </w:pPr>
      <w:r w:rsidRPr="00AD2C04">
        <w:rPr>
          <w:rFonts w:ascii="Arial" w:hAnsi="Arial" w:cs="Arial"/>
          <w:sz w:val="22"/>
          <w:szCs w:val="22"/>
        </w:rPr>
        <w:t xml:space="preserve">According to the September 2022, Business Register &amp; Employment </w:t>
      </w:r>
      <w:proofErr w:type="spellStart"/>
      <w:r w:rsidRPr="00AD2C04">
        <w:rPr>
          <w:rFonts w:ascii="Arial" w:hAnsi="Arial" w:cs="Arial"/>
          <w:sz w:val="22"/>
          <w:szCs w:val="22"/>
        </w:rPr>
        <w:t>Survery</w:t>
      </w:r>
      <w:proofErr w:type="spellEnd"/>
      <w:r w:rsidRPr="00AD2C04">
        <w:rPr>
          <w:rFonts w:ascii="Arial" w:hAnsi="Arial" w:cs="Arial"/>
          <w:sz w:val="22"/>
          <w:szCs w:val="22"/>
        </w:rPr>
        <w:t xml:space="preserve"> NI (BRES NI), the number of employee jobs based in the Greysteel ward excluding agriculture was as follows. An employee is defined as anyone aged 16 </w:t>
      </w:r>
      <w:proofErr w:type="spellStart"/>
      <w:r w:rsidRPr="00AD2C04">
        <w:rPr>
          <w:rFonts w:ascii="Arial" w:hAnsi="Arial" w:cs="Arial"/>
          <w:sz w:val="22"/>
          <w:szCs w:val="22"/>
        </w:rPr>
        <w:t>yrs</w:t>
      </w:r>
      <w:proofErr w:type="spellEnd"/>
      <w:r w:rsidRPr="00AD2C04">
        <w:rPr>
          <w:rFonts w:ascii="Arial" w:hAnsi="Arial" w:cs="Arial"/>
          <w:sz w:val="22"/>
          <w:szCs w:val="22"/>
        </w:rPr>
        <w:t>+ that an organisation directly pays from its payroll.</w:t>
      </w:r>
    </w:p>
    <w:tbl>
      <w:tblPr>
        <w:tblStyle w:val="TableGrid"/>
        <w:tblW w:w="0" w:type="auto"/>
        <w:tblLook w:val="04A0" w:firstRow="1" w:lastRow="0" w:firstColumn="1" w:lastColumn="0" w:noHBand="0" w:noVBand="1"/>
      </w:tblPr>
      <w:tblGrid>
        <w:gridCol w:w="4508"/>
        <w:gridCol w:w="4508"/>
      </w:tblGrid>
      <w:tr w:rsidR="00AD2C04" w:rsidRPr="00AD2C04" w14:paraId="31936F86" w14:textId="77777777" w:rsidTr="00E319DF">
        <w:tc>
          <w:tcPr>
            <w:tcW w:w="4508" w:type="dxa"/>
          </w:tcPr>
          <w:p w14:paraId="79315F3C" w14:textId="77777777" w:rsidR="00AD2C04" w:rsidRPr="00AD2C04" w:rsidRDefault="00AD2C04" w:rsidP="00E319DF">
            <w:pPr>
              <w:jc w:val="both"/>
              <w:rPr>
                <w:rFonts w:ascii="Arial" w:hAnsi="Arial" w:cs="Arial"/>
                <w:b/>
                <w:bCs/>
                <w:sz w:val="22"/>
                <w:szCs w:val="22"/>
              </w:rPr>
            </w:pPr>
            <w:r w:rsidRPr="00AD2C04">
              <w:rPr>
                <w:rFonts w:ascii="Arial" w:hAnsi="Arial" w:cs="Arial"/>
                <w:b/>
                <w:bCs/>
                <w:sz w:val="22"/>
                <w:szCs w:val="22"/>
              </w:rPr>
              <w:t>Year</w:t>
            </w:r>
          </w:p>
        </w:tc>
        <w:tc>
          <w:tcPr>
            <w:tcW w:w="4508" w:type="dxa"/>
          </w:tcPr>
          <w:p w14:paraId="761F808C" w14:textId="77777777" w:rsidR="00AD2C04" w:rsidRPr="00AD2C04" w:rsidRDefault="00AD2C04" w:rsidP="003E219F">
            <w:pPr>
              <w:jc w:val="center"/>
              <w:rPr>
                <w:rFonts w:ascii="Arial" w:hAnsi="Arial" w:cs="Arial"/>
                <w:b/>
                <w:bCs/>
                <w:sz w:val="22"/>
                <w:szCs w:val="22"/>
              </w:rPr>
            </w:pPr>
            <w:r w:rsidRPr="00AD2C04">
              <w:rPr>
                <w:rFonts w:ascii="Arial" w:hAnsi="Arial" w:cs="Arial"/>
                <w:b/>
                <w:bCs/>
                <w:sz w:val="22"/>
                <w:szCs w:val="22"/>
              </w:rPr>
              <w:t xml:space="preserve">Number of Employee Jobs Based </w:t>
            </w:r>
            <w:proofErr w:type="gramStart"/>
            <w:r w:rsidRPr="00AD2C04">
              <w:rPr>
                <w:rFonts w:ascii="Arial" w:hAnsi="Arial" w:cs="Arial"/>
                <w:b/>
                <w:bCs/>
                <w:sz w:val="22"/>
                <w:szCs w:val="22"/>
              </w:rPr>
              <w:t>In</w:t>
            </w:r>
            <w:proofErr w:type="gramEnd"/>
            <w:r w:rsidRPr="00AD2C04">
              <w:rPr>
                <w:rFonts w:ascii="Arial" w:hAnsi="Arial" w:cs="Arial"/>
                <w:b/>
                <w:bCs/>
                <w:sz w:val="22"/>
                <w:szCs w:val="22"/>
              </w:rPr>
              <w:t xml:space="preserve"> Greysteel</w:t>
            </w:r>
          </w:p>
        </w:tc>
      </w:tr>
      <w:tr w:rsidR="00AD2C04" w:rsidRPr="00AD2C04" w14:paraId="26C14D95" w14:textId="77777777" w:rsidTr="00E319DF">
        <w:tc>
          <w:tcPr>
            <w:tcW w:w="4508" w:type="dxa"/>
          </w:tcPr>
          <w:p w14:paraId="002A3A7B"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2022</w:t>
            </w:r>
          </w:p>
        </w:tc>
        <w:tc>
          <w:tcPr>
            <w:tcW w:w="4508" w:type="dxa"/>
          </w:tcPr>
          <w:p w14:paraId="6F122924"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477</w:t>
            </w:r>
          </w:p>
        </w:tc>
      </w:tr>
      <w:tr w:rsidR="00AD2C04" w:rsidRPr="00AD2C04" w14:paraId="67878CD3" w14:textId="77777777" w:rsidTr="00E319DF">
        <w:tc>
          <w:tcPr>
            <w:tcW w:w="4508" w:type="dxa"/>
          </w:tcPr>
          <w:p w14:paraId="60CA0699"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2021</w:t>
            </w:r>
          </w:p>
        </w:tc>
        <w:tc>
          <w:tcPr>
            <w:tcW w:w="4508" w:type="dxa"/>
          </w:tcPr>
          <w:p w14:paraId="416C01A2"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602</w:t>
            </w:r>
          </w:p>
        </w:tc>
      </w:tr>
      <w:tr w:rsidR="00AD2C04" w:rsidRPr="00AD2C04" w14:paraId="351F4104" w14:textId="77777777" w:rsidTr="00E319DF">
        <w:tc>
          <w:tcPr>
            <w:tcW w:w="4508" w:type="dxa"/>
          </w:tcPr>
          <w:p w14:paraId="563266D9"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2020</w:t>
            </w:r>
          </w:p>
        </w:tc>
        <w:tc>
          <w:tcPr>
            <w:tcW w:w="4508" w:type="dxa"/>
          </w:tcPr>
          <w:p w14:paraId="66A077C2"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Not available due to Covid pandemic</w:t>
            </w:r>
          </w:p>
        </w:tc>
      </w:tr>
      <w:tr w:rsidR="00AD2C04" w:rsidRPr="00AD2C04" w14:paraId="5582BDBB" w14:textId="77777777" w:rsidTr="00E319DF">
        <w:tc>
          <w:tcPr>
            <w:tcW w:w="4508" w:type="dxa"/>
          </w:tcPr>
          <w:p w14:paraId="0B0E13BE"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2019</w:t>
            </w:r>
          </w:p>
        </w:tc>
        <w:tc>
          <w:tcPr>
            <w:tcW w:w="4508" w:type="dxa"/>
          </w:tcPr>
          <w:p w14:paraId="361818F8"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376</w:t>
            </w:r>
          </w:p>
        </w:tc>
      </w:tr>
      <w:tr w:rsidR="00AD2C04" w:rsidRPr="00AD2C04" w14:paraId="0DB22423" w14:textId="77777777" w:rsidTr="00E319DF">
        <w:tc>
          <w:tcPr>
            <w:tcW w:w="4508" w:type="dxa"/>
          </w:tcPr>
          <w:p w14:paraId="13B58E65"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2018</w:t>
            </w:r>
          </w:p>
        </w:tc>
        <w:tc>
          <w:tcPr>
            <w:tcW w:w="4508" w:type="dxa"/>
          </w:tcPr>
          <w:p w14:paraId="37247BE7"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Not available</w:t>
            </w:r>
          </w:p>
        </w:tc>
      </w:tr>
      <w:tr w:rsidR="00AD2C04" w:rsidRPr="00AD2C04" w14:paraId="5F66964A" w14:textId="77777777" w:rsidTr="00E319DF">
        <w:tc>
          <w:tcPr>
            <w:tcW w:w="4508" w:type="dxa"/>
          </w:tcPr>
          <w:p w14:paraId="062116AE"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2017</w:t>
            </w:r>
          </w:p>
        </w:tc>
        <w:tc>
          <w:tcPr>
            <w:tcW w:w="4508" w:type="dxa"/>
          </w:tcPr>
          <w:p w14:paraId="3E6FBB05"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312</w:t>
            </w:r>
          </w:p>
        </w:tc>
      </w:tr>
    </w:tbl>
    <w:p w14:paraId="7DA08F2A" w14:textId="77777777" w:rsidR="00AD2C04" w:rsidRPr="00AD2C04" w:rsidRDefault="00AD2C04" w:rsidP="00AD2C04">
      <w:pPr>
        <w:jc w:val="both"/>
        <w:rPr>
          <w:rFonts w:ascii="Arial" w:hAnsi="Arial" w:cs="Arial"/>
          <w:sz w:val="22"/>
          <w:szCs w:val="22"/>
        </w:rPr>
      </w:pPr>
    </w:p>
    <w:p w14:paraId="13A128E2" w14:textId="77777777" w:rsidR="00AD2C04" w:rsidRPr="00AD2C04" w:rsidRDefault="00AD2C04" w:rsidP="00AD2C04">
      <w:pPr>
        <w:jc w:val="both"/>
        <w:rPr>
          <w:rFonts w:ascii="Arial" w:hAnsi="Arial" w:cs="Arial"/>
          <w:sz w:val="22"/>
          <w:szCs w:val="22"/>
        </w:rPr>
      </w:pPr>
    </w:p>
    <w:p w14:paraId="28AA2BDD" w14:textId="77777777" w:rsidR="00AD2C04" w:rsidRPr="00AD2C04" w:rsidRDefault="00AD2C04" w:rsidP="00AD2C04">
      <w:pPr>
        <w:jc w:val="both"/>
        <w:rPr>
          <w:rFonts w:ascii="Arial" w:hAnsi="Arial" w:cs="Arial"/>
          <w:b/>
          <w:bCs/>
          <w:sz w:val="22"/>
          <w:szCs w:val="22"/>
        </w:rPr>
      </w:pPr>
      <w:r w:rsidRPr="00AD2C04">
        <w:rPr>
          <w:rFonts w:ascii="Arial" w:hAnsi="Arial" w:cs="Arial"/>
          <w:b/>
          <w:bCs/>
          <w:sz w:val="22"/>
          <w:szCs w:val="22"/>
        </w:rPr>
        <w:t>Car or Van Availability</w:t>
      </w:r>
    </w:p>
    <w:p w14:paraId="236174E2" w14:textId="77777777" w:rsidR="00AD2C04" w:rsidRPr="00AD2C04" w:rsidRDefault="00AD2C04" w:rsidP="00AD2C04">
      <w:pPr>
        <w:jc w:val="both"/>
        <w:rPr>
          <w:rFonts w:ascii="Arial" w:hAnsi="Arial" w:cs="Arial"/>
          <w:sz w:val="22"/>
          <w:szCs w:val="22"/>
        </w:rPr>
      </w:pPr>
      <w:r w:rsidRPr="00AD2C04">
        <w:rPr>
          <w:rFonts w:ascii="Arial" w:hAnsi="Arial" w:cs="Arial"/>
          <w:sz w:val="22"/>
          <w:szCs w:val="22"/>
        </w:rPr>
        <w:lastRenderedPageBreak/>
        <w:t>In Greysteel on Census Day the number of cars or vans that were owned, or available for use by members of a household (includes company cars &amp; vans that are available for private use) was:</w:t>
      </w:r>
    </w:p>
    <w:tbl>
      <w:tblPr>
        <w:tblStyle w:val="TableGrid"/>
        <w:tblW w:w="0" w:type="auto"/>
        <w:tblLook w:val="04A0" w:firstRow="1" w:lastRow="0" w:firstColumn="1" w:lastColumn="0" w:noHBand="0" w:noVBand="1"/>
      </w:tblPr>
      <w:tblGrid>
        <w:gridCol w:w="4508"/>
        <w:gridCol w:w="4508"/>
      </w:tblGrid>
      <w:tr w:rsidR="00AD2C04" w:rsidRPr="00AD2C04" w14:paraId="714B028F" w14:textId="77777777" w:rsidTr="00E319DF">
        <w:tc>
          <w:tcPr>
            <w:tcW w:w="4508" w:type="dxa"/>
          </w:tcPr>
          <w:p w14:paraId="6CCDD365" w14:textId="77777777" w:rsidR="00AD2C04" w:rsidRPr="00AD2C04" w:rsidRDefault="00AD2C04" w:rsidP="00E319DF">
            <w:pPr>
              <w:jc w:val="both"/>
              <w:rPr>
                <w:rFonts w:ascii="Arial" w:hAnsi="Arial" w:cs="Arial"/>
                <w:b/>
                <w:bCs/>
                <w:sz w:val="22"/>
                <w:szCs w:val="22"/>
              </w:rPr>
            </w:pPr>
            <w:r w:rsidRPr="00AD2C04">
              <w:rPr>
                <w:rFonts w:ascii="Arial" w:hAnsi="Arial" w:cs="Arial"/>
                <w:b/>
                <w:bCs/>
                <w:sz w:val="22"/>
                <w:szCs w:val="22"/>
              </w:rPr>
              <w:t>Car or Van Availability</w:t>
            </w:r>
          </w:p>
        </w:tc>
        <w:tc>
          <w:tcPr>
            <w:tcW w:w="4508" w:type="dxa"/>
          </w:tcPr>
          <w:p w14:paraId="2F33CCF8" w14:textId="0EFAF2EA" w:rsidR="00AD2C04" w:rsidRPr="00AD2C04" w:rsidRDefault="00AD2C04" w:rsidP="003E219F">
            <w:pPr>
              <w:jc w:val="center"/>
              <w:rPr>
                <w:rFonts w:ascii="Arial" w:hAnsi="Arial" w:cs="Arial"/>
                <w:b/>
                <w:bCs/>
                <w:sz w:val="22"/>
                <w:szCs w:val="22"/>
              </w:rPr>
            </w:pPr>
            <w:r>
              <w:rPr>
                <w:rFonts w:ascii="Arial" w:hAnsi="Arial" w:cs="Arial"/>
                <w:b/>
                <w:bCs/>
                <w:sz w:val="22"/>
                <w:szCs w:val="22"/>
              </w:rPr>
              <w:t>Percentage of Local Populatio</w:t>
            </w:r>
            <w:r w:rsidR="003E219F">
              <w:rPr>
                <w:rFonts w:ascii="Arial" w:hAnsi="Arial" w:cs="Arial"/>
                <w:b/>
                <w:bCs/>
                <w:sz w:val="22"/>
                <w:szCs w:val="22"/>
              </w:rPr>
              <w:t>n</w:t>
            </w:r>
          </w:p>
        </w:tc>
      </w:tr>
      <w:tr w:rsidR="00AD2C04" w:rsidRPr="00AD2C04" w14:paraId="36BF8387" w14:textId="77777777" w:rsidTr="00E319DF">
        <w:tc>
          <w:tcPr>
            <w:tcW w:w="4508" w:type="dxa"/>
          </w:tcPr>
          <w:p w14:paraId="65AE1831"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No cars or vans</w:t>
            </w:r>
          </w:p>
        </w:tc>
        <w:tc>
          <w:tcPr>
            <w:tcW w:w="4508" w:type="dxa"/>
          </w:tcPr>
          <w:p w14:paraId="62E2ED89"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17%</w:t>
            </w:r>
          </w:p>
        </w:tc>
      </w:tr>
      <w:tr w:rsidR="00AD2C04" w:rsidRPr="00AD2C04" w14:paraId="66C1C8C6" w14:textId="77777777" w:rsidTr="00E319DF">
        <w:tc>
          <w:tcPr>
            <w:tcW w:w="4508" w:type="dxa"/>
          </w:tcPr>
          <w:p w14:paraId="6C2594F4"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1 car or van</w:t>
            </w:r>
          </w:p>
        </w:tc>
        <w:tc>
          <w:tcPr>
            <w:tcW w:w="4508" w:type="dxa"/>
          </w:tcPr>
          <w:p w14:paraId="78D03658"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41%</w:t>
            </w:r>
          </w:p>
        </w:tc>
      </w:tr>
      <w:tr w:rsidR="00AD2C04" w:rsidRPr="00AD2C04" w14:paraId="401C7DC0" w14:textId="77777777" w:rsidTr="00E319DF">
        <w:tc>
          <w:tcPr>
            <w:tcW w:w="4508" w:type="dxa"/>
          </w:tcPr>
          <w:p w14:paraId="3340490B"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2 cars or vans</w:t>
            </w:r>
          </w:p>
        </w:tc>
        <w:tc>
          <w:tcPr>
            <w:tcW w:w="4508" w:type="dxa"/>
          </w:tcPr>
          <w:p w14:paraId="443F012A"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30%</w:t>
            </w:r>
          </w:p>
        </w:tc>
      </w:tr>
      <w:tr w:rsidR="00AD2C04" w:rsidRPr="00AD2C04" w14:paraId="03B02255" w14:textId="77777777" w:rsidTr="00E319DF">
        <w:tc>
          <w:tcPr>
            <w:tcW w:w="4508" w:type="dxa"/>
          </w:tcPr>
          <w:p w14:paraId="20111242"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3 cars or vans</w:t>
            </w:r>
          </w:p>
        </w:tc>
        <w:tc>
          <w:tcPr>
            <w:tcW w:w="4508" w:type="dxa"/>
          </w:tcPr>
          <w:p w14:paraId="49F629D8"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9%</w:t>
            </w:r>
          </w:p>
        </w:tc>
      </w:tr>
      <w:tr w:rsidR="00AD2C04" w:rsidRPr="00AD2C04" w14:paraId="389983BB" w14:textId="77777777" w:rsidTr="00E319DF">
        <w:tc>
          <w:tcPr>
            <w:tcW w:w="4508" w:type="dxa"/>
          </w:tcPr>
          <w:p w14:paraId="1721C8B6"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4 cars of vans</w:t>
            </w:r>
          </w:p>
        </w:tc>
        <w:tc>
          <w:tcPr>
            <w:tcW w:w="4508" w:type="dxa"/>
          </w:tcPr>
          <w:p w14:paraId="061D9994"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2%</w:t>
            </w:r>
          </w:p>
        </w:tc>
      </w:tr>
      <w:tr w:rsidR="00AD2C04" w:rsidRPr="00AD2C04" w14:paraId="044F5F63" w14:textId="77777777" w:rsidTr="00E319DF">
        <w:tc>
          <w:tcPr>
            <w:tcW w:w="4508" w:type="dxa"/>
          </w:tcPr>
          <w:p w14:paraId="745F62EA" w14:textId="77777777" w:rsidR="00AD2C04" w:rsidRPr="00AD2C04" w:rsidRDefault="00AD2C04" w:rsidP="00E319DF">
            <w:pPr>
              <w:jc w:val="both"/>
              <w:rPr>
                <w:rFonts w:ascii="Arial" w:hAnsi="Arial" w:cs="Arial"/>
                <w:sz w:val="22"/>
                <w:szCs w:val="22"/>
              </w:rPr>
            </w:pPr>
            <w:r w:rsidRPr="00AD2C04">
              <w:rPr>
                <w:rFonts w:ascii="Arial" w:hAnsi="Arial" w:cs="Arial"/>
                <w:sz w:val="22"/>
                <w:szCs w:val="22"/>
              </w:rPr>
              <w:t>5 or more cars or vans</w:t>
            </w:r>
          </w:p>
        </w:tc>
        <w:tc>
          <w:tcPr>
            <w:tcW w:w="4508" w:type="dxa"/>
          </w:tcPr>
          <w:p w14:paraId="0A629DE0" w14:textId="77777777" w:rsidR="00AD2C04" w:rsidRPr="00AD2C04" w:rsidRDefault="00AD2C04" w:rsidP="003E219F">
            <w:pPr>
              <w:jc w:val="center"/>
              <w:rPr>
                <w:rFonts w:ascii="Arial" w:hAnsi="Arial" w:cs="Arial"/>
                <w:sz w:val="22"/>
                <w:szCs w:val="22"/>
              </w:rPr>
            </w:pPr>
            <w:r w:rsidRPr="00AD2C04">
              <w:rPr>
                <w:rFonts w:ascii="Arial" w:hAnsi="Arial" w:cs="Arial"/>
                <w:sz w:val="22"/>
                <w:szCs w:val="22"/>
              </w:rPr>
              <w:t>1%</w:t>
            </w:r>
          </w:p>
        </w:tc>
      </w:tr>
    </w:tbl>
    <w:p w14:paraId="3EA96357" w14:textId="77777777" w:rsidR="00AD2C04" w:rsidRDefault="00AD2C04" w:rsidP="00C926B9">
      <w:pPr>
        <w:spacing w:after="0" w:line="240" w:lineRule="auto"/>
        <w:jc w:val="both"/>
        <w:rPr>
          <w:rFonts w:ascii="Arial" w:hAnsi="Arial" w:cs="Arial"/>
          <w:sz w:val="22"/>
          <w:szCs w:val="22"/>
        </w:rPr>
      </w:pPr>
    </w:p>
    <w:p w14:paraId="48111E78" w14:textId="6E455DDF" w:rsidR="000B3375" w:rsidRDefault="000B3375" w:rsidP="00C926B9">
      <w:pPr>
        <w:spacing w:after="0" w:line="240" w:lineRule="auto"/>
        <w:jc w:val="both"/>
        <w:rPr>
          <w:rFonts w:ascii="Arial" w:hAnsi="Arial" w:cs="Arial"/>
          <w:b/>
          <w:bCs/>
          <w:sz w:val="22"/>
          <w:szCs w:val="22"/>
        </w:rPr>
      </w:pPr>
    </w:p>
    <w:p w14:paraId="0977B063" w14:textId="77777777" w:rsidR="00905BBC" w:rsidRDefault="00905BBC" w:rsidP="00C926B9">
      <w:pPr>
        <w:spacing w:after="0" w:line="240" w:lineRule="auto"/>
        <w:jc w:val="both"/>
        <w:rPr>
          <w:rFonts w:ascii="Arial" w:hAnsi="Arial" w:cs="Arial"/>
          <w:b/>
          <w:bCs/>
          <w:sz w:val="22"/>
          <w:szCs w:val="22"/>
        </w:rPr>
      </w:pPr>
    </w:p>
    <w:p w14:paraId="2D10795C" w14:textId="6D97C401" w:rsidR="00CE1E34" w:rsidRPr="000B3375" w:rsidRDefault="000B3375" w:rsidP="00C926B9">
      <w:pPr>
        <w:spacing w:after="0" w:line="240" w:lineRule="auto"/>
        <w:jc w:val="both"/>
        <w:rPr>
          <w:rFonts w:ascii="Arial" w:hAnsi="Arial" w:cs="Arial"/>
          <w:b/>
          <w:bCs/>
        </w:rPr>
      </w:pPr>
      <w:r w:rsidRPr="000B3375">
        <w:rPr>
          <w:rFonts w:ascii="Arial" w:hAnsi="Arial" w:cs="Arial"/>
          <w:b/>
          <w:bCs/>
        </w:rPr>
        <w:t>3.6</w:t>
      </w:r>
      <w:r w:rsidRPr="000B3375">
        <w:rPr>
          <w:rFonts w:ascii="Arial" w:hAnsi="Arial" w:cs="Arial"/>
          <w:b/>
          <w:bCs/>
        </w:rPr>
        <w:tab/>
      </w:r>
      <w:r w:rsidR="00CE1E34" w:rsidRPr="000B3375">
        <w:rPr>
          <w:rFonts w:ascii="Arial" w:hAnsi="Arial" w:cs="Arial"/>
          <w:b/>
          <w:bCs/>
        </w:rPr>
        <w:t>Deprivation Analysis</w:t>
      </w:r>
    </w:p>
    <w:p w14:paraId="64E7D848" w14:textId="77777777" w:rsidR="00DF31FD" w:rsidRDefault="00DF31FD" w:rsidP="00C926B9">
      <w:pPr>
        <w:spacing w:after="0" w:line="240" w:lineRule="auto"/>
        <w:jc w:val="both"/>
        <w:rPr>
          <w:rFonts w:ascii="Arial" w:hAnsi="Arial" w:cs="Arial"/>
          <w:sz w:val="22"/>
          <w:szCs w:val="22"/>
        </w:rPr>
      </w:pPr>
    </w:p>
    <w:p w14:paraId="72DE142F" w14:textId="77777777" w:rsidR="001965D9" w:rsidRDefault="001965D9" w:rsidP="00C926B9">
      <w:pPr>
        <w:spacing w:after="0" w:line="240" w:lineRule="auto"/>
        <w:jc w:val="both"/>
        <w:rPr>
          <w:rFonts w:ascii="Arial" w:hAnsi="Arial" w:cs="Arial"/>
          <w:sz w:val="22"/>
          <w:szCs w:val="22"/>
        </w:rPr>
      </w:pPr>
      <w:r w:rsidRPr="001965D9">
        <w:rPr>
          <w:rFonts w:ascii="Arial" w:hAnsi="Arial" w:cs="Arial"/>
          <w:sz w:val="22"/>
          <w:szCs w:val="22"/>
        </w:rPr>
        <w:t xml:space="preserve">In 2017, the Northern Ireland Statistics &amp; Research Agency published its findings in relation to the relative levels of deprivation facing communities across Northern Ireland. This analysis was carried out at a Super Output Area level, enabling detailed analysis of smaller populations to be carried out. </w:t>
      </w:r>
    </w:p>
    <w:p w14:paraId="7BB02DB6" w14:textId="77777777" w:rsidR="001965D9" w:rsidRDefault="001965D9" w:rsidP="00C926B9">
      <w:pPr>
        <w:spacing w:after="0" w:line="240" w:lineRule="auto"/>
        <w:jc w:val="both"/>
        <w:rPr>
          <w:rFonts w:ascii="Arial" w:hAnsi="Arial" w:cs="Arial"/>
          <w:sz w:val="22"/>
          <w:szCs w:val="22"/>
        </w:rPr>
      </w:pPr>
    </w:p>
    <w:p w14:paraId="479AD9B6" w14:textId="0B5FE157" w:rsidR="006911DE" w:rsidRDefault="001965D9" w:rsidP="00C926B9">
      <w:pPr>
        <w:spacing w:after="0" w:line="240" w:lineRule="auto"/>
        <w:jc w:val="both"/>
        <w:rPr>
          <w:rFonts w:ascii="Arial" w:hAnsi="Arial" w:cs="Arial"/>
          <w:sz w:val="22"/>
          <w:szCs w:val="22"/>
        </w:rPr>
      </w:pPr>
      <w:r w:rsidRPr="001965D9">
        <w:rPr>
          <w:rFonts w:ascii="Arial" w:hAnsi="Arial" w:cs="Arial"/>
          <w:sz w:val="22"/>
          <w:szCs w:val="22"/>
        </w:rPr>
        <w:t xml:space="preserve">For the purposes of this analysis, the Greysteel population fell under the </w:t>
      </w:r>
      <w:r w:rsidR="00093B74">
        <w:rPr>
          <w:rFonts w:ascii="Arial" w:hAnsi="Arial" w:cs="Arial"/>
          <w:sz w:val="22"/>
          <w:szCs w:val="22"/>
        </w:rPr>
        <w:t>‘</w:t>
      </w:r>
      <w:r w:rsidRPr="001965D9">
        <w:rPr>
          <w:rFonts w:ascii="Arial" w:hAnsi="Arial" w:cs="Arial"/>
          <w:sz w:val="22"/>
          <w:szCs w:val="22"/>
        </w:rPr>
        <w:t>Greysteel 1</w:t>
      </w:r>
      <w:r w:rsidR="00093B74">
        <w:rPr>
          <w:rFonts w:ascii="Arial" w:hAnsi="Arial" w:cs="Arial"/>
          <w:sz w:val="22"/>
          <w:szCs w:val="22"/>
        </w:rPr>
        <w:t>’</w:t>
      </w:r>
      <w:r w:rsidRPr="001965D9">
        <w:rPr>
          <w:rFonts w:ascii="Arial" w:hAnsi="Arial" w:cs="Arial"/>
          <w:sz w:val="22"/>
          <w:szCs w:val="22"/>
        </w:rPr>
        <w:t xml:space="preserve"> and </w:t>
      </w:r>
      <w:r w:rsidR="00093B74">
        <w:rPr>
          <w:rFonts w:ascii="Arial" w:hAnsi="Arial" w:cs="Arial"/>
          <w:sz w:val="22"/>
          <w:szCs w:val="22"/>
        </w:rPr>
        <w:t>‘</w:t>
      </w:r>
      <w:r w:rsidRPr="001965D9">
        <w:rPr>
          <w:rFonts w:ascii="Arial" w:hAnsi="Arial" w:cs="Arial"/>
          <w:sz w:val="22"/>
          <w:szCs w:val="22"/>
        </w:rPr>
        <w:t>Greysteel 2</w:t>
      </w:r>
      <w:r w:rsidR="00093B74">
        <w:rPr>
          <w:rFonts w:ascii="Arial" w:hAnsi="Arial" w:cs="Arial"/>
          <w:sz w:val="22"/>
          <w:szCs w:val="22"/>
        </w:rPr>
        <w:t>’</w:t>
      </w:r>
      <w:r w:rsidRPr="001965D9">
        <w:rPr>
          <w:rFonts w:ascii="Arial" w:hAnsi="Arial" w:cs="Arial"/>
          <w:sz w:val="22"/>
          <w:szCs w:val="22"/>
        </w:rPr>
        <w:t xml:space="preserve"> Super Output Areas, which covered the village and surrounding areas. </w:t>
      </w:r>
      <w:r w:rsidR="006911DE">
        <w:rPr>
          <w:rFonts w:ascii="Arial" w:hAnsi="Arial" w:cs="Arial"/>
          <w:sz w:val="22"/>
          <w:szCs w:val="22"/>
        </w:rPr>
        <w:t>Key findings include:</w:t>
      </w:r>
    </w:p>
    <w:p w14:paraId="0AA8E99D" w14:textId="77777777" w:rsidR="00905BBC" w:rsidRDefault="00905BBC" w:rsidP="00C926B9">
      <w:pPr>
        <w:spacing w:after="0" w:line="240" w:lineRule="auto"/>
        <w:jc w:val="both"/>
        <w:rPr>
          <w:rFonts w:ascii="Arial" w:hAnsi="Arial" w:cs="Arial"/>
          <w:sz w:val="22"/>
          <w:szCs w:val="22"/>
        </w:rPr>
      </w:pPr>
    </w:p>
    <w:p w14:paraId="6AEF4747" w14:textId="727269B9" w:rsidR="00D439FB" w:rsidRDefault="00565704" w:rsidP="002C1AD8">
      <w:pPr>
        <w:pStyle w:val="ListParagraph"/>
        <w:numPr>
          <w:ilvl w:val="0"/>
          <w:numId w:val="36"/>
        </w:numPr>
        <w:spacing w:after="0" w:line="240" w:lineRule="auto"/>
        <w:jc w:val="both"/>
        <w:rPr>
          <w:rFonts w:ascii="Arial" w:hAnsi="Arial" w:cs="Arial"/>
          <w:sz w:val="22"/>
          <w:szCs w:val="22"/>
        </w:rPr>
      </w:pPr>
      <w:r w:rsidRPr="00F37CDE">
        <w:rPr>
          <w:rFonts w:ascii="Arial" w:hAnsi="Arial" w:cs="Arial"/>
          <w:sz w:val="22"/>
          <w:szCs w:val="22"/>
        </w:rPr>
        <w:t xml:space="preserve">The two Super Output Areas </w:t>
      </w:r>
      <w:r w:rsidR="009C3FFE" w:rsidRPr="00F37CDE">
        <w:rPr>
          <w:rFonts w:ascii="Arial" w:hAnsi="Arial" w:cs="Arial"/>
          <w:sz w:val="22"/>
          <w:szCs w:val="22"/>
        </w:rPr>
        <w:t xml:space="preserve">(SOAs) </w:t>
      </w:r>
      <w:r w:rsidRPr="00F37CDE">
        <w:rPr>
          <w:rFonts w:ascii="Arial" w:hAnsi="Arial" w:cs="Arial"/>
          <w:sz w:val="22"/>
          <w:szCs w:val="22"/>
        </w:rPr>
        <w:t>fall consistently within the 30% most deprived communities in Northern Ireland across multiple measures</w:t>
      </w:r>
      <w:r w:rsidR="00093B74" w:rsidRPr="00F37CDE">
        <w:rPr>
          <w:rFonts w:ascii="Arial" w:hAnsi="Arial" w:cs="Arial"/>
          <w:sz w:val="22"/>
          <w:szCs w:val="22"/>
        </w:rPr>
        <w:t xml:space="preserve">, including </w:t>
      </w:r>
      <w:r w:rsidR="002B2ADD">
        <w:rPr>
          <w:rFonts w:ascii="Arial" w:hAnsi="Arial" w:cs="Arial"/>
          <w:sz w:val="22"/>
          <w:szCs w:val="22"/>
        </w:rPr>
        <w:t xml:space="preserve">Income Deprivation, </w:t>
      </w:r>
      <w:r w:rsidR="006B4D77">
        <w:rPr>
          <w:rFonts w:ascii="Arial" w:hAnsi="Arial" w:cs="Arial"/>
          <w:sz w:val="22"/>
          <w:szCs w:val="22"/>
        </w:rPr>
        <w:t xml:space="preserve">Employment Deprivation, Skills Deprivation and Access to Services Deprivation. </w:t>
      </w:r>
    </w:p>
    <w:p w14:paraId="4F1440EF" w14:textId="77777777" w:rsidR="00F37CDE" w:rsidRPr="00F37CDE" w:rsidRDefault="00F37CDE" w:rsidP="00F37CDE">
      <w:pPr>
        <w:pStyle w:val="ListParagraph"/>
        <w:spacing w:after="0" w:line="240" w:lineRule="auto"/>
        <w:ind w:left="360"/>
        <w:jc w:val="both"/>
        <w:rPr>
          <w:rFonts w:ascii="Arial" w:hAnsi="Arial" w:cs="Arial"/>
          <w:sz w:val="22"/>
          <w:szCs w:val="22"/>
        </w:rPr>
      </w:pPr>
    </w:p>
    <w:p w14:paraId="2207B9AA" w14:textId="77777777" w:rsidR="009C3FFE" w:rsidRDefault="00565704" w:rsidP="009C3FFE">
      <w:pPr>
        <w:pStyle w:val="ListParagraph"/>
        <w:numPr>
          <w:ilvl w:val="0"/>
          <w:numId w:val="36"/>
        </w:numPr>
        <w:spacing w:after="0" w:line="240" w:lineRule="auto"/>
        <w:jc w:val="both"/>
        <w:rPr>
          <w:rFonts w:ascii="Arial" w:hAnsi="Arial" w:cs="Arial"/>
          <w:sz w:val="22"/>
          <w:szCs w:val="22"/>
        </w:rPr>
      </w:pPr>
      <w:r w:rsidRPr="00565704">
        <w:rPr>
          <w:rFonts w:ascii="Arial" w:hAnsi="Arial" w:cs="Arial"/>
          <w:sz w:val="22"/>
          <w:szCs w:val="22"/>
        </w:rPr>
        <w:t xml:space="preserve">Income Deprivation is a common concern, with </w:t>
      </w:r>
      <w:r w:rsidR="00093B74">
        <w:rPr>
          <w:rFonts w:ascii="Arial" w:hAnsi="Arial" w:cs="Arial"/>
          <w:sz w:val="22"/>
          <w:szCs w:val="22"/>
        </w:rPr>
        <w:t>‘</w:t>
      </w:r>
      <w:r w:rsidRPr="00565704">
        <w:rPr>
          <w:rFonts w:ascii="Arial" w:hAnsi="Arial" w:cs="Arial"/>
          <w:sz w:val="22"/>
          <w:szCs w:val="22"/>
        </w:rPr>
        <w:t>Greysteel 2</w:t>
      </w:r>
      <w:r w:rsidR="00093B74">
        <w:rPr>
          <w:rFonts w:ascii="Arial" w:hAnsi="Arial" w:cs="Arial"/>
          <w:sz w:val="22"/>
          <w:szCs w:val="22"/>
        </w:rPr>
        <w:t>’</w:t>
      </w:r>
      <w:r w:rsidRPr="00565704">
        <w:rPr>
          <w:rFonts w:ascii="Arial" w:hAnsi="Arial" w:cs="Arial"/>
          <w:sz w:val="22"/>
          <w:szCs w:val="22"/>
        </w:rPr>
        <w:t xml:space="preserve"> in particular falling amongst the 20% most disadvantaged areas</w:t>
      </w:r>
      <w:r w:rsidR="009C3FFE">
        <w:rPr>
          <w:rFonts w:ascii="Arial" w:hAnsi="Arial" w:cs="Arial"/>
          <w:sz w:val="22"/>
          <w:szCs w:val="22"/>
        </w:rPr>
        <w:t xml:space="preserve"> in Northern Ireland.</w:t>
      </w:r>
    </w:p>
    <w:p w14:paraId="1D6A65D5" w14:textId="77777777" w:rsidR="009C3FFE" w:rsidRPr="009C3FFE" w:rsidRDefault="009C3FFE" w:rsidP="009C3FFE">
      <w:pPr>
        <w:pStyle w:val="ListParagraph"/>
        <w:rPr>
          <w:rFonts w:ascii="Arial" w:hAnsi="Arial" w:cs="Arial"/>
          <w:sz w:val="22"/>
          <w:szCs w:val="22"/>
        </w:rPr>
      </w:pPr>
    </w:p>
    <w:p w14:paraId="3D0096C5" w14:textId="59A8F12D" w:rsidR="00565704" w:rsidRPr="009C3FFE" w:rsidRDefault="009C3FFE" w:rsidP="009C3FFE">
      <w:pPr>
        <w:pStyle w:val="ListParagraph"/>
        <w:numPr>
          <w:ilvl w:val="0"/>
          <w:numId w:val="36"/>
        </w:numPr>
        <w:spacing w:after="0" w:line="240" w:lineRule="auto"/>
        <w:jc w:val="both"/>
        <w:rPr>
          <w:rFonts w:ascii="Arial" w:hAnsi="Arial" w:cs="Arial"/>
          <w:sz w:val="22"/>
          <w:szCs w:val="22"/>
        </w:rPr>
      </w:pPr>
      <w:r>
        <w:rPr>
          <w:rFonts w:ascii="Arial" w:hAnsi="Arial" w:cs="Arial"/>
          <w:sz w:val="22"/>
          <w:szCs w:val="22"/>
        </w:rPr>
        <w:t>B</w:t>
      </w:r>
      <w:r w:rsidR="00565704" w:rsidRPr="009C3FFE">
        <w:rPr>
          <w:rFonts w:ascii="Arial" w:hAnsi="Arial" w:cs="Arial"/>
          <w:sz w:val="22"/>
          <w:szCs w:val="22"/>
        </w:rPr>
        <w:t>oth SOAs face relatively high levels of Access to Services Deprivation, with Greysteel 1 ranking within the 25% most deprived areas for this indicator.</w:t>
      </w:r>
    </w:p>
    <w:p w14:paraId="43C55AA9" w14:textId="77777777" w:rsidR="00CE1E34" w:rsidRDefault="00CE1E34" w:rsidP="00C926B9">
      <w:pPr>
        <w:pStyle w:val="ListParagraph"/>
        <w:spacing w:after="0" w:line="240" w:lineRule="auto"/>
        <w:jc w:val="both"/>
        <w:rPr>
          <w:rFonts w:ascii="Arial" w:hAnsi="Arial" w:cs="Arial"/>
          <w:sz w:val="22"/>
          <w:szCs w:val="22"/>
        </w:rPr>
      </w:pPr>
    </w:p>
    <w:p w14:paraId="03EB9B40" w14:textId="77777777" w:rsidR="00DF31FD" w:rsidRPr="00C926B9" w:rsidRDefault="00DF31FD" w:rsidP="00C926B9">
      <w:pPr>
        <w:pStyle w:val="ListParagraph"/>
        <w:spacing w:after="0" w:line="240" w:lineRule="auto"/>
        <w:jc w:val="both"/>
        <w:rPr>
          <w:rFonts w:ascii="Arial" w:hAnsi="Arial" w:cs="Arial"/>
          <w:sz w:val="22"/>
          <w:szCs w:val="22"/>
        </w:rPr>
      </w:pPr>
    </w:p>
    <w:p w14:paraId="0533DB31" w14:textId="17A0040F" w:rsidR="00CE1E34" w:rsidRPr="000B3375" w:rsidRDefault="000B3375" w:rsidP="00C926B9">
      <w:pPr>
        <w:spacing w:after="0" w:line="240" w:lineRule="auto"/>
        <w:jc w:val="both"/>
        <w:rPr>
          <w:rFonts w:ascii="Arial" w:hAnsi="Arial" w:cs="Arial"/>
          <w:b/>
          <w:bCs/>
        </w:rPr>
      </w:pPr>
      <w:r w:rsidRPr="000B3375">
        <w:rPr>
          <w:rFonts w:ascii="Arial" w:hAnsi="Arial" w:cs="Arial"/>
          <w:b/>
          <w:bCs/>
        </w:rPr>
        <w:t>3.7</w:t>
      </w:r>
      <w:r w:rsidRPr="000B3375">
        <w:rPr>
          <w:rFonts w:ascii="Arial" w:hAnsi="Arial" w:cs="Arial"/>
          <w:b/>
          <w:bCs/>
        </w:rPr>
        <w:tab/>
      </w:r>
      <w:r w:rsidR="00CE1E34" w:rsidRPr="000B3375">
        <w:rPr>
          <w:rFonts w:ascii="Arial" w:hAnsi="Arial" w:cs="Arial"/>
          <w:b/>
          <w:bCs/>
        </w:rPr>
        <w:t>Conclusions</w:t>
      </w:r>
    </w:p>
    <w:p w14:paraId="55D2E63D" w14:textId="77777777" w:rsidR="00DF31FD" w:rsidRDefault="00DF31FD" w:rsidP="00C926B9">
      <w:pPr>
        <w:spacing w:after="0" w:line="240" w:lineRule="auto"/>
        <w:jc w:val="both"/>
        <w:rPr>
          <w:rFonts w:ascii="Arial" w:hAnsi="Arial" w:cs="Arial"/>
          <w:sz w:val="22"/>
          <w:szCs w:val="22"/>
        </w:rPr>
      </w:pPr>
    </w:p>
    <w:p w14:paraId="14AAECC3" w14:textId="5DAEE5C8" w:rsidR="00E600C2" w:rsidRDefault="00E600C2" w:rsidP="00E600C2">
      <w:pPr>
        <w:spacing w:after="0" w:line="240" w:lineRule="auto"/>
        <w:jc w:val="both"/>
        <w:rPr>
          <w:rFonts w:ascii="Arial" w:hAnsi="Arial" w:cs="Arial"/>
          <w:sz w:val="22"/>
          <w:szCs w:val="22"/>
        </w:rPr>
      </w:pPr>
      <w:r w:rsidRPr="00E600C2">
        <w:rPr>
          <w:rFonts w:ascii="Arial" w:hAnsi="Arial" w:cs="Arial"/>
          <w:sz w:val="22"/>
          <w:szCs w:val="22"/>
        </w:rPr>
        <w:t>Overall, th</w:t>
      </w:r>
      <w:r w:rsidR="00B058F4">
        <w:rPr>
          <w:rFonts w:ascii="Arial" w:hAnsi="Arial" w:cs="Arial"/>
          <w:sz w:val="22"/>
          <w:szCs w:val="22"/>
        </w:rPr>
        <w:t>e</w:t>
      </w:r>
      <w:r w:rsidRPr="00E600C2">
        <w:rPr>
          <w:rFonts w:ascii="Arial" w:hAnsi="Arial" w:cs="Arial"/>
          <w:sz w:val="22"/>
          <w:szCs w:val="22"/>
        </w:rPr>
        <w:t xml:space="preserve"> socio-economic </w:t>
      </w:r>
      <w:r w:rsidR="00B058F4">
        <w:rPr>
          <w:rFonts w:ascii="Arial" w:hAnsi="Arial" w:cs="Arial"/>
          <w:sz w:val="22"/>
          <w:szCs w:val="22"/>
        </w:rPr>
        <w:t>an</w:t>
      </w:r>
      <w:r w:rsidRPr="00E600C2">
        <w:rPr>
          <w:rFonts w:ascii="Arial" w:hAnsi="Arial" w:cs="Arial"/>
          <w:sz w:val="22"/>
          <w:szCs w:val="22"/>
        </w:rPr>
        <w:t xml:space="preserve">alysis has brought to the fore a range of key considerations </w:t>
      </w:r>
      <w:r w:rsidR="00242777">
        <w:rPr>
          <w:rFonts w:ascii="Arial" w:hAnsi="Arial" w:cs="Arial"/>
          <w:sz w:val="22"/>
          <w:szCs w:val="22"/>
        </w:rPr>
        <w:t>that</w:t>
      </w:r>
      <w:r w:rsidRPr="00E600C2">
        <w:rPr>
          <w:rFonts w:ascii="Arial" w:hAnsi="Arial" w:cs="Arial"/>
          <w:sz w:val="22"/>
          <w:szCs w:val="22"/>
        </w:rPr>
        <w:t xml:space="preserve"> are relevant to the development of this </w:t>
      </w:r>
      <w:r w:rsidR="00242777">
        <w:rPr>
          <w:rFonts w:ascii="Arial" w:hAnsi="Arial" w:cs="Arial"/>
          <w:sz w:val="22"/>
          <w:szCs w:val="22"/>
        </w:rPr>
        <w:t>Vi</w:t>
      </w:r>
      <w:r w:rsidRPr="00E600C2">
        <w:rPr>
          <w:rFonts w:ascii="Arial" w:hAnsi="Arial" w:cs="Arial"/>
          <w:sz w:val="22"/>
          <w:szCs w:val="22"/>
        </w:rPr>
        <w:t xml:space="preserve">llage </w:t>
      </w:r>
      <w:r w:rsidR="00242777">
        <w:rPr>
          <w:rFonts w:ascii="Arial" w:hAnsi="Arial" w:cs="Arial"/>
          <w:sz w:val="22"/>
          <w:szCs w:val="22"/>
        </w:rPr>
        <w:t>P</w:t>
      </w:r>
      <w:r w:rsidRPr="00E600C2">
        <w:rPr>
          <w:rFonts w:ascii="Arial" w:hAnsi="Arial" w:cs="Arial"/>
          <w:sz w:val="22"/>
          <w:szCs w:val="22"/>
        </w:rPr>
        <w:t xml:space="preserve">lan. Most saliently, there is a need to support the improvement of the skills profile of the local population, which currently falls far short of regional and national levels. There is also an ongoing identified need to address the social challenges brought about as a result of the village’s rurality and the overall provision of basic services. </w:t>
      </w:r>
    </w:p>
    <w:p w14:paraId="56CFC4D5" w14:textId="77777777" w:rsidR="003102C4" w:rsidRDefault="003102C4" w:rsidP="00C926B9">
      <w:pPr>
        <w:spacing w:after="0" w:line="240" w:lineRule="auto"/>
        <w:jc w:val="both"/>
        <w:rPr>
          <w:rFonts w:ascii="Arial" w:hAnsi="Arial" w:cs="Arial"/>
          <w:sz w:val="22"/>
          <w:szCs w:val="22"/>
        </w:rPr>
      </w:pPr>
    </w:p>
    <w:p w14:paraId="3FE3A52B" w14:textId="77777777" w:rsidR="00BC4AC1" w:rsidRDefault="00BC4AC1" w:rsidP="00C926B9">
      <w:pPr>
        <w:spacing w:after="0" w:line="240" w:lineRule="auto"/>
        <w:jc w:val="both"/>
        <w:rPr>
          <w:rStyle w:val="eop"/>
          <w:rFonts w:ascii="Arial" w:hAnsi="Arial" w:cs="Arial"/>
          <w:color w:val="2F5496"/>
          <w:sz w:val="22"/>
          <w:szCs w:val="22"/>
          <w:shd w:val="clear" w:color="auto" w:fill="FFFFFF"/>
        </w:rPr>
      </w:pPr>
    </w:p>
    <w:p w14:paraId="52AB89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66FF0DE" w14:textId="77777777" w:rsidR="0025354D" w:rsidRDefault="0025354D" w:rsidP="00C926B9">
      <w:pPr>
        <w:spacing w:after="0" w:line="240" w:lineRule="auto"/>
        <w:jc w:val="both"/>
        <w:rPr>
          <w:rStyle w:val="eop"/>
          <w:rFonts w:ascii="Arial" w:hAnsi="Arial" w:cs="Arial"/>
          <w:color w:val="2F5496"/>
          <w:sz w:val="22"/>
          <w:szCs w:val="22"/>
          <w:shd w:val="clear" w:color="auto" w:fill="FFFFFF"/>
        </w:rPr>
      </w:pPr>
    </w:p>
    <w:p w14:paraId="769B753E" w14:textId="77777777" w:rsidR="0025354D" w:rsidRDefault="0025354D" w:rsidP="00C926B9">
      <w:pPr>
        <w:spacing w:after="0" w:line="240" w:lineRule="auto"/>
        <w:jc w:val="both"/>
        <w:rPr>
          <w:rStyle w:val="eop"/>
          <w:rFonts w:ascii="Arial" w:hAnsi="Arial" w:cs="Arial"/>
          <w:color w:val="2F5496"/>
          <w:sz w:val="22"/>
          <w:szCs w:val="22"/>
          <w:shd w:val="clear" w:color="auto" w:fill="FFFFFF"/>
        </w:rPr>
      </w:pPr>
    </w:p>
    <w:p w14:paraId="04A16DCA"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F7AE37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661F3441"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5183F898"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3A7F04E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0A6F09E" w14:textId="77777777" w:rsidR="00DF31FD" w:rsidRDefault="00DF31FD" w:rsidP="00C926B9">
      <w:pPr>
        <w:spacing w:after="0" w:line="240" w:lineRule="auto"/>
        <w:jc w:val="both"/>
        <w:rPr>
          <w:rStyle w:val="eop"/>
          <w:rFonts w:ascii="Arial" w:hAnsi="Arial" w:cs="Arial"/>
          <w:color w:val="2F5496"/>
          <w:sz w:val="22"/>
          <w:szCs w:val="22"/>
          <w:shd w:val="clear" w:color="auto" w:fill="FFFFFF"/>
        </w:rPr>
      </w:pPr>
    </w:p>
    <w:p w14:paraId="3F9456CC" w14:textId="0FF0BB16" w:rsidR="00D30704" w:rsidRDefault="00D30704">
      <w:pPr>
        <w:rPr>
          <w:rStyle w:val="eop"/>
          <w:rFonts w:ascii="Arial" w:hAnsi="Arial" w:cs="Arial"/>
          <w:color w:val="2F5496"/>
          <w:sz w:val="22"/>
          <w:szCs w:val="22"/>
          <w:shd w:val="clear" w:color="auto" w:fill="FFFFFF"/>
        </w:rPr>
      </w:pPr>
      <w:r>
        <w:rPr>
          <w:rStyle w:val="eop"/>
          <w:rFonts w:ascii="Arial" w:hAnsi="Arial" w:cs="Arial"/>
          <w:color w:val="2F5496"/>
          <w:sz w:val="22"/>
          <w:szCs w:val="22"/>
          <w:shd w:val="clear" w:color="auto" w:fill="FFFFFF"/>
        </w:rPr>
        <w:br w:type="page"/>
      </w:r>
    </w:p>
    <w:p w14:paraId="214601CD" w14:textId="77777777" w:rsidR="00DF31FD" w:rsidRDefault="00DF31FD" w:rsidP="00C926B9">
      <w:pPr>
        <w:spacing w:after="0" w:line="240" w:lineRule="auto"/>
        <w:jc w:val="both"/>
        <w:rPr>
          <w:rStyle w:val="eop"/>
          <w:rFonts w:ascii="Arial" w:hAnsi="Arial" w:cs="Arial"/>
          <w:color w:val="2F5496"/>
          <w:sz w:val="22"/>
          <w:szCs w:val="22"/>
          <w:shd w:val="clear" w:color="auto" w:fill="FFFFFF"/>
        </w:rPr>
      </w:pPr>
    </w:p>
    <w:p w14:paraId="0569D9F8" w14:textId="77777777" w:rsidR="00DF31FD" w:rsidRDefault="00DF31FD" w:rsidP="00C926B9">
      <w:pPr>
        <w:spacing w:after="0" w:line="240" w:lineRule="auto"/>
        <w:jc w:val="both"/>
        <w:rPr>
          <w:rStyle w:val="eop"/>
          <w:rFonts w:ascii="Arial" w:hAnsi="Arial" w:cs="Arial"/>
          <w:color w:val="2F5496"/>
          <w:sz w:val="22"/>
          <w:szCs w:val="22"/>
          <w:shd w:val="clear" w:color="auto" w:fill="FFFFFF"/>
        </w:rPr>
      </w:pPr>
    </w:p>
    <w:p w14:paraId="1C32150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4E4C6289" w14:textId="2755BA0C" w:rsidR="000B3375" w:rsidRPr="00534827" w:rsidRDefault="000B3375" w:rsidP="000B3375">
      <w:pPr>
        <w:pStyle w:val="Heading1"/>
      </w:pPr>
      <w:bookmarkStart w:id="3" w:name="_Toc161963367"/>
      <w:r>
        <w:rPr>
          <w:rStyle w:val="normaltextrun"/>
        </w:rPr>
        <w:t>4.0</w:t>
      </w:r>
      <w:r>
        <w:rPr>
          <w:rStyle w:val="normaltextrun"/>
        </w:rPr>
        <w:tab/>
        <w:t>Co</w:t>
      </w:r>
      <w:r w:rsidR="00DF31FD" w:rsidRPr="00534827">
        <w:rPr>
          <w:noProof/>
        </w:rPr>
        <w:drawing>
          <wp:anchor distT="0" distB="0" distL="114300" distR="114300" simplePos="0" relativeHeight="251673600" behindDoc="1" locked="1" layoutInCell="1" allowOverlap="1" wp14:anchorId="1ECF1AE7" wp14:editId="449D8185">
            <wp:simplePos x="0" y="0"/>
            <wp:positionH relativeFrom="page">
              <wp:posOffset>-101600</wp:posOffset>
            </wp:positionH>
            <wp:positionV relativeFrom="page">
              <wp:posOffset>5715</wp:posOffset>
            </wp:positionV>
            <wp:extent cx="7689215" cy="989965"/>
            <wp:effectExtent l="0" t="0" r="6985" b="635"/>
            <wp:wrapNone/>
            <wp:docPr id="333693838"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mmunity Engagement</w:t>
      </w:r>
      <w:bookmarkEnd w:id="3"/>
      <w:r>
        <w:rPr>
          <w:rStyle w:val="normaltextrun"/>
        </w:rPr>
        <w:t xml:space="preserve"> </w:t>
      </w:r>
    </w:p>
    <w:p w14:paraId="2BC3438D" w14:textId="171CE4CC" w:rsidR="000B3375" w:rsidRDefault="000B3375" w:rsidP="00C926B9">
      <w:pPr>
        <w:spacing w:after="0" w:line="240" w:lineRule="auto"/>
        <w:jc w:val="both"/>
        <w:rPr>
          <w:rStyle w:val="normaltextrun"/>
          <w:rFonts w:ascii="Arial" w:hAnsi="Arial" w:cs="Arial"/>
          <w:b/>
          <w:bCs/>
          <w:color w:val="2F5496"/>
          <w:sz w:val="22"/>
          <w:szCs w:val="22"/>
          <w:shd w:val="clear" w:color="auto" w:fill="FFFFFF"/>
        </w:rPr>
      </w:pPr>
    </w:p>
    <w:p w14:paraId="655F1C1F" w14:textId="2BC6BB9C" w:rsidR="00A744C0" w:rsidRPr="00DF31FD" w:rsidRDefault="00DF31FD" w:rsidP="00C926B9">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4.1</w:t>
      </w:r>
      <w:r w:rsidRPr="00DF31FD">
        <w:rPr>
          <w:rFonts w:ascii="Arial" w:eastAsia="Times New Roman" w:hAnsi="Arial" w:cs="Arial"/>
          <w:b/>
          <w:bCs/>
          <w:color w:val="000000" w:themeColor="text1"/>
          <w:kern w:val="0"/>
          <w:lang w:eastAsia="en-GB"/>
          <w14:ligatures w14:val="none"/>
        </w:rPr>
        <w:tab/>
        <w:t xml:space="preserve">Consultation </w:t>
      </w:r>
      <w:r w:rsidR="00A744C0" w:rsidRPr="00DF31FD">
        <w:rPr>
          <w:rFonts w:ascii="Arial" w:eastAsia="Times New Roman" w:hAnsi="Arial" w:cs="Arial"/>
          <w:b/>
          <w:bCs/>
          <w:color w:val="000000" w:themeColor="text1"/>
          <w:kern w:val="0"/>
          <w:lang w:eastAsia="en-GB"/>
          <w14:ligatures w14:val="none"/>
        </w:rPr>
        <w:t>Phase 1</w:t>
      </w:r>
      <w:r w:rsidRPr="00DF31FD">
        <w:rPr>
          <w:rFonts w:ascii="Arial" w:eastAsia="Times New Roman" w:hAnsi="Arial" w:cs="Arial"/>
          <w:b/>
          <w:bCs/>
          <w:color w:val="000000" w:themeColor="text1"/>
          <w:kern w:val="0"/>
          <w:lang w:eastAsia="en-GB"/>
          <w14:ligatures w14:val="none"/>
        </w:rPr>
        <w:t xml:space="preserve">: </w:t>
      </w:r>
      <w:r w:rsidR="00A744C0" w:rsidRPr="00DF31FD">
        <w:rPr>
          <w:rFonts w:ascii="Arial" w:eastAsia="Times New Roman" w:hAnsi="Arial" w:cs="Arial"/>
          <w:b/>
          <w:bCs/>
          <w:color w:val="000000" w:themeColor="text1"/>
          <w:kern w:val="0"/>
          <w:lang w:eastAsia="en-GB"/>
          <w14:ligatures w14:val="none"/>
        </w:rPr>
        <w:t>Setting Objectives</w:t>
      </w:r>
      <w:r>
        <w:rPr>
          <w:rFonts w:ascii="Arial" w:eastAsia="Times New Roman" w:hAnsi="Arial" w:cs="Arial"/>
          <w:b/>
          <w:bCs/>
          <w:color w:val="000000" w:themeColor="text1"/>
          <w:kern w:val="0"/>
          <w:lang w:eastAsia="en-GB"/>
          <w14:ligatures w14:val="none"/>
        </w:rPr>
        <w:t xml:space="preserve"> &amp; </w:t>
      </w:r>
      <w:r w:rsidR="00A744C0" w:rsidRPr="00DF31FD">
        <w:rPr>
          <w:rFonts w:ascii="Arial" w:eastAsia="Times New Roman" w:hAnsi="Arial" w:cs="Arial"/>
          <w:b/>
          <w:bCs/>
          <w:color w:val="000000" w:themeColor="text1"/>
          <w:kern w:val="0"/>
          <w:lang w:eastAsia="en-GB"/>
          <w14:ligatures w14:val="none"/>
        </w:rPr>
        <w:t>Gathering</w:t>
      </w:r>
      <w:r>
        <w:rPr>
          <w:rFonts w:ascii="Arial" w:eastAsia="Times New Roman" w:hAnsi="Arial" w:cs="Arial"/>
          <w:b/>
          <w:bCs/>
          <w:color w:val="000000" w:themeColor="text1"/>
          <w:kern w:val="0"/>
          <w:lang w:eastAsia="en-GB"/>
          <w14:ligatures w14:val="none"/>
        </w:rPr>
        <w:t xml:space="preserve"> Data</w:t>
      </w:r>
    </w:p>
    <w:p w14:paraId="696A07E8"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843934B" w14:textId="1825E2EF" w:rsidR="00BC7126" w:rsidRDefault="00BC7126" w:rsidP="00BC7126">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Causeway Coast and Glens Council facilitated the review and development of an updated Village Plan for Greysteel. </w:t>
      </w:r>
    </w:p>
    <w:p w14:paraId="13767FF6" w14:textId="77777777" w:rsidR="00BC7126" w:rsidRDefault="00BC7126" w:rsidP="00BC7126">
      <w:pPr>
        <w:spacing w:after="0" w:line="240" w:lineRule="auto"/>
        <w:jc w:val="both"/>
        <w:rPr>
          <w:rFonts w:ascii="Arial" w:eastAsia="Times New Roman" w:hAnsi="Arial" w:cs="Arial"/>
          <w:color w:val="000000" w:themeColor="text1"/>
          <w:kern w:val="0"/>
          <w:sz w:val="22"/>
          <w:szCs w:val="22"/>
          <w:lang w:eastAsia="en-GB"/>
          <w14:ligatures w14:val="none"/>
        </w:rPr>
      </w:pPr>
    </w:p>
    <w:p w14:paraId="4417C06E" w14:textId="77777777" w:rsidR="00BC7126" w:rsidRDefault="00BC7126" w:rsidP="00BC7126">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1 consisted of setting out a programme of works to finalise objectives and the consultation process required ensuring feedback from the community could be captured. </w:t>
      </w:r>
    </w:p>
    <w:p w14:paraId="3A140B37" w14:textId="77777777" w:rsidR="00BC7126" w:rsidRDefault="00BC7126" w:rsidP="00BC7126">
      <w:pPr>
        <w:spacing w:after="0" w:line="240" w:lineRule="auto"/>
        <w:jc w:val="both"/>
        <w:rPr>
          <w:rFonts w:ascii="Arial" w:eastAsia="Times New Roman" w:hAnsi="Arial" w:cs="Arial"/>
          <w:color w:val="000000" w:themeColor="text1"/>
          <w:kern w:val="0"/>
          <w:sz w:val="22"/>
          <w:szCs w:val="22"/>
          <w:lang w:eastAsia="en-GB"/>
          <w14:ligatures w14:val="none"/>
        </w:rPr>
      </w:pPr>
    </w:p>
    <w:p w14:paraId="24C1F97A" w14:textId="77777777" w:rsidR="00385696" w:rsidRDefault="0038569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9B51DA" w:rsidRPr="009B51DA">
        <w:rPr>
          <w:rFonts w:ascii="Arial" w:eastAsia="Times New Roman" w:hAnsi="Arial" w:cs="Arial"/>
          <w:color w:val="000000" w:themeColor="text1"/>
          <w:kern w:val="0"/>
          <w:sz w:val="22"/>
          <w:szCs w:val="22"/>
          <w:lang w:eastAsia="en-GB"/>
          <w14:ligatures w14:val="none"/>
        </w:rPr>
        <w:t xml:space="preserve"> comprehensive socio-economic analysis of the area was conducted to gain insights into the</w:t>
      </w:r>
      <w:r>
        <w:rPr>
          <w:rFonts w:ascii="Arial" w:eastAsia="Times New Roman" w:hAnsi="Arial" w:cs="Arial"/>
          <w:color w:val="000000" w:themeColor="text1"/>
          <w:kern w:val="0"/>
          <w:sz w:val="22"/>
          <w:szCs w:val="22"/>
          <w:lang w:eastAsia="en-GB"/>
          <w14:ligatures w14:val="none"/>
        </w:rPr>
        <w:t xml:space="preserve"> area’s </w:t>
      </w:r>
      <w:r w:rsidR="009B51DA" w:rsidRPr="009B51DA">
        <w:rPr>
          <w:rFonts w:ascii="Arial" w:eastAsia="Times New Roman" w:hAnsi="Arial" w:cs="Arial"/>
          <w:color w:val="000000" w:themeColor="text1"/>
          <w:kern w:val="0"/>
          <w:sz w:val="22"/>
          <w:szCs w:val="22"/>
          <w:lang w:eastAsia="en-GB"/>
          <w14:ligatures w14:val="none"/>
        </w:rPr>
        <w:t xml:space="preserve">demographics, economic dynamics, and social trends. The </w:t>
      </w:r>
      <w:r>
        <w:rPr>
          <w:rFonts w:ascii="Arial" w:eastAsia="Times New Roman" w:hAnsi="Arial" w:cs="Arial"/>
          <w:color w:val="000000" w:themeColor="text1"/>
          <w:kern w:val="0"/>
          <w:sz w:val="22"/>
          <w:szCs w:val="22"/>
          <w:lang w:eastAsia="en-GB"/>
          <w14:ligatures w14:val="none"/>
        </w:rPr>
        <w:t>previous V</w:t>
      </w:r>
      <w:r w:rsidR="009B51DA" w:rsidRPr="009B51DA">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9B51DA" w:rsidRPr="009B51DA">
        <w:rPr>
          <w:rFonts w:ascii="Arial" w:eastAsia="Times New Roman" w:hAnsi="Arial" w:cs="Arial"/>
          <w:color w:val="000000" w:themeColor="text1"/>
          <w:kern w:val="0"/>
          <w:sz w:val="22"/>
          <w:szCs w:val="22"/>
          <w:lang w:eastAsia="en-GB"/>
          <w14:ligatures w14:val="none"/>
        </w:rPr>
        <w:t>lan from June 20</w:t>
      </w:r>
      <w:r>
        <w:rPr>
          <w:rFonts w:ascii="Arial" w:eastAsia="Times New Roman" w:hAnsi="Arial" w:cs="Arial"/>
          <w:color w:val="000000" w:themeColor="text1"/>
          <w:kern w:val="0"/>
          <w:sz w:val="22"/>
          <w:szCs w:val="22"/>
          <w:lang w:eastAsia="en-GB"/>
          <w14:ligatures w14:val="none"/>
        </w:rPr>
        <w:t>1</w:t>
      </w:r>
      <w:r w:rsidR="009B51DA" w:rsidRPr="009B51DA">
        <w:rPr>
          <w:rFonts w:ascii="Arial" w:eastAsia="Times New Roman" w:hAnsi="Arial" w:cs="Arial"/>
          <w:color w:val="000000" w:themeColor="text1"/>
          <w:kern w:val="0"/>
          <w:sz w:val="22"/>
          <w:szCs w:val="22"/>
          <w:lang w:eastAsia="en-GB"/>
          <w14:ligatures w14:val="none"/>
        </w:rPr>
        <w:t xml:space="preserve">8 </w:t>
      </w:r>
      <w:r>
        <w:rPr>
          <w:rFonts w:ascii="Arial" w:eastAsia="Times New Roman" w:hAnsi="Arial" w:cs="Arial"/>
          <w:color w:val="000000" w:themeColor="text1"/>
          <w:kern w:val="0"/>
          <w:sz w:val="22"/>
          <w:szCs w:val="22"/>
          <w:lang w:eastAsia="en-GB"/>
          <w14:ligatures w14:val="none"/>
        </w:rPr>
        <w:t xml:space="preserve">was reviewed, which </w:t>
      </w:r>
      <w:r w:rsidR="009B51DA" w:rsidRPr="009B51DA">
        <w:rPr>
          <w:rFonts w:ascii="Arial" w:eastAsia="Times New Roman" w:hAnsi="Arial" w:cs="Arial"/>
          <w:color w:val="000000" w:themeColor="text1"/>
          <w:kern w:val="0"/>
          <w:sz w:val="22"/>
          <w:szCs w:val="22"/>
          <w:lang w:eastAsia="en-GB"/>
          <w14:ligatures w14:val="none"/>
        </w:rPr>
        <w:t xml:space="preserve">provided valuable </w:t>
      </w:r>
      <w:r>
        <w:rPr>
          <w:rFonts w:ascii="Arial" w:eastAsia="Times New Roman" w:hAnsi="Arial" w:cs="Arial"/>
          <w:color w:val="000000" w:themeColor="text1"/>
          <w:kern w:val="0"/>
          <w:sz w:val="22"/>
          <w:szCs w:val="22"/>
          <w:lang w:eastAsia="en-GB"/>
          <w14:ligatures w14:val="none"/>
        </w:rPr>
        <w:t xml:space="preserve">insights into lessons learned and opportunities for </w:t>
      </w:r>
      <w:r w:rsidR="009B51DA" w:rsidRPr="009B51DA">
        <w:rPr>
          <w:rFonts w:ascii="Arial" w:eastAsia="Times New Roman" w:hAnsi="Arial" w:cs="Arial"/>
          <w:color w:val="000000" w:themeColor="text1"/>
          <w:kern w:val="0"/>
          <w:sz w:val="22"/>
          <w:szCs w:val="22"/>
          <w:lang w:eastAsia="en-GB"/>
          <w14:ligatures w14:val="none"/>
        </w:rPr>
        <w:t>improvement, ensuring continuity and building upon existing efforts.</w:t>
      </w:r>
    </w:p>
    <w:p w14:paraId="67402EBC" w14:textId="77777777" w:rsidR="00385696" w:rsidRDefault="0038569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AF6775E" w14:textId="01E6DA80" w:rsidR="009B51DA" w:rsidRDefault="0038569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The Vale Centre was engaged, as well as </w:t>
      </w:r>
      <w:r w:rsidR="009B51DA" w:rsidRPr="009B51DA">
        <w:rPr>
          <w:rFonts w:ascii="Arial" w:eastAsia="Times New Roman" w:hAnsi="Arial" w:cs="Arial"/>
          <w:color w:val="000000" w:themeColor="text1"/>
          <w:kern w:val="0"/>
          <w:sz w:val="22"/>
          <w:szCs w:val="22"/>
          <w:lang w:eastAsia="en-GB"/>
          <w14:ligatures w14:val="none"/>
        </w:rPr>
        <w:t xml:space="preserve">Councillor </w:t>
      </w:r>
      <w:r w:rsidR="00BC7126">
        <w:rPr>
          <w:rFonts w:ascii="Arial" w:eastAsia="Times New Roman" w:hAnsi="Arial" w:cs="Arial"/>
          <w:color w:val="000000" w:themeColor="text1"/>
          <w:kern w:val="0"/>
          <w:sz w:val="22"/>
          <w:szCs w:val="22"/>
          <w:lang w:eastAsia="en-GB"/>
          <w14:ligatures w14:val="none"/>
        </w:rPr>
        <w:t xml:space="preserve">Dermot </w:t>
      </w:r>
      <w:r w:rsidR="009B51DA" w:rsidRPr="009B51DA">
        <w:rPr>
          <w:rFonts w:ascii="Arial" w:eastAsia="Times New Roman" w:hAnsi="Arial" w:cs="Arial"/>
          <w:color w:val="000000" w:themeColor="text1"/>
          <w:kern w:val="0"/>
          <w:sz w:val="22"/>
          <w:szCs w:val="22"/>
          <w:lang w:eastAsia="en-GB"/>
          <w14:ligatures w14:val="none"/>
        </w:rPr>
        <w:t>Nicholl, the lead partners in Greysteel,</w:t>
      </w:r>
      <w:r>
        <w:rPr>
          <w:rFonts w:ascii="Arial" w:eastAsia="Times New Roman" w:hAnsi="Arial" w:cs="Arial"/>
          <w:color w:val="000000" w:themeColor="text1"/>
          <w:kern w:val="0"/>
          <w:sz w:val="22"/>
          <w:szCs w:val="22"/>
          <w:lang w:eastAsia="en-GB"/>
          <w14:ligatures w14:val="none"/>
        </w:rPr>
        <w:t xml:space="preserve"> whose support has been appreciated in this process. </w:t>
      </w:r>
      <w:r w:rsidR="009B51DA" w:rsidRPr="009B51DA">
        <w:rPr>
          <w:rFonts w:ascii="Arial" w:eastAsia="Times New Roman" w:hAnsi="Arial" w:cs="Arial"/>
          <w:color w:val="000000" w:themeColor="text1"/>
          <w:kern w:val="0"/>
          <w:sz w:val="22"/>
          <w:szCs w:val="22"/>
          <w:lang w:eastAsia="en-GB"/>
          <w14:ligatures w14:val="none"/>
        </w:rPr>
        <w:t xml:space="preserve">A thorough site visit </w:t>
      </w:r>
      <w:r>
        <w:rPr>
          <w:rFonts w:ascii="Arial" w:eastAsia="Times New Roman" w:hAnsi="Arial" w:cs="Arial"/>
          <w:color w:val="000000" w:themeColor="text1"/>
          <w:kern w:val="0"/>
          <w:sz w:val="22"/>
          <w:szCs w:val="22"/>
          <w:lang w:eastAsia="en-GB"/>
          <w14:ligatures w14:val="none"/>
        </w:rPr>
        <w:t xml:space="preserve">of Greysteel </w:t>
      </w:r>
      <w:r w:rsidR="009B51DA" w:rsidRPr="009B51DA">
        <w:rPr>
          <w:rFonts w:ascii="Arial" w:eastAsia="Times New Roman" w:hAnsi="Arial" w:cs="Arial"/>
          <w:color w:val="000000" w:themeColor="text1"/>
          <w:kern w:val="0"/>
          <w:sz w:val="22"/>
          <w:szCs w:val="22"/>
          <w:lang w:eastAsia="en-GB"/>
          <w14:ligatures w14:val="none"/>
        </w:rPr>
        <w:t>was conducted to understand the physical environment and infrastructure, further informing decision-making.</w:t>
      </w:r>
    </w:p>
    <w:p w14:paraId="5BDA1458" w14:textId="77777777" w:rsidR="009B51DA" w:rsidRDefault="009B51DA"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5436E81" w14:textId="77777777" w:rsidR="00DF31FD" w:rsidRPr="00C926B9"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8FA315" w14:textId="6C5AB2D4" w:rsidR="00A744C0"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2</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Consultation Phase 2: Engaging Stakeholders &amp; The Community</w:t>
      </w:r>
    </w:p>
    <w:p w14:paraId="7311AD4D"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CD1C619" w14:textId="536125A6" w:rsidR="006A7987" w:rsidRDefault="006A7987" w:rsidP="008610E6">
      <w:pPr>
        <w:spacing w:after="0" w:line="240" w:lineRule="auto"/>
        <w:jc w:val="both"/>
        <w:rPr>
          <w:rFonts w:ascii="Arial" w:eastAsia="Times New Roman" w:hAnsi="Arial" w:cs="Arial"/>
          <w:color w:val="000000" w:themeColor="text1"/>
          <w:kern w:val="0"/>
          <w:sz w:val="22"/>
          <w:szCs w:val="22"/>
          <w:lang w:eastAsia="en-GB"/>
          <w14:ligatures w14:val="none"/>
        </w:rPr>
      </w:pPr>
      <w:r w:rsidRPr="006A7987">
        <w:rPr>
          <w:rFonts w:ascii="Arial" w:eastAsia="Times New Roman" w:hAnsi="Arial" w:cs="Arial"/>
          <w:color w:val="000000" w:themeColor="text1"/>
          <w:kern w:val="0"/>
          <w:sz w:val="22"/>
          <w:szCs w:val="22"/>
          <w:lang w:eastAsia="en-GB"/>
          <w14:ligatures w14:val="none"/>
        </w:rPr>
        <w:t>Phase 2</w:t>
      </w:r>
      <w:r>
        <w:rPr>
          <w:rFonts w:ascii="Arial" w:eastAsia="Times New Roman" w:hAnsi="Arial" w:cs="Arial"/>
          <w:color w:val="000000" w:themeColor="text1"/>
          <w:kern w:val="0"/>
          <w:sz w:val="22"/>
          <w:szCs w:val="22"/>
          <w:lang w:eastAsia="en-GB"/>
          <w14:ligatures w14:val="none"/>
        </w:rPr>
        <w:t xml:space="preserve"> focused on engaging stakeholders through a robust consultation process. To ensure as many local people as possible had the opportunity to contribute meaningfully to the development of the Village Plan, a range of consultation and engagement activities were undertaken</w:t>
      </w:r>
      <w:r w:rsidR="00052279">
        <w:rPr>
          <w:rFonts w:ascii="Arial" w:eastAsia="Times New Roman" w:hAnsi="Arial" w:cs="Arial"/>
          <w:color w:val="000000" w:themeColor="text1"/>
          <w:kern w:val="0"/>
          <w:sz w:val="22"/>
          <w:szCs w:val="22"/>
          <w:lang w:eastAsia="en-GB"/>
          <w14:ligatures w14:val="none"/>
        </w:rPr>
        <w:t>, including:</w:t>
      </w:r>
    </w:p>
    <w:p w14:paraId="4CD56F00" w14:textId="16F6F141" w:rsidR="00A44F3B" w:rsidRPr="00A44F3B" w:rsidRDefault="00A44F3B" w:rsidP="00A44F3B">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 s</w:t>
      </w:r>
      <w:r w:rsidRPr="00A44F3B">
        <w:rPr>
          <w:rStyle w:val="normaltextrun"/>
          <w:rFonts w:ascii="Arial" w:eastAsiaTheme="majorEastAsia" w:hAnsi="Arial" w:cs="Arial"/>
          <w:color w:val="0E101A"/>
          <w:kern w:val="0"/>
          <w:sz w:val="22"/>
          <w:szCs w:val="22"/>
          <w:lang w:eastAsia="en-GB"/>
          <w14:ligatures w14:val="none"/>
        </w:rPr>
        <w:t xml:space="preserve">ite visit to the village on </w:t>
      </w:r>
      <w:r>
        <w:rPr>
          <w:rStyle w:val="normaltextrun"/>
          <w:rFonts w:ascii="Arial" w:eastAsiaTheme="majorEastAsia" w:hAnsi="Arial" w:cs="Arial"/>
          <w:color w:val="0E101A"/>
          <w:kern w:val="0"/>
          <w:sz w:val="22"/>
          <w:szCs w:val="22"/>
          <w:lang w:eastAsia="en-GB"/>
          <w14:ligatures w14:val="none"/>
        </w:rPr>
        <w:t>Tuesday, 30</w:t>
      </w:r>
      <w:r w:rsidRPr="00A44F3B">
        <w:rPr>
          <w:rStyle w:val="normaltextrun"/>
          <w:rFonts w:ascii="Arial" w:eastAsiaTheme="majorEastAsia" w:hAnsi="Arial" w:cs="Arial"/>
          <w:color w:val="0E101A"/>
          <w:kern w:val="0"/>
          <w:sz w:val="22"/>
          <w:szCs w:val="22"/>
          <w:vertAlign w:val="superscript"/>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 January 2024.</w:t>
      </w:r>
    </w:p>
    <w:p w14:paraId="33101F81" w14:textId="1246F4CF" w:rsidR="00A44F3B" w:rsidRPr="00A44F3B" w:rsidRDefault="00A44F3B" w:rsidP="00A44F3B">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 c</w:t>
      </w:r>
      <w:r w:rsidRPr="00A44F3B">
        <w:rPr>
          <w:rStyle w:val="normaltextrun"/>
          <w:rFonts w:ascii="Arial" w:eastAsiaTheme="majorEastAsia" w:hAnsi="Arial" w:cs="Arial"/>
          <w:color w:val="0E101A"/>
          <w:kern w:val="0"/>
          <w:sz w:val="22"/>
          <w:szCs w:val="22"/>
          <w:lang w:eastAsia="en-GB"/>
          <w14:ligatures w14:val="none"/>
        </w:rPr>
        <w:t xml:space="preserve">onsultation day, </w:t>
      </w:r>
      <w:r>
        <w:rPr>
          <w:rStyle w:val="normaltextrun"/>
          <w:rFonts w:ascii="Arial" w:eastAsiaTheme="majorEastAsia" w:hAnsi="Arial" w:cs="Arial"/>
          <w:color w:val="0E101A"/>
          <w:kern w:val="0"/>
          <w:sz w:val="22"/>
          <w:szCs w:val="22"/>
          <w:lang w:eastAsia="en-GB"/>
          <w14:ligatures w14:val="none"/>
        </w:rPr>
        <w:t xml:space="preserve">with two sessions (one during the day and one in the evening) </w:t>
      </w:r>
      <w:r w:rsidRPr="00A44F3B">
        <w:rPr>
          <w:rStyle w:val="normaltextrun"/>
          <w:rFonts w:ascii="Arial" w:eastAsiaTheme="majorEastAsia" w:hAnsi="Arial" w:cs="Arial"/>
          <w:color w:val="0E101A"/>
          <w:kern w:val="0"/>
          <w:sz w:val="22"/>
          <w:szCs w:val="22"/>
          <w:lang w:eastAsia="en-GB"/>
          <w14:ligatures w14:val="none"/>
        </w:rPr>
        <w:t xml:space="preserve">held in </w:t>
      </w:r>
      <w:r>
        <w:rPr>
          <w:rStyle w:val="normaltextrun"/>
          <w:rFonts w:ascii="Arial" w:eastAsiaTheme="majorEastAsia" w:hAnsi="Arial" w:cs="Arial"/>
          <w:color w:val="0E101A"/>
          <w:kern w:val="0"/>
          <w:sz w:val="22"/>
          <w:szCs w:val="22"/>
          <w:lang w:eastAsia="en-GB"/>
          <w14:ligatures w14:val="none"/>
        </w:rPr>
        <w:t>T</w:t>
      </w:r>
      <w:r w:rsidRPr="00A44F3B">
        <w:rPr>
          <w:rStyle w:val="normaltextrun"/>
          <w:rFonts w:ascii="Arial" w:eastAsiaTheme="majorEastAsia" w:hAnsi="Arial" w:cs="Arial"/>
          <w:color w:val="0E101A"/>
          <w:kern w:val="0"/>
          <w:sz w:val="22"/>
          <w:szCs w:val="22"/>
          <w:lang w:eastAsia="en-GB"/>
          <w14:ligatures w14:val="none"/>
        </w:rPr>
        <w:t xml:space="preserve">he Vale Centre on </w:t>
      </w:r>
      <w:r>
        <w:rPr>
          <w:rStyle w:val="normaltextrun"/>
          <w:rFonts w:ascii="Arial" w:eastAsiaTheme="majorEastAsia" w:hAnsi="Arial" w:cs="Arial"/>
          <w:color w:val="0E101A"/>
          <w:kern w:val="0"/>
          <w:sz w:val="22"/>
          <w:szCs w:val="22"/>
          <w:lang w:eastAsia="en-GB"/>
          <w14:ligatures w14:val="none"/>
        </w:rPr>
        <w:t>Tuesday, 20</w:t>
      </w:r>
      <w:r w:rsidRPr="00A44F3B">
        <w:rPr>
          <w:rStyle w:val="normaltextrun"/>
          <w:rFonts w:ascii="Arial" w:eastAsiaTheme="majorEastAsia" w:hAnsi="Arial" w:cs="Arial"/>
          <w:color w:val="0E101A"/>
          <w:kern w:val="0"/>
          <w:sz w:val="22"/>
          <w:szCs w:val="22"/>
          <w:vertAlign w:val="superscript"/>
          <w:lang w:eastAsia="en-GB"/>
          <w14:ligatures w14:val="none"/>
        </w:rPr>
        <w:t>th</w:t>
      </w:r>
      <w:r>
        <w:rPr>
          <w:rStyle w:val="normaltextrun"/>
          <w:rFonts w:ascii="Arial" w:eastAsiaTheme="majorEastAsia" w:hAnsi="Arial" w:cs="Arial"/>
          <w:color w:val="0E101A"/>
          <w:kern w:val="0"/>
          <w:sz w:val="22"/>
          <w:szCs w:val="22"/>
          <w:lang w:eastAsia="en-GB"/>
          <w14:ligatures w14:val="none"/>
        </w:rPr>
        <w:t xml:space="preserve"> February 2024.</w:t>
      </w:r>
    </w:p>
    <w:p w14:paraId="4E452B84" w14:textId="032000D0" w:rsidR="00A44F3B" w:rsidRDefault="00A44F3B" w:rsidP="009347F9">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sidRPr="00A44F3B">
        <w:rPr>
          <w:rStyle w:val="normaltextrun"/>
          <w:rFonts w:ascii="Arial" w:eastAsiaTheme="majorEastAsia" w:hAnsi="Arial" w:cs="Arial"/>
          <w:color w:val="0E101A"/>
          <w:kern w:val="0"/>
          <w:sz w:val="22"/>
          <w:szCs w:val="22"/>
          <w:lang w:eastAsia="en-GB"/>
          <w14:ligatures w14:val="none"/>
        </w:rPr>
        <w:t xml:space="preserve">An online survey, </w:t>
      </w:r>
      <w:r w:rsidR="00AE7B41">
        <w:rPr>
          <w:rStyle w:val="normaltextrun"/>
          <w:rFonts w:ascii="Arial" w:eastAsiaTheme="majorEastAsia" w:hAnsi="Arial" w:cs="Arial"/>
          <w:color w:val="0E101A"/>
          <w:kern w:val="0"/>
          <w:sz w:val="22"/>
          <w:szCs w:val="22"/>
          <w:lang w:eastAsia="en-GB"/>
          <w14:ligatures w14:val="none"/>
        </w:rPr>
        <w:t>facilitated</w:t>
      </w:r>
      <w:r w:rsidRPr="00A44F3B">
        <w:rPr>
          <w:rStyle w:val="normaltextrun"/>
          <w:rFonts w:ascii="Arial" w:eastAsiaTheme="majorEastAsia" w:hAnsi="Arial" w:cs="Arial"/>
          <w:color w:val="0E101A"/>
          <w:kern w:val="0"/>
          <w:sz w:val="22"/>
          <w:szCs w:val="22"/>
          <w:lang w:eastAsia="en-GB"/>
          <w14:ligatures w14:val="none"/>
        </w:rPr>
        <w:t xml:space="preserve"> by Causeway Coast &amp; Glens Borough Council between Friday, 2</w:t>
      </w:r>
      <w:r w:rsidRPr="00A44F3B">
        <w:rPr>
          <w:rStyle w:val="normaltextrun"/>
          <w:rFonts w:ascii="Arial" w:eastAsiaTheme="majorEastAsia" w:hAnsi="Arial" w:cs="Arial"/>
          <w:color w:val="0E101A"/>
          <w:kern w:val="0"/>
          <w:sz w:val="22"/>
          <w:szCs w:val="22"/>
          <w:vertAlign w:val="superscript"/>
          <w:lang w:eastAsia="en-GB"/>
          <w14:ligatures w14:val="none"/>
        </w:rPr>
        <w:t>nd</w:t>
      </w:r>
      <w:r w:rsidRPr="00A44F3B">
        <w:rPr>
          <w:rStyle w:val="normaltextrun"/>
          <w:rFonts w:ascii="Arial" w:eastAsiaTheme="majorEastAsia" w:hAnsi="Arial" w:cs="Arial"/>
          <w:color w:val="0E101A"/>
          <w:kern w:val="0"/>
          <w:sz w:val="22"/>
          <w:szCs w:val="22"/>
          <w:lang w:eastAsia="en-GB"/>
          <w14:ligatures w14:val="none"/>
        </w:rPr>
        <w:t xml:space="preserve"> February and Friday, 1</w:t>
      </w:r>
      <w:r w:rsidRPr="00A44F3B">
        <w:rPr>
          <w:rStyle w:val="normaltextrun"/>
          <w:rFonts w:ascii="Arial" w:eastAsiaTheme="majorEastAsia" w:hAnsi="Arial" w:cs="Arial"/>
          <w:color w:val="0E101A"/>
          <w:kern w:val="0"/>
          <w:sz w:val="22"/>
          <w:szCs w:val="22"/>
          <w:vertAlign w:val="superscript"/>
          <w:lang w:eastAsia="en-GB"/>
          <w14:ligatures w14:val="none"/>
        </w:rPr>
        <w:t>st</w:t>
      </w:r>
      <w:r w:rsidRPr="00A44F3B">
        <w:rPr>
          <w:rStyle w:val="normaltextrun"/>
          <w:rFonts w:ascii="Arial" w:eastAsiaTheme="majorEastAsia" w:hAnsi="Arial" w:cs="Arial"/>
          <w:color w:val="0E101A"/>
          <w:kern w:val="0"/>
          <w:sz w:val="22"/>
          <w:szCs w:val="22"/>
          <w:lang w:eastAsia="en-GB"/>
          <w14:ligatures w14:val="none"/>
        </w:rPr>
        <w:t xml:space="preserve"> March 2024.</w:t>
      </w:r>
    </w:p>
    <w:p w14:paraId="4B1E8ED9" w14:textId="2EB7A0C4" w:rsidR="00A44F3B" w:rsidRDefault="00A44F3B"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E272A1E" w14:textId="6C58D3F8"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r>
        <w:rPr>
          <w:rFonts w:eastAsia="Times New Roman" w:cstheme="minorHAnsi"/>
          <w:noProof/>
          <w:color w:val="000000" w:themeColor="text1"/>
          <w:kern w:val="0"/>
          <w:lang w:eastAsia="en-GB"/>
        </w:rPr>
        <w:drawing>
          <wp:anchor distT="0" distB="0" distL="114300" distR="114300" simplePos="0" relativeHeight="251688960" behindDoc="0" locked="0" layoutInCell="1" allowOverlap="1" wp14:anchorId="0870EA40" wp14:editId="26C8B07B">
            <wp:simplePos x="0" y="0"/>
            <wp:positionH relativeFrom="margin">
              <wp:align>center</wp:align>
            </wp:positionH>
            <wp:positionV relativeFrom="paragraph">
              <wp:posOffset>8560</wp:posOffset>
            </wp:positionV>
            <wp:extent cx="3133725" cy="2962275"/>
            <wp:effectExtent l="0" t="0" r="9525" b="9525"/>
            <wp:wrapSquare wrapText="bothSides"/>
            <wp:docPr id="1794373145" name="Picture 1" descr="A white and purple card with a blue and white h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73145" name="Picture 1" descr="A white and purple card with a blue and white hor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3725" cy="2962275"/>
                    </a:xfrm>
                    <a:prstGeom prst="rect">
                      <a:avLst/>
                    </a:prstGeom>
                    <a:noFill/>
                    <a:ln>
                      <a:noFill/>
                    </a:ln>
                  </pic:spPr>
                </pic:pic>
              </a:graphicData>
            </a:graphic>
          </wp:anchor>
        </w:drawing>
      </w:r>
    </w:p>
    <w:p w14:paraId="6E59AC93" w14:textId="6766E0A6"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5338067D"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5690836C" w14:textId="0C80F386"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343B14F"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4B0014D1"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4BC5746"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772C8C03"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53F32991"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F1502EA"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7D644BDE"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4B7D2799"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D91E9EE"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4923B6A"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2B1C5822"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6A4A3A9"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7DF06082"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F06F0E2" w14:textId="77777777" w:rsidR="00C22328" w:rsidRDefault="00C22328"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44C266E" w14:textId="11A1196B" w:rsidR="00A44F3B" w:rsidRDefault="00A44F3B" w:rsidP="00A44F3B">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C8CC8B8" w14:textId="15F14FD5" w:rsidR="008610E6" w:rsidRPr="00C22328" w:rsidRDefault="0056293D" w:rsidP="00C22328">
      <w:pPr>
        <w:spacing w:after="0" w:line="240" w:lineRule="auto"/>
        <w:jc w:val="center"/>
        <w:rPr>
          <w:rStyle w:val="normaltextrun"/>
          <w:rFonts w:ascii="Arial" w:eastAsiaTheme="majorEastAsia" w:hAnsi="Arial" w:cs="Arial"/>
          <w:i/>
          <w:iCs/>
          <w:color w:val="0E101A"/>
          <w:kern w:val="0"/>
          <w:sz w:val="20"/>
          <w:szCs w:val="20"/>
          <w:lang w:eastAsia="en-GB"/>
          <w14:ligatures w14:val="none"/>
        </w:rPr>
      </w:pPr>
      <w:r w:rsidRPr="00C22328">
        <w:rPr>
          <w:rFonts w:ascii="Arial" w:hAnsi="Arial" w:cs="Arial"/>
          <w:i/>
          <w:iCs/>
          <w:sz w:val="20"/>
          <w:szCs w:val="20"/>
        </w:rPr>
        <w:t xml:space="preserve">Figure </w:t>
      </w:r>
      <w:r w:rsidR="00AE7B41">
        <w:rPr>
          <w:rFonts w:ascii="Arial" w:hAnsi="Arial" w:cs="Arial"/>
          <w:i/>
          <w:iCs/>
          <w:sz w:val="20"/>
          <w:szCs w:val="20"/>
        </w:rPr>
        <w:t>5</w:t>
      </w:r>
      <w:r w:rsidRPr="00C22328">
        <w:rPr>
          <w:rFonts w:ascii="Arial" w:hAnsi="Arial" w:cs="Arial"/>
          <w:i/>
          <w:iCs/>
          <w:sz w:val="20"/>
          <w:szCs w:val="20"/>
        </w:rPr>
        <w:t>: Social Media Graphic to Communicate Consultation Events</w:t>
      </w:r>
    </w:p>
    <w:p w14:paraId="1798FFDF" w14:textId="665D15DA" w:rsidR="008610E6" w:rsidRDefault="008610E6" w:rsidP="006A7987">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9690217" w14:textId="77777777" w:rsidR="0056293D" w:rsidRDefault="0056293D" w:rsidP="006A7987">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4F58F95D" w14:textId="29247CD8" w:rsidR="008610E6" w:rsidRPr="003E65E0" w:rsidRDefault="00052279"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r w:rsidRPr="006A7987">
        <w:rPr>
          <w:rFonts w:ascii="Arial" w:eastAsia="Times New Roman" w:hAnsi="Arial" w:cs="Arial"/>
          <w:color w:val="000000" w:themeColor="text1"/>
          <w:kern w:val="0"/>
          <w:sz w:val="22"/>
          <w:szCs w:val="22"/>
          <w:lang w:eastAsia="en-GB"/>
          <w14:ligatures w14:val="none"/>
        </w:rPr>
        <w:t xml:space="preserve">Working closely with </w:t>
      </w:r>
      <w:r>
        <w:rPr>
          <w:rFonts w:ascii="Arial" w:eastAsia="Times New Roman" w:hAnsi="Arial" w:cs="Arial"/>
          <w:color w:val="000000" w:themeColor="text1"/>
          <w:kern w:val="0"/>
          <w:sz w:val="22"/>
          <w:szCs w:val="22"/>
          <w:lang w:eastAsia="en-GB"/>
          <w14:ligatures w14:val="none"/>
        </w:rPr>
        <w:t>T</w:t>
      </w:r>
      <w:r w:rsidRPr="006A7987">
        <w:rPr>
          <w:rFonts w:ascii="Arial" w:eastAsia="Times New Roman" w:hAnsi="Arial" w:cs="Arial"/>
          <w:color w:val="000000" w:themeColor="text1"/>
          <w:kern w:val="0"/>
          <w:sz w:val="22"/>
          <w:szCs w:val="22"/>
          <w:lang w:eastAsia="en-GB"/>
          <w14:ligatures w14:val="none"/>
        </w:rPr>
        <w:t>he Vale Centre and Councillor Nicholl, two consultation events</w:t>
      </w:r>
      <w:r>
        <w:rPr>
          <w:rFonts w:ascii="Arial" w:eastAsia="Times New Roman" w:hAnsi="Arial" w:cs="Arial"/>
          <w:color w:val="000000" w:themeColor="text1"/>
          <w:kern w:val="0"/>
          <w:sz w:val="22"/>
          <w:szCs w:val="22"/>
          <w:lang w:eastAsia="en-GB"/>
          <w14:ligatures w14:val="none"/>
        </w:rPr>
        <w:t xml:space="preserve"> were held to </w:t>
      </w:r>
      <w:r w:rsidRPr="006A7987">
        <w:rPr>
          <w:rFonts w:ascii="Arial" w:eastAsia="Times New Roman" w:hAnsi="Arial" w:cs="Arial"/>
          <w:color w:val="000000" w:themeColor="text1"/>
          <w:kern w:val="0"/>
          <w:sz w:val="22"/>
          <w:szCs w:val="22"/>
          <w:lang w:eastAsia="en-GB"/>
          <w14:ligatures w14:val="none"/>
        </w:rPr>
        <w:t>accommodate residents' diverse needs and schedules.</w:t>
      </w:r>
      <w:r w:rsidR="00C22328">
        <w:rPr>
          <w:rFonts w:ascii="Arial" w:eastAsia="Times New Roman" w:hAnsi="Arial" w:cs="Arial"/>
          <w:color w:val="000000" w:themeColor="text1"/>
          <w:kern w:val="0"/>
          <w:sz w:val="22"/>
          <w:szCs w:val="22"/>
          <w:lang w:eastAsia="en-GB"/>
          <w14:ligatures w14:val="none"/>
        </w:rPr>
        <w:t xml:space="preserve"> </w:t>
      </w:r>
      <w:r w:rsidR="006A7987" w:rsidRPr="006A7987">
        <w:rPr>
          <w:rFonts w:ascii="Arial" w:eastAsia="Times New Roman" w:hAnsi="Arial" w:cs="Arial"/>
          <w:color w:val="000000" w:themeColor="text1"/>
          <w:kern w:val="0"/>
          <w:sz w:val="22"/>
          <w:szCs w:val="22"/>
          <w:lang w:eastAsia="en-GB"/>
          <w14:ligatures w14:val="none"/>
        </w:rPr>
        <w:t xml:space="preserve">Extensive promotion and outreach efforts were made through various channels, including direct email outreach, social media campaigns, and </w:t>
      </w:r>
      <w:r w:rsidR="003E65E0">
        <w:rPr>
          <w:rFonts w:ascii="Arial" w:eastAsia="Times New Roman" w:hAnsi="Arial" w:cs="Arial"/>
          <w:color w:val="000000" w:themeColor="text1"/>
          <w:kern w:val="0"/>
          <w:sz w:val="22"/>
          <w:szCs w:val="22"/>
          <w:lang w:eastAsia="en-GB"/>
          <w14:ligatures w14:val="none"/>
        </w:rPr>
        <w:t xml:space="preserve">via </w:t>
      </w:r>
      <w:r w:rsidR="006A7987" w:rsidRPr="006A7987">
        <w:rPr>
          <w:rFonts w:ascii="Arial" w:eastAsia="Times New Roman" w:hAnsi="Arial" w:cs="Arial"/>
          <w:color w:val="000000" w:themeColor="text1"/>
          <w:kern w:val="0"/>
          <w:sz w:val="22"/>
          <w:szCs w:val="22"/>
          <w:lang w:eastAsia="en-GB"/>
          <w14:ligatures w14:val="none"/>
        </w:rPr>
        <w:t>council platforms, to encourage broad participation.</w:t>
      </w:r>
      <w:r w:rsidR="003E65E0">
        <w:rPr>
          <w:rFonts w:ascii="Arial" w:eastAsia="Times New Roman" w:hAnsi="Arial" w:cs="Arial"/>
          <w:color w:val="000000" w:themeColor="text1"/>
          <w:kern w:val="0"/>
          <w:sz w:val="22"/>
          <w:szCs w:val="22"/>
          <w:lang w:eastAsia="en-GB"/>
          <w14:ligatures w14:val="none"/>
        </w:rPr>
        <w:t xml:space="preserve"> </w:t>
      </w:r>
      <w:r w:rsidR="008610E6">
        <w:rPr>
          <w:rFonts w:ascii="Arial" w:eastAsia="Times New Roman" w:hAnsi="Arial" w:cs="Arial"/>
          <w:color w:val="000000" w:themeColor="text1"/>
          <w:kern w:val="0"/>
          <w:sz w:val="22"/>
          <w:szCs w:val="22"/>
          <w:lang w:eastAsia="en-GB"/>
          <w14:ligatures w14:val="none"/>
        </w:rPr>
        <w:t>A</w:t>
      </w:r>
      <w:r w:rsidR="008610E6" w:rsidRPr="00C926B9">
        <w:rPr>
          <w:rStyle w:val="normaltextrun"/>
          <w:rFonts w:ascii="Arial" w:eastAsiaTheme="majorEastAsia" w:hAnsi="Arial" w:cs="Arial"/>
          <w:color w:val="0E101A"/>
          <w:kern w:val="0"/>
          <w:sz w:val="22"/>
          <w:szCs w:val="22"/>
          <w:lang w:eastAsia="en-GB"/>
          <w14:ligatures w14:val="none"/>
        </w:rPr>
        <w:t xml:space="preserve">s a result, members of the local community were engaged </w:t>
      </w:r>
      <w:r w:rsidR="008610E6">
        <w:rPr>
          <w:rStyle w:val="normaltextrun"/>
          <w:rFonts w:ascii="Arial" w:eastAsiaTheme="majorEastAsia" w:hAnsi="Arial" w:cs="Arial"/>
          <w:color w:val="0E101A"/>
          <w:kern w:val="0"/>
          <w:sz w:val="22"/>
          <w:szCs w:val="22"/>
          <w:lang w:eastAsia="en-GB"/>
          <w14:ligatures w14:val="none"/>
        </w:rPr>
        <w:t xml:space="preserve">in either the </w:t>
      </w:r>
      <w:r w:rsidR="008610E6" w:rsidRPr="00C926B9">
        <w:rPr>
          <w:rStyle w:val="normaltextrun"/>
          <w:rFonts w:ascii="Arial" w:eastAsiaTheme="majorEastAsia" w:hAnsi="Arial" w:cs="Arial"/>
          <w:color w:val="0E101A"/>
          <w:kern w:val="0"/>
          <w:sz w:val="22"/>
          <w:szCs w:val="22"/>
          <w:lang w:eastAsia="en-GB"/>
          <w14:ligatures w14:val="none"/>
        </w:rPr>
        <w:t xml:space="preserve">afternoon drop-in session </w:t>
      </w:r>
      <w:r w:rsidR="008610E6">
        <w:rPr>
          <w:rStyle w:val="normaltextrun"/>
          <w:rFonts w:ascii="Arial" w:eastAsiaTheme="majorEastAsia" w:hAnsi="Arial" w:cs="Arial"/>
          <w:color w:val="0E101A"/>
          <w:kern w:val="0"/>
          <w:sz w:val="22"/>
          <w:szCs w:val="22"/>
          <w:lang w:eastAsia="en-GB"/>
          <w14:ligatures w14:val="none"/>
        </w:rPr>
        <w:t xml:space="preserve">or </w:t>
      </w:r>
      <w:r w:rsidR="008610E6" w:rsidRPr="00C926B9">
        <w:rPr>
          <w:rStyle w:val="normaltextrun"/>
          <w:rFonts w:ascii="Arial" w:eastAsiaTheme="majorEastAsia" w:hAnsi="Arial" w:cs="Arial"/>
          <w:color w:val="0E101A"/>
          <w:kern w:val="0"/>
          <w:sz w:val="22"/>
          <w:szCs w:val="22"/>
          <w:lang w:eastAsia="en-GB"/>
          <w14:ligatures w14:val="none"/>
        </w:rPr>
        <w:t>evening focus group</w:t>
      </w:r>
      <w:r w:rsidR="008610E6">
        <w:rPr>
          <w:rStyle w:val="normaltextrun"/>
          <w:rFonts w:ascii="Arial" w:eastAsiaTheme="majorEastAsia" w:hAnsi="Arial" w:cs="Arial"/>
          <w:color w:val="0E101A"/>
          <w:kern w:val="0"/>
          <w:sz w:val="22"/>
          <w:szCs w:val="22"/>
          <w:lang w:eastAsia="en-GB"/>
          <w14:ligatures w14:val="none"/>
        </w:rPr>
        <w:t>.</w:t>
      </w:r>
    </w:p>
    <w:p w14:paraId="2B730352" w14:textId="484949E3" w:rsidR="008610E6" w:rsidRPr="008610E6" w:rsidRDefault="008610E6"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p>
    <w:p w14:paraId="45909D57" w14:textId="72399EFA" w:rsidR="00350A85" w:rsidRDefault="00350A85" w:rsidP="00350A85">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onsultations were structured to ensure comprehensive engagement and participation from the </w:t>
      </w:r>
      <w:r w:rsidR="003E65E0">
        <w:rPr>
          <w:rFonts w:ascii="Arial" w:eastAsia="Times New Roman" w:hAnsi="Arial" w:cs="Arial"/>
          <w:color w:val="000000" w:themeColor="text1"/>
          <w:kern w:val="0"/>
          <w:sz w:val="22"/>
          <w:szCs w:val="22"/>
          <w:lang w:eastAsia="en-GB"/>
          <w14:ligatures w14:val="none"/>
        </w:rPr>
        <w:t>Greysteel</w:t>
      </w:r>
      <w:r w:rsidRPr="00C926B9">
        <w:rPr>
          <w:rFonts w:ascii="Arial" w:eastAsia="Times New Roman" w:hAnsi="Arial" w:cs="Arial"/>
          <w:color w:val="000000" w:themeColor="text1"/>
          <w:kern w:val="0"/>
          <w:sz w:val="22"/>
          <w:szCs w:val="22"/>
          <w:lang w:eastAsia="en-GB"/>
          <w14:ligatures w14:val="none"/>
        </w:rPr>
        <w:t xml:space="preserve"> community. Through </w:t>
      </w:r>
      <w:r>
        <w:rPr>
          <w:rFonts w:ascii="Arial" w:eastAsia="Times New Roman" w:hAnsi="Arial" w:cs="Arial"/>
          <w:color w:val="000000" w:themeColor="text1"/>
          <w:kern w:val="0"/>
          <w:sz w:val="22"/>
          <w:szCs w:val="22"/>
          <w:lang w:eastAsia="en-GB"/>
          <w14:ligatures w14:val="none"/>
        </w:rPr>
        <w:t xml:space="preserve">this </w:t>
      </w:r>
      <w:r w:rsidRPr="00C926B9">
        <w:rPr>
          <w:rFonts w:ascii="Arial" w:eastAsia="Times New Roman" w:hAnsi="Arial" w:cs="Arial"/>
          <w:color w:val="000000" w:themeColor="text1"/>
          <w:kern w:val="0"/>
          <w:sz w:val="22"/>
          <w:szCs w:val="22"/>
          <w:lang w:eastAsia="en-GB"/>
          <w14:ligatures w14:val="none"/>
        </w:rPr>
        <w:t xml:space="preserve">structured approach, consultations fostered inclusive dialogue, ensuring </w:t>
      </w:r>
      <w:r>
        <w:rPr>
          <w:rFonts w:ascii="Arial" w:eastAsia="Times New Roman" w:hAnsi="Arial" w:cs="Arial"/>
          <w:color w:val="000000" w:themeColor="text1"/>
          <w:kern w:val="0"/>
          <w:sz w:val="22"/>
          <w:szCs w:val="22"/>
          <w:lang w:eastAsia="en-GB"/>
          <w14:ligatures w14:val="none"/>
        </w:rPr>
        <w:t xml:space="preserve">broad community </w:t>
      </w:r>
      <w:r w:rsidRPr="00C926B9">
        <w:rPr>
          <w:rFonts w:ascii="Arial" w:eastAsia="Times New Roman" w:hAnsi="Arial" w:cs="Arial"/>
          <w:color w:val="000000" w:themeColor="text1"/>
          <w:kern w:val="0"/>
          <w:sz w:val="22"/>
          <w:szCs w:val="22"/>
          <w:lang w:eastAsia="en-GB"/>
          <w14:ligatures w14:val="none"/>
        </w:rPr>
        <w:t xml:space="preserve">voices and perspectives were incorporated into the </w:t>
      </w:r>
      <w:r>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w:t>
      </w:r>
      <w:r>
        <w:rPr>
          <w:rFonts w:ascii="Arial" w:eastAsia="Times New Roman" w:hAnsi="Arial" w:cs="Arial"/>
          <w:color w:val="000000" w:themeColor="text1"/>
          <w:kern w:val="0"/>
          <w:sz w:val="22"/>
          <w:szCs w:val="22"/>
          <w:lang w:eastAsia="en-GB"/>
          <w14:ligatures w14:val="none"/>
        </w:rPr>
        <w:t xml:space="preserve"> Consultations included:</w:t>
      </w:r>
    </w:p>
    <w:p w14:paraId="7CF38845" w14:textId="77777777" w:rsidR="00350A85" w:rsidRDefault="00350A8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C4D8631" w14:textId="11CE7AAE"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presentation on the Village Plan process</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offer</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a brief overview of its significance, key objectives, and strategic context, with a Q&amp;A session for clarifications.</w:t>
      </w:r>
    </w:p>
    <w:p w14:paraId="2994B7D6" w14:textId="77777777" w:rsidR="003E65E0" w:rsidRDefault="003E65E0" w:rsidP="003E65E0">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2524B069"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E</w:t>
      </w:r>
      <w:r w:rsidR="00A744C0" w:rsidRPr="00350A85">
        <w:rPr>
          <w:rFonts w:ascii="Arial" w:eastAsia="Times New Roman" w:hAnsi="Arial" w:cs="Arial"/>
          <w:color w:val="000000" w:themeColor="text1"/>
          <w:kern w:val="0"/>
          <w:sz w:val="22"/>
          <w:szCs w:val="22"/>
          <w:lang w:eastAsia="en-GB"/>
          <w14:ligatures w14:val="none"/>
        </w:rPr>
        <w:t>ngagement activities</w:t>
      </w:r>
      <w:r>
        <w:rPr>
          <w:rFonts w:ascii="Arial" w:eastAsia="Times New Roman" w:hAnsi="Arial" w:cs="Arial"/>
          <w:color w:val="000000" w:themeColor="text1"/>
          <w:kern w:val="0"/>
          <w:sz w:val="22"/>
          <w:szCs w:val="22"/>
          <w:lang w:eastAsia="en-GB"/>
          <w14:ligatures w14:val="none"/>
        </w:rPr>
        <w:t xml:space="preserve">, </w:t>
      </w:r>
      <w:r w:rsidR="00A744C0" w:rsidRPr="00350A85">
        <w:rPr>
          <w:rFonts w:ascii="Arial" w:eastAsia="Times New Roman" w:hAnsi="Arial" w:cs="Arial"/>
          <w:color w:val="000000" w:themeColor="text1"/>
          <w:kern w:val="0"/>
          <w:sz w:val="22"/>
          <w:szCs w:val="22"/>
          <w:lang w:eastAsia="en-GB"/>
          <w14:ligatures w14:val="none"/>
        </w:rPr>
        <w:t xml:space="preserve">including an area profile </w:t>
      </w:r>
      <w:r w:rsidRPr="00350A85">
        <w:rPr>
          <w:rFonts w:ascii="Arial" w:eastAsia="Times New Roman" w:hAnsi="Arial" w:cs="Arial"/>
          <w:color w:val="000000" w:themeColor="text1"/>
          <w:kern w:val="0"/>
          <w:sz w:val="22"/>
          <w:szCs w:val="22"/>
          <w:lang w:eastAsia="en-GB"/>
          <w14:ligatures w14:val="none"/>
        </w:rPr>
        <w:t xml:space="preserve">facilitated </w:t>
      </w:r>
      <w:r w:rsidR="00A744C0" w:rsidRPr="00350A85">
        <w:rPr>
          <w:rFonts w:ascii="Arial" w:eastAsia="Times New Roman" w:hAnsi="Arial" w:cs="Arial"/>
          <w:color w:val="000000" w:themeColor="text1"/>
          <w:kern w:val="0"/>
          <w:sz w:val="22"/>
          <w:szCs w:val="22"/>
          <w:lang w:eastAsia="en-GB"/>
          <w14:ligatures w14:val="none"/>
        </w:rPr>
        <w:t>discussion</w:t>
      </w:r>
      <w:r w:rsidRPr="00350A85">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where participants were divided into small groups to discuss specific aspects of the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lan</w:t>
      </w:r>
      <w:r w:rsidRPr="00350A85">
        <w:rPr>
          <w:rFonts w:ascii="Arial" w:eastAsia="Times New Roman" w:hAnsi="Arial" w:cs="Arial"/>
          <w:color w:val="000000" w:themeColor="text1"/>
          <w:kern w:val="0"/>
          <w:sz w:val="22"/>
          <w:szCs w:val="22"/>
          <w:lang w:eastAsia="en-GB"/>
          <w14:ligatures w14:val="none"/>
        </w:rPr>
        <w:t>.</w:t>
      </w:r>
    </w:p>
    <w:p w14:paraId="40519EA9" w14:textId="77777777" w:rsidR="00350A85" w:rsidRDefault="00350A85" w:rsidP="00350A85">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3C06360C"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SWOT analysis activity</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allow</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participants to move between stations, providing input on </w:t>
      </w:r>
      <w:r w:rsidR="00350A85" w:rsidRPr="00350A85">
        <w:rPr>
          <w:rFonts w:ascii="Arial" w:eastAsia="Times New Roman" w:hAnsi="Arial" w:cs="Arial"/>
          <w:color w:val="000000" w:themeColor="text1"/>
          <w:kern w:val="0"/>
          <w:sz w:val="22"/>
          <w:szCs w:val="22"/>
          <w:lang w:eastAsia="en-GB"/>
          <w14:ligatures w14:val="none"/>
        </w:rPr>
        <w:t>s</w:t>
      </w:r>
      <w:r w:rsidRPr="00350A85">
        <w:rPr>
          <w:rFonts w:ascii="Arial" w:eastAsia="Times New Roman" w:hAnsi="Arial" w:cs="Arial"/>
          <w:color w:val="000000" w:themeColor="text1"/>
          <w:kern w:val="0"/>
          <w:sz w:val="22"/>
          <w:szCs w:val="22"/>
          <w:lang w:eastAsia="en-GB"/>
          <w14:ligatures w14:val="none"/>
        </w:rPr>
        <w:t xml:space="preserve">trengths, </w:t>
      </w:r>
      <w:r w:rsidR="00350A85" w:rsidRPr="00350A85">
        <w:rPr>
          <w:rFonts w:ascii="Arial" w:eastAsia="Times New Roman" w:hAnsi="Arial" w:cs="Arial"/>
          <w:color w:val="000000" w:themeColor="text1"/>
          <w:kern w:val="0"/>
          <w:sz w:val="22"/>
          <w:szCs w:val="22"/>
          <w:lang w:eastAsia="en-GB"/>
          <w14:ligatures w14:val="none"/>
        </w:rPr>
        <w:t>w</w:t>
      </w:r>
      <w:r w:rsidRPr="00350A85">
        <w:rPr>
          <w:rFonts w:ascii="Arial" w:eastAsia="Times New Roman" w:hAnsi="Arial" w:cs="Arial"/>
          <w:color w:val="000000" w:themeColor="text1"/>
          <w:kern w:val="0"/>
          <w:sz w:val="22"/>
          <w:szCs w:val="22"/>
          <w:lang w:eastAsia="en-GB"/>
          <w14:ligatures w14:val="none"/>
        </w:rPr>
        <w:t xml:space="preserve">eaknesses, </w:t>
      </w:r>
      <w:r w:rsidR="00350A85" w:rsidRPr="00350A85">
        <w:rPr>
          <w:rFonts w:ascii="Arial" w:eastAsia="Times New Roman" w:hAnsi="Arial" w:cs="Arial"/>
          <w:color w:val="000000" w:themeColor="text1"/>
          <w:kern w:val="0"/>
          <w:sz w:val="22"/>
          <w:szCs w:val="22"/>
          <w:lang w:eastAsia="en-GB"/>
          <w14:ligatures w14:val="none"/>
        </w:rPr>
        <w:t>o</w:t>
      </w:r>
      <w:r w:rsidRPr="00350A85">
        <w:rPr>
          <w:rFonts w:ascii="Arial" w:eastAsia="Times New Roman" w:hAnsi="Arial" w:cs="Arial"/>
          <w:color w:val="000000" w:themeColor="text1"/>
          <w:kern w:val="0"/>
          <w:sz w:val="22"/>
          <w:szCs w:val="22"/>
          <w:lang w:eastAsia="en-GB"/>
          <w14:ligatures w14:val="none"/>
        </w:rPr>
        <w:t xml:space="preserve">pportunities, and </w:t>
      </w:r>
      <w:r w:rsidR="00350A85" w:rsidRPr="00350A85">
        <w:rPr>
          <w:rFonts w:ascii="Arial" w:eastAsia="Times New Roman" w:hAnsi="Arial" w:cs="Arial"/>
          <w:color w:val="000000" w:themeColor="text1"/>
          <w:kern w:val="0"/>
          <w:sz w:val="22"/>
          <w:szCs w:val="22"/>
          <w:lang w:eastAsia="en-GB"/>
          <w14:ligatures w14:val="none"/>
        </w:rPr>
        <w:t>t</w:t>
      </w:r>
      <w:r w:rsidRPr="00350A85">
        <w:rPr>
          <w:rFonts w:ascii="Arial" w:eastAsia="Times New Roman" w:hAnsi="Arial" w:cs="Arial"/>
          <w:color w:val="000000" w:themeColor="text1"/>
          <w:kern w:val="0"/>
          <w:sz w:val="22"/>
          <w:szCs w:val="22"/>
          <w:lang w:eastAsia="en-GB"/>
          <w14:ligatures w14:val="none"/>
        </w:rPr>
        <w:t xml:space="preserve">hreats related to the </w:t>
      </w:r>
      <w:r w:rsidR="00350A85" w:rsidRPr="00350A85">
        <w:rPr>
          <w:rFonts w:ascii="Arial" w:eastAsia="Times New Roman" w:hAnsi="Arial" w:cs="Arial"/>
          <w:color w:val="000000" w:themeColor="text1"/>
          <w:kern w:val="0"/>
          <w:sz w:val="22"/>
          <w:szCs w:val="22"/>
          <w:lang w:eastAsia="en-GB"/>
          <w14:ligatures w14:val="none"/>
        </w:rPr>
        <w:t>V</w:t>
      </w:r>
      <w:r w:rsidRPr="00350A85">
        <w:rPr>
          <w:rFonts w:ascii="Arial" w:eastAsia="Times New Roman" w:hAnsi="Arial" w:cs="Arial"/>
          <w:color w:val="000000" w:themeColor="text1"/>
          <w:kern w:val="0"/>
          <w:sz w:val="22"/>
          <w:szCs w:val="22"/>
          <w:lang w:eastAsia="en-GB"/>
          <w14:ligatures w14:val="none"/>
        </w:rPr>
        <w:t>illage</w:t>
      </w:r>
      <w:r w:rsidR="00350A85" w:rsidRPr="00350A85">
        <w:rPr>
          <w:rFonts w:ascii="Arial" w:eastAsia="Times New Roman" w:hAnsi="Arial" w:cs="Arial"/>
          <w:color w:val="000000" w:themeColor="text1"/>
          <w:kern w:val="0"/>
          <w:sz w:val="22"/>
          <w:szCs w:val="22"/>
          <w:lang w:eastAsia="en-GB"/>
          <w14:ligatures w14:val="none"/>
        </w:rPr>
        <w:t xml:space="preserve"> Plan, with facilitators documenting resp</w:t>
      </w:r>
      <w:r w:rsidRPr="00350A85">
        <w:rPr>
          <w:rFonts w:ascii="Arial" w:eastAsia="Times New Roman" w:hAnsi="Arial" w:cs="Arial"/>
          <w:color w:val="000000" w:themeColor="text1"/>
          <w:kern w:val="0"/>
          <w:sz w:val="22"/>
          <w:szCs w:val="22"/>
          <w:lang w:eastAsia="en-GB"/>
          <w14:ligatures w14:val="none"/>
        </w:rPr>
        <w:t xml:space="preserve">onses on visual boards. </w:t>
      </w:r>
    </w:p>
    <w:p w14:paraId="55543656"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0CE19021"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A744C0" w:rsidRPr="00350A85">
        <w:rPr>
          <w:rFonts w:ascii="Arial" w:eastAsia="Times New Roman" w:hAnsi="Arial" w:cs="Arial"/>
          <w:color w:val="000000" w:themeColor="text1"/>
          <w:kern w:val="0"/>
          <w:sz w:val="22"/>
          <w:szCs w:val="22"/>
          <w:lang w:eastAsia="en-GB"/>
          <w14:ligatures w14:val="none"/>
        </w:rPr>
        <w:t>n action planning session</w:t>
      </w:r>
      <w:r>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encourag</w:t>
      </w:r>
      <w:r>
        <w:rPr>
          <w:rFonts w:ascii="Arial" w:eastAsia="Times New Roman" w:hAnsi="Arial" w:cs="Arial"/>
          <w:color w:val="000000" w:themeColor="text1"/>
          <w:kern w:val="0"/>
          <w:sz w:val="22"/>
          <w:szCs w:val="22"/>
          <w:lang w:eastAsia="en-GB"/>
          <w14:ligatures w14:val="none"/>
        </w:rPr>
        <w:t>ing</w:t>
      </w:r>
      <w:r w:rsidR="00A744C0" w:rsidRPr="00350A85">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participants to provide a</w:t>
      </w:r>
      <w:r w:rsidR="00A744C0" w:rsidRPr="00350A85">
        <w:rPr>
          <w:rFonts w:ascii="Arial" w:eastAsia="Times New Roman" w:hAnsi="Arial" w:cs="Arial"/>
          <w:color w:val="000000" w:themeColor="text1"/>
          <w:kern w:val="0"/>
          <w:sz w:val="22"/>
          <w:szCs w:val="22"/>
          <w:lang w:eastAsia="en-GB"/>
          <w14:ligatures w14:val="none"/>
        </w:rPr>
        <w:t xml:space="preserve">ctionable ideas, with reference to the review of the previous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 xml:space="preserve">lan. </w:t>
      </w:r>
    </w:p>
    <w:p w14:paraId="44630A5E"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48DBC785" w14:textId="6D684C11" w:rsidR="00A744C0" w:rsidRP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Participants were given the opportunity to complete </w:t>
      </w:r>
      <w:r w:rsidR="00350A85" w:rsidRPr="00350A85">
        <w:rPr>
          <w:rFonts w:ascii="Arial" w:eastAsia="Times New Roman" w:hAnsi="Arial" w:cs="Arial"/>
          <w:color w:val="000000" w:themeColor="text1"/>
          <w:kern w:val="0"/>
          <w:sz w:val="22"/>
          <w:szCs w:val="22"/>
          <w:lang w:eastAsia="en-GB"/>
          <w14:ligatures w14:val="none"/>
        </w:rPr>
        <w:t>a</w:t>
      </w:r>
      <w:r w:rsidRPr="00350A85">
        <w:rPr>
          <w:rFonts w:ascii="Arial" w:eastAsia="Times New Roman" w:hAnsi="Arial" w:cs="Arial"/>
          <w:color w:val="000000" w:themeColor="text1"/>
          <w:kern w:val="0"/>
          <w:sz w:val="22"/>
          <w:szCs w:val="22"/>
          <w:lang w:eastAsia="en-GB"/>
          <w14:ligatures w14:val="none"/>
        </w:rPr>
        <w:t xml:space="preserve"> survey</w:t>
      </w:r>
      <w:r w:rsidR="00350A85" w:rsidRPr="00350A85">
        <w:rPr>
          <w:rFonts w:ascii="Arial" w:eastAsia="Times New Roman" w:hAnsi="Arial" w:cs="Arial"/>
          <w:color w:val="000000" w:themeColor="text1"/>
          <w:kern w:val="0"/>
          <w:sz w:val="22"/>
          <w:szCs w:val="22"/>
          <w:lang w:eastAsia="en-GB"/>
          <w14:ligatures w14:val="none"/>
        </w:rPr>
        <w:t>, which was also made more broadly available</w:t>
      </w:r>
      <w:r w:rsidR="00350A85">
        <w:rPr>
          <w:rFonts w:ascii="Arial" w:eastAsia="Times New Roman" w:hAnsi="Arial" w:cs="Arial"/>
          <w:color w:val="000000" w:themeColor="text1"/>
          <w:kern w:val="0"/>
          <w:sz w:val="22"/>
          <w:szCs w:val="22"/>
          <w:lang w:eastAsia="en-GB"/>
          <w14:ligatures w14:val="none"/>
        </w:rPr>
        <w:t xml:space="preserve"> for individuals to complete who were unable to attend an in-person consultation.</w:t>
      </w:r>
    </w:p>
    <w:p w14:paraId="0DF3304C" w14:textId="77777777" w:rsidR="00350A85"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2999E44" w14:textId="77777777" w:rsidR="00350A85" w:rsidRPr="00C926B9"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322CE6B" w14:textId="1748510C" w:rsidR="00350A85" w:rsidRDefault="00350A85" w:rsidP="00350A85">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3</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 xml:space="preserve">Consultation Phase 3: Data Analysis &amp; Draft Plan Development </w:t>
      </w:r>
    </w:p>
    <w:p w14:paraId="328226F0" w14:textId="0BFA19CC" w:rsidR="00A744C0" w:rsidRPr="00C926B9"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7E220FE" w14:textId="77777777" w:rsidR="003E221E"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t xml:space="preserve">Following the </w:t>
      </w:r>
      <w:r w:rsidR="008610E6">
        <w:rPr>
          <w:rFonts w:ascii="Arial" w:eastAsia="Times New Roman" w:hAnsi="Arial" w:cs="Arial"/>
          <w:color w:val="000000" w:themeColor="text1"/>
          <w:kern w:val="0"/>
          <w:sz w:val="22"/>
          <w:szCs w:val="22"/>
          <w:lang w:eastAsia="en-GB"/>
          <w14:ligatures w14:val="none"/>
        </w:rPr>
        <w:t xml:space="preserve">stakeholder and </w:t>
      </w:r>
      <w:r w:rsidRPr="00C926B9">
        <w:rPr>
          <w:rFonts w:ascii="Arial" w:eastAsia="Times New Roman" w:hAnsi="Arial" w:cs="Arial"/>
          <w:color w:val="000000" w:themeColor="text1"/>
          <w:kern w:val="0"/>
          <w:sz w:val="22"/>
          <w:szCs w:val="22"/>
          <w:lang w:eastAsia="en-GB"/>
          <w14:ligatures w14:val="none"/>
        </w:rPr>
        <w:t>community consultation, Phase 3</w:t>
      </w:r>
      <w:r w:rsidR="008610E6">
        <w:rPr>
          <w:rFonts w:ascii="Arial" w:eastAsia="Times New Roman" w:hAnsi="Arial" w:cs="Arial"/>
          <w:color w:val="000000" w:themeColor="text1"/>
          <w:kern w:val="0"/>
          <w:sz w:val="22"/>
          <w:szCs w:val="22"/>
          <w:lang w:eastAsia="en-GB"/>
          <w14:ligatures w14:val="none"/>
        </w:rPr>
        <w:t xml:space="preserve"> included data </w:t>
      </w:r>
      <w:r w:rsidRPr="00C926B9">
        <w:rPr>
          <w:rFonts w:ascii="Arial" w:eastAsia="Times New Roman" w:hAnsi="Arial" w:cs="Arial"/>
          <w:color w:val="000000" w:themeColor="text1"/>
          <w:kern w:val="0"/>
          <w:sz w:val="22"/>
          <w:szCs w:val="22"/>
          <w:lang w:eastAsia="en-GB"/>
          <w14:ligatures w14:val="none"/>
        </w:rPr>
        <w:t>analys</w:t>
      </w:r>
      <w:r w:rsidR="008610E6">
        <w:rPr>
          <w:rFonts w:ascii="Arial" w:eastAsia="Times New Roman" w:hAnsi="Arial" w:cs="Arial"/>
          <w:color w:val="000000" w:themeColor="text1"/>
          <w:kern w:val="0"/>
          <w:sz w:val="22"/>
          <w:szCs w:val="22"/>
          <w:lang w:eastAsia="en-GB"/>
          <w14:ligatures w14:val="none"/>
        </w:rPr>
        <w:t>is, identifying key</w:t>
      </w:r>
      <w:r w:rsidRPr="00C926B9">
        <w:rPr>
          <w:rFonts w:ascii="Arial" w:eastAsia="Times New Roman" w:hAnsi="Arial" w:cs="Arial"/>
          <w:color w:val="000000" w:themeColor="text1"/>
          <w:kern w:val="0"/>
          <w:sz w:val="22"/>
          <w:szCs w:val="22"/>
          <w:lang w:eastAsia="en-GB"/>
          <w14:ligatures w14:val="none"/>
        </w:rPr>
        <w:t xml:space="preserve"> findings</w:t>
      </w:r>
      <w:r w:rsidR="008610E6">
        <w:rPr>
          <w:rFonts w:ascii="Arial" w:eastAsia="Times New Roman" w:hAnsi="Arial" w:cs="Arial"/>
          <w:color w:val="000000" w:themeColor="text1"/>
          <w:kern w:val="0"/>
          <w:sz w:val="22"/>
          <w:szCs w:val="22"/>
          <w:lang w:eastAsia="en-GB"/>
          <w14:ligatures w14:val="none"/>
        </w:rPr>
        <w:t>,</w:t>
      </w:r>
      <w:r w:rsidRPr="00C926B9">
        <w:rPr>
          <w:rFonts w:ascii="Arial" w:eastAsia="Times New Roman" w:hAnsi="Arial" w:cs="Arial"/>
          <w:color w:val="000000" w:themeColor="text1"/>
          <w:kern w:val="0"/>
          <w:sz w:val="22"/>
          <w:szCs w:val="22"/>
          <w:lang w:eastAsia="en-GB"/>
          <w14:ligatures w14:val="none"/>
        </w:rPr>
        <w:t xml:space="preserve"> and develop</w:t>
      </w:r>
      <w:r w:rsidR="008610E6">
        <w:rPr>
          <w:rFonts w:ascii="Arial" w:eastAsia="Times New Roman" w:hAnsi="Arial" w:cs="Arial"/>
          <w:color w:val="000000" w:themeColor="text1"/>
          <w:kern w:val="0"/>
          <w:sz w:val="22"/>
          <w:szCs w:val="22"/>
          <w:lang w:eastAsia="en-GB"/>
          <w14:ligatures w14:val="none"/>
        </w:rPr>
        <w:t xml:space="preserve">ing </w:t>
      </w:r>
      <w:r w:rsidRPr="00C926B9">
        <w:rPr>
          <w:rFonts w:ascii="Arial" w:eastAsia="Times New Roman" w:hAnsi="Arial" w:cs="Arial"/>
          <w:color w:val="000000" w:themeColor="text1"/>
          <w:kern w:val="0"/>
          <w:sz w:val="22"/>
          <w:szCs w:val="22"/>
          <w:lang w:eastAsia="en-GB"/>
          <w14:ligatures w14:val="none"/>
        </w:rPr>
        <w:t xml:space="preserve">a draft </w:t>
      </w:r>
      <w:r w:rsidR="008610E6">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 Emphasi</w:t>
      </w:r>
      <w:r w:rsidR="008610E6">
        <w:rPr>
          <w:rFonts w:ascii="Arial" w:eastAsia="Times New Roman" w:hAnsi="Arial" w:cs="Arial"/>
          <w:color w:val="000000" w:themeColor="text1"/>
          <w:kern w:val="0"/>
          <w:sz w:val="22"/>
          <w:szCs w:val="22"/>
          <w:lang w:eastAsia="en-GB"/>
          <w14:ligatures w14:val="none"/>
        </w:rPr>
        <w:t>s</w:t>
      </w:r>
      <w:r w:rsidRPr="00C926B9">
        <w:rPr>
          <w:rFonts w:ascii="Arial" w:eastAsia="Times New Roman" w:hAnsi="Arial" w:cs="Arial"/>
          <w:color w:val="000000" w:themeColor="text1"/>
          <w:kern w:val="0"/>
          <w:sz w:val="22"/>
          <w:szCs w:val="22"/>
          <w:lang w:eastAsia="en-GB"/>
          <w14:ligatures w14:val="none"/>
        </w:rPr>
        <w:t xml:space="preserve">ing a co-design approach, </w:t>
      </w:r>
      <w:r w:rsidR="008610E6">
        <w:rPr>
          <w:rFonts w:ascii="Arial" w:eastAsia="Times New Roman" w:hAnsi="Arial" w:cs="Arial"/>
          <w:color w:val="000000" w:themeColor="text1"/>
          <w:kern w:val="0"/>
          <w:sz w:val="22"/>
          <w:szCs w:val="22"/>
          <w:lang w:eastAsia="en-GB"/>
          <w14:ligatures w14:val="none"/>
        </w:rPr>
        <w:t xml:space="preserve">key findings and a proposed Action Plan were shared with </w:t>
      </w:r>
      <w:r w:rsidRPr="00C926B9">
        <w:rPr>
          <w:rFonts w:ascii="Arial" w:eastAsia="Times New Roman" w:hAnsi="Arial" w:cs="Arial"/>
          <w:color w:val="000000" w:themeColor="text1"/>
          <w:kern w:val="0"/>
          <w:sz w:val="22"/>
          <w:szCs w:val="22"/>
          <w:lang w:eastAsia="en-GB"/>
          <w14:ligatures w14:val="none"/>
        </w:rPr>
        <w:t>community groups for feedback</w:t>
      </w:r>
      <w:r w:rsidR="008610E6">
        <w:rPr>
          <w:rFonts w:ascii="Arial" w:eastAsia="Times New Roman" w:hAnsi="Arial" w:cs="Arial"/>
          <w:color w:val="000000" w:themeColor="text1"/>
          <w:kern w:val="0"/>
          <w:sz w:val="22"/>
          <w:szCs w:val="22"/>
          <w:lang w:eastAsia="en-GB"/>
          <w14:ligatures w14:val="none"/>
        </w:rPr>
        <w:t xml:space="preserve">. This approach ensured </w:t>
      </w:r>
      <w:r w:rsidRPr="00C926B9">
        <w:rPr>
          <w:rFonts w:ascii="Arial" w:eastAsia="Times New Roman" w:hAnsi="Arial" w:cs="Arial"/>
          <w:color w:val="000000" w:themeColor="text1"/>
          <w:kern w:val="0"/>
          <w:sz w:val="22"/>
          <w:szCs w:val="22"/>
          <w:lang w:eastAsia="en-GB"/>
          <w14:ligatures w14:val="none"/>
        </w:rPr>
        <w:t xml:space="preserve">inclusivity and collaboration. </w:t>
      </w:r>
      <w:r w:rsidR="008610E6">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ouncil was also provided with an opportunity to review and </w:t>
      </w:r>
      <w:r w:rsidR="008610E6">
        <w:rPr>
          <w:rFonts w:ascii="Arial" w:eastAsia="Times New Roman" w:hAnsi="Arial" w:cs="Arial"/>
          <w:color w:val="000000" w:themeColor="text1"/>
          <w:kern w:val="0"/>
          <w:sz w:val="22"/>
          <w:szCs w:val="22"/>
          <w:lang w:eastAsia="en-GB"/>
          <w14:ligatures w14:val="none"/>
        </w:rPr>
        <w:t xml:space="preserve">provide </w:t>
      </w:r>
      <w:r w:rsidRPr="00C926B9">
        <w:rPr>
          <w:rFonts w:ascii="Arial" w:eastAsia="Times New Roman" w:hAnsi="Arial" w:cs="Arial"/>
          <w:color w:val="000000" w:themeColor="text1"/>
          <w:kern w:val="0"/>
          <w:sz w:val="22"/>
          <w:szCs w:val="22"/>
          <w:lang w:eastAsia="en-GB"/>
          <w14:ligatures w14:val="none"/>
        </w:rPr>
        <w:t xml:space="preserve">feedback on the draft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 xml:space="preserve">lan, ensuring alignment with </w:t>
      </w:r>
      <w:r w:rsidR="008610E6">
        <w:rPr>
          <w:rFonts w:ascii="Arial" w:eastAsia="Times New Roman" w:hAnsi="Arial" w:cs="Arial"/>
          <w:color w:val="000000" w:themeColor="text1"/>
          <w:kern w:val="0"/>
          <w:sz w:val="22"/>
          <w:szCs w:val="22"/>
          <w:lang w:eastAsia="en-GB"/>
          <w14:ligatures w14:val="none"/>
        </w:rPr>
        <w:t xml:space="preserve">strategic </w:t>
      </w:r>
      <w:r w:rsidRPr="00C926B9">
        <w:rPr>
          <w:rFonts w:ascii="Arial" w:eastAsia="Times New Roman" w:hAnsi="Arial" w:cs="Arial"/>
          <w:color w:val="000000" w:themeColor="text1"/>
          <w:kern w:val="0"/>
          <w:sz w:val="22"/>
          <w:szCs w:val="22"/>
          <w:lang w:eastAsia="en-GB"/>
          <w14:ligatures w14:val="none"/>
        </w:rPr>
        <w:t>objectives and priorities.</w:t>
      </w:r>
      <w:r w:rsidR="008610E6">
        <w:rPr>
          <w:rFonts w:ascii="Arial" w:eastAsia="Times New Roman" w:hAnsi="Arial" w:cs="Arial"/>
          <w:color w:val="000000" w:themeColor="text1"/>
          <w:kern w:val="0"/>
          <w:sz w:val="22"/>
          <w:szCs w:val="22"/>
          <w:lang w:eastAsia="en-GB"/>
          <w14:ligatures w14:val="none"/>
        </w:rPr>
        <w:t xml:space="preserve"> </w:t>
      </w:r>
    </w:p>
    <w:p w14:paraId="3C6BF83C" w14:textId="77777777" w:rsidR="003E221E" w:rsidRDefault="003E221E"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61C9510" w14:textId="22BE55AD" w:rsidR="00A744C0"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This </w:t>
      </w:r>
      <w:r w:rsidR="00A744C0" w:rsidRPr="00C926B9">
        <w:rPr>
          <w:rFonts w:ascii="Arial" w:eastAsia="Times New Roman" w:hAnsi="Arial" w:cs="Arial"/>
          <w:color w:val="000000" w:themeColor="text1"/>
          <w:kern w:val="0"/>
          <w:sz w:val="22"/>
          <w:szCs w:val="22"/>
          <w:lang w:eastAsia="en-GB"/>
          <w14:ligatures w14:val="none"/>
        </w:rPr>
        <w:t xml:space="preserve">comprehensive process successfully engaged the </w:t>
      </w:r>
      <w:r w:rsidR="003E65E0">
        <w:rPr>
          <w:rFonts w:ascii="Arial" w:eastAsia="Times New Roman" w:hAnsi="Arial" w:cs="Arial"/>
          <w:color w:val="000000" w:themeColor="text1"/>
          <w:kern w:val="0"/>
          <w:sz w:val="22"/>
          <w:szCs w:val="22"/>
          <w:lang w:eastAsia="en-GB"/>
          <w14:ligatures w14:val="none"/>
        </w:rPr>
        <w:t>Greysteel</w:t>
      </w:r>
      <w:r w:rsidR="00A744C0" w:rsidRPr="00C926B9">
        <w:rPr>
          <w:rFonts w:ascii="Arial" w:eastAsia="Times New Roman" w:hAnsi="Arial" w:cs="Arial"/>
          <w:color w:val="000000" w:themeColor="text1"/>
          <w:kern w:val="0"/>
          <w:sz w:val="22"/>
          <w:szCs w:val="22"/>
          <w:lang w:eastAsia="en-GB"/>
          <w14:ligatures w14:val="none"/>
        </w:rPr>
        <w:t xml:space="preserve"> community, gathered valuable input, and developed a </w:t>
      </w:r>
      <w:r>
        <w:rPr>
          <w:rFonts w:ascii="Arial" w:eastAsia="Times New Roman" w:hAnsi="Arial" w:cs="Arial"/>
          <w:color w:val="000000" w:themeColor="text1"/>
          <w:kern w:val="0"/>
          <w:sz w:val="22"/>
          <w:szCs w:val="22"/>
          <w:lang w:eastAsia="en-GB"/>
          <w14:ligatures w14:val="none"/>
        </w:rPr>
        <w:t>V</w:t>
      </w:r>
      <w:r w:rsidR="00A744C0"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A744C0" w:rsidRPr="00C926B9">
        <w:rPr>
          <w:rFonts w:ascii="Arial" w:eastAsia="Times New Roman" w:hAnsi="Arial" w:cs="Arial"/>
          <w:color w:val="000000" w:themeColor="text1"/>
          <w:kern w:val="0"/>
          <w:sz w:val="22"/>
          <w:szCs w:val="22"/>
          <w:lang w:eastAsia="en-GB"/>
          <w14:ligatures w14:val="none"/>
        </w:rPr>
        <w:t>lan that reflects the aspirations and priorities of residents.</w:t>
      </w:r>
    </w:p>
    <w:p w14:paraId="13A42A99" w14:textId="77777777" w:rsidR="008610E6"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F1B66C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561E840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D4013"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4EA1DF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BC28D0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4E5366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47E9B7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DDF3F1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0A10AA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DC2203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87F06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63705B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C5474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A715A1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39E470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989D37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AE460DD"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5D1FC1" w14:textId="69C5379E" w:rsidR="003E221E" w:rsidRPr="00D72DA6" w:rsidRDefault="00D72DA6" w:rsidP="00D72DA6">
      <w:pPr>
        <w:pStyle w:val="Heading1"/>
        <w:rPr>
          <w:sz w:val="22"/>
          <w:szCs w:val="22"/>
        </w:rPr>
      </w:pPr>
      <w:bookmarkStart w:id="4" w:name="_Toc161963368"/>
      <w:r w:rsidRPr="00534827">
        <w:rPr>
          <w:noProof/>
        </w:rPr>
        <w:drawing>
          <wp:anchor distT="0" distB="0" distL="114300" distR="114300" simplePos="0" relativeHeight="251676672" behindDoc="1" locked="1" layoutInCell="1" allowOverlap="1" wp14:anchorId="1DEB0456" wp14:editId="5DD58CDE">
            <wp:simplePos x="0" y="0"/>
            <wp:positionH relativeFrom="page">
              <wp:posOffset>-106680</wp:posOffset>
            </wp:positionH>
            <wp:positionV relativeFrom="page">
              <wp:posOffset>5715</wp:posOffset>
            </wp:positionV>
            <wp:extent cx="7689215" cy="989965"/>
            <wp:effectExtent l="0" t="0" r="6985" b="635"/>
            <wp:wrapNone/>
            <wp:docPr id="97757269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827">
        <w:rPr>
          <w:noProof/>
        </w:rPr>
        <w:drawing>
          <wp:anchor distT="0" distB="0" distL="114300" distR="114300" simplePos="0" relativeHeight="251678720" behindDoc="1" locked="1" layoutInCell="1" allowOverlap="1" wp14:anchorId="76D23F38" wp14:editId="7AD041B3">
            <wp:simplePos x="0" y="0"/>
            <wp:positionH relativeFrom="page">
              <wp:posOffset>-101600</wp:posOffset>
            </wp:positionH>
            <wp:positionV relativeFrom="page">
              <wp:posOffset>5715</wp:posOffset>
            </wp:positionV>
            <wp:extent cx="7689215" cy="989965"/>
            <wp:effectExtent l="0" t="0" r="6985" b="635"/>
            <wp:wrapNone/>
            <wp:docPr id="6637716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5.0</w:t>
      </w:r>
      <w:r>
        <w:tab/>
      </w:r>
      <w:r w:rsidR="003E221E">
        <w:t>Key Findings</w:t>
      </w:r>
      <w:bookmarkEnd w:id="4"/>
      <w:r w:rsidR="003E221E">
        <w:t xml:space="preserve"> </w:t>
      </w:r>
    </w:p>
    <w:p w14:paraId="6CE6E7F2" w14:textId="77777777" w:rsidR="003E221E" w:rsidRPr="00C926B9" w:rsidRDefault="003E221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5527031B" w14:textId="77777777" w:rsidR="00C57AD5" w:rsidRDefault="00107F5C"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 xml:space="preserve">Through consultation, </w:t>
      </w:r>
      <w:r w:rsidR="004F339C">
        <w:rPr>
          <w:rStyle w:val="normaltextrun"/>
          <w:rFonts w:ascii="Arial" w:eastAsiaTheme="majorEastAsia" w:hAnsi="Arial" w:cs="Arial"/>
          <w:color w:val="0E101A"/>
          <w:kern w:val="0"/>
          <w:sz w:val="22"/>
          <w:szCs w:val="22"/>
          <w:lang w:eastAsia="en-GB"/>
          <w14:ligatures w14:val="none"/>
        </w:rPr>
        <w:t xml:space="preserve">Greysteel </w:t>
      </w:r>
      <w:r w:rsidRPr="00C926B9">
        <w:rPr>
          <w:rStyle w:val="normaltextrun"/>
          <w:rFonts w:ascii="Arial" w:eastAsiaTheme="majorEastAsia" w:hAnsi="Arial" w:cs="Arial"/>
          <w:color w:val="0E101A"/>
          <w:kern w:val="0"/>
          <w:sz w:val="22"/>
          <w:szCs w:val="22"/>
          <w:lang w:eastAsia="en-GB"/>
          <w14:ligatures w14:val="none"/>
        </w:rPr>
        <w:t xml:space="preserve">was noted to be </w:t>
      </w:r>
      <w:r w:rsidR="004F339C">
        <w:rPr>
          <w:rStyle w:val="normaltextrun"/>
          <w:rFonts w:ascii="Arial" w:eastAsiaTheme="majorEastAsia" w:hAnsi="Arial" w:cs="Arial"/>
          <w:color w:val="0E101A"/>
          <w:kern w:val="0"/>
          <w:sz w:val="22"/>
          <w:szCs w:val="22"/>
          <w:lang w:eastAsia="en-GB"/>
          <w14:ligatures w14:val="none"/>
        </w:rPr>
        <w:t xml:space="preserve">renowned for its friendliness and welcoming nature. </w:t>
      </w:r>
      <w:r w:rsidR="00C57AD5">
        <w:rPr>
          <w:rStyle w:val="normaltextrun"/>
          <w:rFonts w:ascii="Arial" w:eastAsiaTheme="majorEastAsia" w:hAnsi="Arial" w:cs="Arial"/>
          <w:color w:val="0E101A"/>
          <w:kern w:val="0"/>
          <w:sz w:val="22"/>
          <w:szCs w:val="22"/>
          <w:lang w:eastAsia="en-GB"/>
          <w14:ligatures w14:val="none"/>
        </w:rPr>
        <w:t xml:space="preserve">An array of well-organised and capable community groups </w:t>
      </w:r>
      <w:proofErr w:type="gramStart"/>
      <w:r w:rsidR="00C57AD5">
        <w:rPr>
          <w:rStyle w:val="normaltextrun"/>
          <w:rFonts w:ascii="Arial" w:eastAsiaTheme="majorEastAsia" w:hAnsi="Arial" w:cs="Arial"/>
          <w:color w:val="0E101A"/>
          <w:kern w:val="0"/>
          <w:sz w:val="22"/>
          <w:szCs w:val="22"/>
          <w:lang w:eastAsia="en-GB"/>
          <w14:ligatures w14:val="none"/>
        </w:rPr>
        <w:t>were</w:t>
      </w:r>
      <w:proofErr w:type="gramEnd"/>
      <w:r w:rsidR="00C57AD5">
        <w:rPr>
          <w:rStyle w:val="normaltextrun"/>
          <w:rFonts w:ascii="Arial" w:eastAsiaTheme="majorEastAsia" w:hAnsi="Arial" w:cs="Arial"/>
          <w:color w:val="0E101A"/>
          <w:kern w:val="0"/>
          <w:sz w:val="22"/>
          <w:szCs w:val="22"/>
          <w:lang w:eastAsia="en-GB"/>
          <w14:ligatures w14:val="none"/>
        </w:rPr>
        <w:t xml:space="preserve"> also identified that operate for the wider benefit of the village. </w:t>
      </w:r>
    </w:p>
    <w:p w14:paraId="59868DCF" w14:textId="77777777" w:rsidR="00C57AD5" w:rsidRDefault="00C57AD5"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A3889B5" w14:textId="7197EA68" w:rsidR="00F64082"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The following k</w:t>
      </w:r>
      <w:r w:rsidR="00F64082" w:rsidRPr="00C926B9">
        <w:rPr>
          <w:rStyle w:val="normaltextrun"/>
          <w:rFonts w:ascii="Arial" w:eastAsiaTheme="majorEastAsia" w:hAnsi="Arial" w:cs="Arial"/>
          <w:color w:val="0E101A"/>
          <w:kern w:val="0"/>
          <w:sz w:val="22"/>
          <w:szCs w:val="22"/>
          <w:lang w:eastAsia="en-GB"/>
          <w14:ligatures w14:val="none"/>
        </w:rPr>
        <w:t>ey Community Assets were identified</w:t>
      </w:r>
      <w:r>
        <w:rPr>
          <w:rStyle w:val="normaltextrun"/>
          <w:rFonts w:ascii="Arial" w:eastAsiaTheme="majorEastAsia" w:hAnsi="Arial" w:cs="Arial"/>
          <w:color w:val="0E101A"/>
          <w:kern w:val="0"/>
          <w:sz w:val="22"/>
          <w:szCs w:val="22"/>
          <w:lang w:eastAsia="en-GB"/>
          <w14:ligatures w14:val="none"/>
        </w:rPr>
        <w:t>:</w:t>
      </w:r>
    </w:p>
    <w:p w14:paraId="1D87E46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2830"/>
        <w:gridCol w:w="3969"/>
        <w:gridCol w:w="3122"/>
      </w:tblGrid>
      <w:tr w:rsidR="00736F3F" w:rsidRPr="00C926B9" w14:paraId="4E090A8C" w14:textId="77777777" w:rsidTr="009F2971">
        <w:trPr>
          <w:jc w:val="center"/>
        </w:trPr>
        <w:tc>
          <w:tcPr>
            <w:tcW w:w="2830" w:type="dxa"/>
            <w:shd w:val="clear" w:color="auto" w:fill="DECFE2" w:themeFill="accent1" w:themeFillTint="33"/>
          </w:tcPr>
          <w:p w14:paraId="46821781" w14:textId="7AE27E34" w:rsidR="00736F3F" w:rsidRPr="004D6727" w:rsidRDefault="00736F3F" w:rsidP="00736F3F">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Commercial Assets</w:t>
            </w:r>
          </w:p>
        </w:tc>
        <w:tc>
          <w:tcPr>
            <w:tcW w:w="3969" w:type="dxa"/>
            <w:shd w:val="clear" w:color="auto" w:fill="DECFE2" w:themeFill="accent1" w:themeFillTint="33"/>
          </w:tcPr>
          <w:p w14:paraId="07CC8A28" w14:textId="2E74268F" w:rsidR="00736F3F" w:rsidRPr="004D6727" w:rsidRDefault="00736F3F" w:rsidP="00736F3F">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Community Assets</w:t>
            </w:r>
          </w:p>
        </w:tc>
        <w:tc>
          <w:tcPr>
            <w:tcW w:w="3122" w:type="dxa"/>
            <w:shd w:val="clear" w:color="auto" w:fill="DECFE2" w:themeFill="accent1" w:themeFillTint="33"/>
          </w:tcPr>
          <w:p w14:paraId="4CDCCF49" w14:textId="70F7BB74" w:rsidR="00736F3F" w:rsidRPr="004D6727" w:rsidRDefault="00736F3F" w:rsidP="00736F3F">
            <w:pPr>
              <w:jc w:val="center"/>
              <w:rPr>
                <w:rStyle w:val="normaltextrun"/>
                <w:rFonts w:ascii="Arial" w:eastAsiaTheme="majorEastAsia" w:hAnsi="Arial" w:cs="Arial"/>
                <w:b/>
                <w:bCs/>
                <w:color w:val="0E101A"/>
                <w:kern w:val="0"/>
                <w:sz w:val="22"/>
                <w:szCs w:val="22"/>
                <w:lang w:eastAsia="en-GB"/>
                <w14:ligatures w14:val="none"/>
              </w:rPr>
            </w:pPr>
            <w:proofErr w:type="gramStart"/>
            <w:r>
              <w:rPr>
                <w:rStyle w:val="normaltextrun"/>
                <w:rFonts w:ascii="Arial" w:eastAsiaTheme="majorEastAsia" w:hAnsi="Arial" w:cs="Arial"/>
                <w:b/>
                <w:bCs/>
                <w:color w:val="0E101A"/>
                <w:kern w:val="0"/>
                <w:sz w:val="22"/>
                <w:szCs w:val="22"/>
                <w:lang w:eastAsia="en-GB"/>
                <w14:ligatures w14:val="none"/>
              </w:rPr>
              <w:t xml:space="preserve">Youth </w:t>
            </w:r>
            <w:r w:rsidRPr="004D6727">
              <w:rPr>
                <w:rStyle w:val="normaltextrun"/>
                <w:rFonts w:ascii="Arial" w:eastAsiaTheme="majorEastAsia" w:hAnsi="Arial" w:cs="Arial"/>
                <w:b/>
                <w:bCs/>
                <w:color w:val="0E101A"/>
                <w:kern w:val="0"/>
                <w:sz w:val="22"/>
                <w:szCs w:val="22"/>
                <w:lang w:eastAsia="en-GB"/>
                <w14:ligatures w14:val="none"/>
              </w:rPr>
              <w:t xml:space="preserve"> Assets</w:t>
            </w:r>
            <w:proofErr w:type="gramEnd"/>
          </w:p>
        </w:tc>
      </w:tr>
      <w:tr w:rsidR="009F2971" w:rsidRPr="00C926B9" w14:paraId="7BAF3BBF" w14:textId="77777777" w:rsidTr="009F2971">
        <w:trPr>
          <w:jc w:val="center"/>
        </w:trPr>
        <w:tc>
          <w:tcPr>
            <w:tcW w:w="2830" w:type="dxa"/>
          </w:tcPr>
          <w:p w14:paraId="4714C455" w14:textId="79114488" w:rsidR="009F2971" w:rsidRPr="005E5C52" w:rsidRDefault="009F2971" w:rsidP="009F2971">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5E5C52">
              <w:rPr>
                <w:rStyle w:val="normaltextrun"/>
                <w:rFonts w:ascii="Arial" w:eastAsiaTheme="majorEastAsia" w:hAnsi="Arial" w:cs="Arial"/>
                <w:color w:val="0E101A"/>
                <w:kern w:val="0"/>
                <w:sz w:val="22"/>
                <w:szCs w:val="22"/>
                <w:lang w:eastAsia="en-GB"/>
                <w14:ligatures w14:val="none"/>
              </w:rPr>
              <w:t>Variety of Local Shops</w:t>
            </w:r>
          </w:p>
          <w:p w14:paraId="4BE66D55" w14:textId="3367B305" w:rsidR="009F2971" w:rsidRPr="005E5C52" w:rsidRDefault="009F2971" w:rsidP="009F2971">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5E5C52">
              <w:rPr>
                <w:rStyle w:val="normaltextrun"/>
                <w:rFonts w:ascii="Arial" w:eastAsiaTheme="majorEastAsia" w:hAnsi="Arial" w:cs="Arial"/>
                <w:color w:val="0E101A"/>
                <w:kern w:val="0"/>
                <w:sz w:val="22"/>
                <w:szCs w:val="22"/>
                <w:lang w:eastAsia="en-GB"/>
                <w14:ligatures w14:val="none"/>
              </w:rPr>
              <w:t>Petrol Station</w:t>
            </w:r>
          </w:p>
        </w:tc>
        <w:tc>
          <w:tcPr>
            <w:tcW w:w="3969" w:type="dxa"/>
          </w:tcPr>
          <w:p w14:paraId="057009D4" w14:textId="77777777" w:rsidR="009F2971" w:rsidRPr="005E5C52" w:rsidRDefault="009F2971" w:rsidP="009F2971">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5E5C52">
              <w:rPr>
                <w:rStyle w:val="normaltextrun"/>
                <w:rFonts w:ascii="Arial" w:eastAsiaTheme="majorEastAsia" w:hAnsi="Arial" w:cs="Arial"/>
                <w:color w:val="0E101A"/>
                <w:kern w:val="0"/>
                <w:sz w:val="22"/>
                <w:szCs w:val="22"/>
                <w:lang w:eastAsia="en-GB"/>
                <w14:ligatures w14:val="none"/>
              </w:rPr>
              <w:t>Vale Centre</w:t>
            </w:r>
          </w:p>
          <w:p w14:paraId="3635AD88" w14:textId="4FC81DC8" w:rsidR="009F2971" w:rsidRPr="005E5C52" w:rsidRDefault="007F497D" w:rsidP="009F2971">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St Mary’s </w:t>
            </w:r>
            <w:proofErr w:type="spellStart"/>
            <w:r>
              <w:rPr>
                <w:rStyle w:val="normaltextrun"/>
                <w:rFonts w:ascii="Arial" w:eastAsiaTheme="majorEastAsia" w:hAnsi="Arial" w:cs="Arial"/>
                <w:color w:val="0E101A"/>
                <w:kern w:val="0"/>
                <w:sz w:val="22"/>
                <w:szCs w:val="22"/>
                <w:lang w:eastAsia="en-GB"/>
                <w14:ligatures w14:val="none"/>
              </w:rPr>
              <w:t>Faughanvale</w:t>
            </w:r>
            <w:proofErr w:type="spellEnd"/>
            <w:r>
              <w:rPr>
                <w:rStyle w:val="normaltextrun"/>
                <w:rFonts w:ascii="Arial" w:eastAsiaTheme="majorEastAsia" w:hAnsi="Arial" w:cs="Arial"/>
                <w:color w:val="0E101A"/>
                <w:kern w:val="0"/>
                <w:sz w:val="22"/>
                <w:szCs w:val="22"/>
                <w:lang w:eastAsia="en-GB"/>
                <w14:ligatures w14:val="none"/>
              </w:rPr>
              <w:t xml:space="preserve"> </w:t>
            </w:r>
            <w:r w:rsidR="009F2971" w:rsidRPr="005E5C52">
              <w:rPr>
                <w:rStyle w:val="normaltextrun"/>
                <w:rFonts w:ascii="Arial" w:eastAsiaTheme="majorEastAsia" w:hAnsi="Arial" w:cs="Arial"/>
                <w:color w:val="0E101A"/>
                <w:kern w:val="0"/>
                <w:sz w:val="22"/>
                <w:szCs w:val="22"/>
                <w:lang w:eastAsia="en-GB"/>
                <w14:ligatures w14:val="none"/>
              </w:rPr>
              <w:t>GAA Facilit</w:t>
            </w:r>
            <w:r>
              <w:rPr>
                <w:rStyle w:val="normaltextrun"/>
                <w:rFonts w:ascii="Arial" w:eastAsiaTheme="majorEastAsia" w:hAnsi="Arial" w:cs="Arial"/>
                <w:color w:val="0E101A"/>
                <w:kern w:val="0"/>
                <w:sz w:val="22"/>
                <w:szCs w:val="22"/>
                <w:lang w:eastAsia="en-GB"/>
                <w14:ligatures w14:val="none"/>
              </w:rPr>
              <w:t>ies</w:t>
            </w:r>
          </w:p>
          <w:p w14:paraId="2B9896D0" w14:textId="77777777" w:rsidR="009F2971" w:rsidRPr="005E5C52" w:rsidRDefault="009F2971" w:rsidP="009F2971">
            <w:pPr>
              <w:pStyle w:val="ListParagraph"/>
              <w:numPr>
                <w:ilvl w:val="0"/>
                <w:numId w:val="14"/>
              </w:numPr>
              <w:rPr>
                <w:rStyle w:val="normaltextrun"/>
                <w:rFonts w:ascii="Arial" w:eastAsiaTheme="majorEastAsia" w:hAnsi="Arial" w:cs="Arial"/>
                <w:color w:val="0E101A"/>
                <w:kern w:val="0"/>
                <w:sz w:val="22"/>
                <w:szCs w:val="22"/>
                <w:lang w:eastAsia="en-GB"/>
                <w14:ligatures w14:val="none"/>
              </w:rPr>
            </w:pPr>
            <w:r w:rsidRPr="005E5C52">
              <w:rPr>
                <w:rStyle w:val="normaltextrun"/>
                <w:rFonts w:ascii="Arial" w:eastAsiaTheme="majorEastAsia" w:hAnsi="Arial" w:cs="Arial"/>
                <w:color w:val="0E101A"/>
                <w:kern w:val="0"/>
                <w:sz w:val="22"/>
                <w:szCs w:val="22"/>
                <w:lang w:eastAsia="en-GB"/>
                <w14:ligatures w14:val="none"/>
              </w:rPr>
              <w:t>Greysteel Community Enterprise</w:t>
            </w:r>
          </w:p>
          <w:p w14:paraId="2CEAA021" w14:textId="77777777" w:rsidR="005E5C52" w:rsidRPr="005E5C52" w:rsidRDefault="009F2971" w:rsidP="005E5C52">
            <w:pPr>
              <w:pStyle w:val="ListParagraph"/>
              <w:numPr>
                <w:ilvl w:val="0"/>
                <w:numId w:val="14"/>
              </w:numPr>
              <w:rPr>
                <w:rStyle w:val="normaltextrun"/>
                <w:rFonts w:ascii="Arial" w:eastAsiaTheme="majorEastAsia" w:hAnsi="Arial" w:cs="Arial"/>
                <w:color w:val="0E101A"/>
                <w:kern w:val="0"/>
                <w:sz w:val="22"/>
                <w:szCs w:val="22"/>
                <w:lang w:eastAsia="en-GB"/>
                <w14:ligatures w14:val="none"/>
              </w:rPr>
            </w:pPr>
            <w:r w:rsidRPr="005E5C52">
              <w:rPr>
                <w:rStyle w:val="normaltextrun"/>
                <w:rFonts w:ascii="Arial" w:eastAsiaTheme="majorEastAsia" w:hAnsi="Arial" w:cs="Arial"/>
                <w:color w:val="0E101A"/>
                <w:kern w:val="0"/>
                <w:sz w:val="22"/>
                <w:szCs w:val="22"/>
                <w:lang w:eastAsia="en-GB"/>
                <w14:ligatures w14:val="none"/>
              </w:rPr>
              <w:t>Greysteel Community Association</w:t>
            </w:r>
          </w:p>
          <w:p w14:paraId="423CFD4F" w14:textId="56FC6CE6" w:rsidR="005E5C52" w:rsidRPr="005E5C52" w:rsidRDefault="005E5C52" w:rsidP="005E5C52">
            <w:pPr>
              <w:pStyle w:val="ListParagraph"/>
              <w:numPr>
                <w:ilvl w:val="0"/>
                <w:numId w:val="14"/>
              </w:numPr>
              <w:rPr>
                <w:rFonts w:ascii="Arial" w:eastAsiaTheme="majorEastAsia" w:hAnsi="Arial" w:cs="Arial"/>
                <w:color w:val="0E101A"/>
                <w:kern w:val="0"/>
                <w:sz w:val="22"/>
                <w:szCs w:val="22"/>
                <w:lang w:eastAsia="en-GB"/>
                <w14:ligatures w14:val="none"/>
              </w:rPr>
            </w:pPr>
            <w:r w:rsidRPr="005E5C52">
              <w:rPr>
                <w:rFonts w:ascii="Arial" w:hAnsi="Arial" w:cs="Arial"/>
                <w:color w:val="0E101A"/>
                <w:sz w:val="22"/>
                <w:szCs w:val="22"/>
              </w:rPr>
              <w:t>Star of the Sea Boxing Club</w:t>
            </w:r>
          </w:p>
          <w:p w14:paraId="61FD32DD" w14:textId="6B6F6593" w:rsidR="005E5C52" w:rsidRPr="00DB7745" w:rsidRDefault="005E5C52" w:rsidP="00DB7745">
            <w:pPr>
              <w:rPr>
                <w:rStyle w:val="normaltextrun"/>
                <w:rFonts w:ascii="Arial" w:eastAsiaTheme="majorEastAsia" w:hAnsi="Arial" w:cs="Arial"/>
                <w:color w:val="0E101A"/>
                <w:kern w:val="0"/>
                <w:sz w:val="22"/>
                <w:szCs w:val="22"/>
                <w:lang w:eastAsia="en-GB"/>
                <w14:ligatures w14:val="none"/>
              </w:rPr>
            </w:pPr>
          </w:p>
        </w:tc>
        <w:tc>
          <w:tcPr>
            <w:tcW w:w="3122" w:type="dxa"/>
          </w:tcPr>
          <w:p w14:paraId="2F5879A8" w14:textId="732E4FE9" w:rsidR="009F2971" w:rsidRPr="005E5C52" w:rsidRDefault="009F2971" w:rsidP="009F2971">
            <w:pPr>
              <w:pStyle w:val="ListParagraph"/>
              <w:numPr>
                <w:ilvl w:val="0"/>
                <w:numId w:val="13"/>
              </w:numPr>
              <w:jc w:val="both"/>
              <w:rPr>
                <w:rStyle w:val="normaltextrun"/>
                <w:rFonts w:ascii="Arial" w:eastAsiaTheme="majorEastAsia" w:hAnsi="Arial" w:cs="Arial"/>
                <w:color w:val="0E101A"/>
                <w:sz w:val="22"/>
                <w:szCs w:val="22"/>
                <w:lang w:eastAsia="en-GB"/>
              </w:rPr>
            </w:pPr>
            <w:r w:rsidRPr="005E5C52">
              <w:rPr>
                <w:rStyle w:val="normaltextrun"/>
                <w:rFonts w:ascii="Arial" w:eastAsiaTheme="majorEastAsia" w:hAnsi="Arial" w:cs="Arial"/>
                <w:color w:val="0E101A"/>
                <w:sz w:val="22"/>
                <w:szCs w:val="22"/>
                <w:lang w:eastAsia="en-GB"/>
              </w:rPr>
              <w:t>Primary School</w:t>
            </w:r>
          </w:p>
          <w:p w14:paraId="703FEB3C" w14:textId="77777777" w:rsidR="009F2971" w:rsidRPr="005E5C52" w:rsidRDefault="009F2971" w:rsidP="009F2971">
            <w:pPr>
              <w:pStyle w:val="ListParagraph"/>
              <w:numPr>
                <w:ilvl w:val="0"/>
                <w:numId w:val="13"/>
              </w:numPr>
              <w:jc w:val="both"/>
              <w:rPr>
                <w:rStyle w:val="normaltextrun"/>
                <w:rFonts w:ascii="Arial" w:eastAsiaTheme="majorEastAsia" w:hAnsi="Arial" w:cs="Arial"/>
                <w:color w:val="0E101A"/>
                <w:sz w:val="22"/>
                <w:szCs w:val="22"/>
                <w:lang w:eastAsia="en-GB"/>
              </w:rPr>
            </w:pPr>
            <w:r w:rsidRPr="005E5C52">
              <w:rPr>
                <w:rStyle w:val="normaltextrun"/>
                <w:rFonts w:ascii="Arial" w:eastAsiaTheme="majorEastAsia" w:hAnsi="Arial" w:cs="Arial"/>
                <w:color w:val="0E101A"/>
                <w:sz w:val="22"/>
                <w:szCs w:val="22"/>
                <w:lang w:eastAsia="en-GB"/>
              </w:rPr>
              <w:t>Skill School</w:t>
            </w:r>
          </w:p>
          <w:p w14:paraId="79A76239" w14:textId="77777777" w:rsidR="009F2971" w:rsidRPr="005E5C52" w:rsidRDefault="009F2971" w:rsidP="009F2971">
            <w:pPr>
              <w:pStyle w:val="ListParagraph"/>
              <w:numPr>
                <w:ilvl w:val="0"/>
                <w:numId w:val="13"/>
              </w:numPr>
              <w:jc w:val="both"/>
              <w:rPr>
                <w:rStyle w:val="normaltextrun"/>
                <w:rFonts w:ascii="Arial" w:eastAsiaTheme="majorEastAsia" w:hAnsi="Arial" w:cs="Arial"/>
                <w:color w:val="0E101A"/>
                <w:sz w:val="22"/>
                <w:szCs w:val="22"/>
                <w:lang w:eastAsia="en-GB"/>
              </w:rPr>
            </w:pPr>
            <w:r w:rsidRPr="005E5C52">
              <w:rPr>
                <w:rStyle w:val="normaltextrun"/>
                <w:rFonts w:ascii="Arial" w:eastAsiaTheme="majorEastAsia" w:hAnsi="Arial" w:cs="Arial"/>
                <w:color w:val="0E101A"/>
                <w:sz w:val="22"/>
                <w:szCs w:val="22"/>
                <w:lang w:eastAsia="en-GB"/>
              </w:rPr>
              <w:t>New Play Park</w:t>
            </w:r>
          </w:p>
          <w:p w14:paraId="13E86BB1" w14:textId="77777777" w:rsidR="009F2971" w:rsidRPr="005E5C52" w:rsidRDefault="009F2971" w:rsidP="009F2971">
            <w:pPr>
              <w:pStyle w:val="ListParagraph"/>
              <w:numPr>
                <w:ilvl w:val="0"/>
                <w:numId w:val="13"/>
              </w:numPr>
              <w:spacing w:after="160" w:line="278" w:lineRule="auto"/>
              <w:rPr>
                <w:rStyle w:val="normaltextrun"/>
                <w:rFonts w:ascii="Arial" w:eastAsiaTheme="majorEastAsia" w:hAnsi="Arial" w:cs="Arial"/>
                <w:color w:val="0E101A"/>
                <w:sz w:val="22"/>
                <w:szCs w:val="22"/>
                <w:lang w:eastAsia="en-GB"/>
              </w:rPr>
            </w:pPr>
            <w:r w:rsidRPr="005E5C52">
              <w:rPr>
                <w:rStyle w:val="normaltextrun"/>
                <w:rFonts w:ascii="Arial" w:eastAsiaTheme="majorEastAsia" w:hAnsi="Arial" w:cs="Arial"/>
                <w:color w:val="0E101A"/>
                <w:sz w:val="22"/>
                <w:szCs w:val="22"/>
                <w:lang w:eastAsia="en-GB"/>
              </w:rPr>
              <w:t>Messy Play at Kids Inn</w:t>
            </w:r>
          </w:p>
          <w:p w14:paraId="49953215" w14:textId="388F42DF" w:rsidR="009F2971" w:rsidRPr="005E5C52" w:rsidRDefault="009F2971" w:rsidP="009F2971">
            <w:pPr>
              <w:pStyle w:val="ListParagraph"/>
              <w:numPr>
                <w:ilvl w:val="0"/>
                <w:numId w:val="13"/>
              </w:numPr>
              <w:spacing w:after="160" w:line="278" w:lineRule="auto"/>
              <w:rPr>
                <w:rStyle w:val="normaltextrun"/>
                <w:rFonts w:ascii="Arial" w:eastAsiaTheme="majorEastAsia" w:hAnsi="Arial" w:cs="Arial"/>
                <w:color w:val="0E101A"/>
                <w:sz w:val="22"/>
                <w:szCs w:val="22"/>
                <w:lang w:eastAsia="en-GB"/>
              </w:rPr>
            </w:pPr>
            <w:r w:rsidRPr="005E5C52">
              <w:rPr>
                <w:rStyle w:val="normaltextrun"/>
                <w:rFonts w:ascii="Arial" w:eastAsiaTheme="majorEastAsia" w:hAnsi="Arial" w:cs="Arial"/>
                <w:color w:val="0E101A"/>
                <w:sz w:val="22"/>
                <w:szCs w:val="22"/>
                <w:lang w:eastAsia="en-GB"/>
              </w:rPr>
              <w:t>Youth Club at Vale Centre</w:t>
            </w:r>
          </w:p>
        </w:tc>
      </w:tr>
    </w:tbl>
    <w:p w14:paraId="3F15D9F0" w14:textId="77777777" w:rsidR="00EC5723" w:rsidRPr="00C926B9" w:rsidRDefault="00EC5723"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691CE46" w14:textId="5A5F253B" w:rsidR="00C269B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E</w:t>
      </w:r>
      <w:r w:rsidR="004F1867" w:rsidRPr="00C926B9">
        <w:rPr>
          <w:rStyle w:val="normaltextrun"/>
          <w:rFonts w:ascii="Arial" w:eastAsiaTheme="majorEastAsia" w:hAnsi="Arial" w:cs="Arial"/>
          <w:color w:val="0E101A"/>
          <w:kern w:val="0"/>
          <w:sz w:val="22"/>
          <w:szCs w:val="22"/>
          <w:lang w:eastAsia="en-GB"/>
          <w14:ligatures w14:val="none"/>
        </w:rPr>
        <w:t xml:space="preserve">xisting </w:t>
      </w:r>
      <w:r w:rsidR="00C269B7" w:rsidRPr="00C926B9">
        <w:rPr>
          <w:rStyle w:val="normaltextrun"/>
          <w:rFonts w:ascii="Arial" w:eastAsiaTheme="majorEastAsia" w:hAnsi="Arial" w:cs="Arial"/>
          <w:color w:val="0E101A"/>
          <w:kern w:val="0"/>
          <w:sz w:val="22"/>
          <w:szCs w:val="22"/>
          <w:lang w:eastAsia="en-GB"/>
          <w14:ligatures w14:val="none"/>
        </w:rPr>
        <w:t>activities</w:t>
      </w:r>
      <w:r>
        <w:rPr>
          <w:rStyle w:val="normaltextrun"/>
          <w:rFonts w:ascii="Arial" w:eastAsiaTheme="majorEastAsia" w:hAnsi="Arial" w:cs="Arial"/>
          <w:color w:val="0E101A"/>
          <w:kern w:val="0"/>
          <w:sz w:val="22"/>
          <w:szCs w:val="22"/>
          <w:lang w:eastAsia="en-GB"/>
          <w14:ligatures w14:val="none"/>
        </w:rPr>
        <w:t xml:space="preserve">, services, and </w:t>
      </w:r>
      <w:r w:rsidR="00C269B7" w:rsidRPr="00C926B9">
        <w:rPr>
          <w:rStyle w:val="normaltextrun"/>
          <w:rFonts w:ascii="Arial" w:eastAsiaTheme="majorEastAsia" w:hAnsi="Arial" w:cs="Arial"/>
          <w:color w:val="0E101A"/>
          <w:kern w:val="0"/>
          <w:sz w:val="22"/>
          <w:szCs w:val="22"/>
          <w:lang w:eastAsia="en-GB"/>
          <w14:ligatures w14:val="none"/>
        </w:rPr>
        <w:t>programmes identified by those living in the area include:</w:t>
      </w:r>
    </w:p>
    <w:p w14:paraId="79493D54"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288"/>
        <w:gridCol w:w="3345"/>
      </w:tblGrid>
      <w:tr w:rsidR="004F1867" w:rsidRPr="00C926B9" w14:paraId="36D3D569" w14:textId="77777777" w:rsidTr="004D6727">
        <w:trPr>
          <w:jc w:val="center"/>
        </w:trPr>
        <w:tc>
          <w:tcPr>
            <w:tcW w:w="3288" w:type="dxa"/>
            <w:shd w:val="clear" w:color="auto" w:fill="DECFE2" w:themeFill="accent1" w:themeFillTint="33"/>
          </w:tcPr>
          <w:p w14:paraId="5F2D1BC0" w14:textId="1E2C2F2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Recreational Activities</w:t>
            </w:r>
          </w:p>
        </w:tc>
        <w:tc>
          <w:tcPr>
            <w:tcW w:w="3288" w:type="dxa"/>
            <w:shd w:val="clear" w:color="auto" w:fill="DECFE2" w:themeFill="accent1" w:themeFillTint="33"/>
          </w:tcPr>
          <w:p w14:paraId="608E7BA0" w14:textId="01C50561"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Sporting Activities</w:t>
            </w:r>
          </w:p>
        </w:tc>
        <w:tc>
          <w:tcPr>
            <w:tcW w:w="3345" w:type="dxa"/>
            <w:shd w:val="clear" w:color="auto" w:fill="DECFE2" w:themeFill="accent1" w:themeFillTint="33"/>
          </w:tcPr>
          <w:p w14:paraId="55299206" w14:textId="60E7539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Youth Activities</w:t>
            </w:r>
          </w:p>
        </w:tc>
      </w:tr>
      <w:tr w:rsidR="004F1867" w:rsidRPr="00C926B9" w14:paraId="18DA4319" w14:textId="77777777" w:rsidTr="004D6727">
        <w:trPr>
          <w:jc w:val="center"/>
        </w:trPr>
        <w:tc>
          <w:tcPr>
            <w:tcW w:w="3288" w:type="dxa"/>
          </w:tcPr>
          <w:p w14:paraId="201A1DCD" w14:textId="34376DD4" w:rsidR="004F1867" w:rsidRDefault="005E5C52"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Walking Activities</w:t>
            </w:r>
          </w:p>
          <w:p w14:paraId="2D6F3073" w14:textId="0F6CA77C" w:rsidR="005E5C52" w:rsidRDefault="005E5C52"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Sober 6 Challenge</w:t>
            </w:r>
          </w:p>
          <w:p w14:paraId="22DD3A6B" w14:textId="70305B36" w:rsidR="004F1867" w:rsidRPr="004D6727" w:rsidRDefault="005E5C52" w:rsidP="005E5C52">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5E5C52">
              <w:rPr>
                <w:rStyle w:val="normaltextrun"/>
                <w:rFonts w:ascii="Arial" w:eastAsiaTheme="majorEastAsia" w:hAnsi="Arial" w:cs="Arial"/>
                <w:color w:val="0E101A"/>
                <w:kern w:val="0"/>
                <w:sz w:val="22"/>
                <w:szCs w:val="22"/>
                <w:lang w:eastAsia="en-GB"/>
                <w14:ligatures w14:val="none"/>
              </w:rPr>
              <w:t xml:space="preserve">Dance &amp; Drama </w:t>
            </w:r>
          </w:p>
        </w:tc>
        <w:tc>
          <w:tcPr>
            <w:tcW w:w="3288" w:type="dxa"/>
          </w:tcPr>
          <w:p w14:paraId="55A48F85" w14:textId="77777777" w:rsidR="008B05F5" w:rsidRDefault="004F186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G</w:t>
            </w:r>
            <w:r w:rsidR="008B05F5">
              <w:rPr>
                <w:rStyle w:val="normaltextrun"/>
                <w:rFonts w:ascii="Arial" w:eastAsiaTheme="majorEastAsia" w:hAnsi="Arial" w:cs="Arial"/>
                <w:color w:val="0E101A"/>
                <w:kern w:val="0"/>
                <w:sz w:val="22"/>
                <w:szCs w:val="22"/>
                <w:lang w:eastAsia="en-GB"/>
                <w14:ligatures w14:val="none"/>
              </w:rPr>
              <w:t>aelic Sports</w:t>
            </w:r>
          </w:p>
          <w:p w14:paraId="3F8962D2" w14:textId="77777777" w:rsidR="008B05F5" w:rsidRDefault="008B05F5"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American Football</w:t>
            </w:r>
          </w:p>
          <w:p w14:paraId="568D81F1" w14:textId="77777777" w:rsidR="008B05F5" w:rsidRDefault="008B05F5"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Soccer Training</w:t>
            </w:r>
          </w:p>
          <w:p w14:paraId="48081989" w14:textId="2951D0C2" w:rsidR="004F1867" w:rsidRPr="008B05F5" w:rsidRDefault="004F1867" w:rsidP="008B05F5">
            <w:pPr>
              <w:jc w:val="both"/>
              <w:rPr>
                <w:rStyle w:val="normaltextrun"/>
                <w:rFonts w:ascii="Arial" w:eastAsiaTheme="majorEastAsia" w:hAnsi="Arial" w:cs="Arial"/>
                <w:color w:val="0E101A"/>
                <w:kern w:val="0"/>
                <w:sz w:val="22"/>
                <w:szCs w:val="22"/>
                <w:lang w:eastAsia="en-GB"/>
                <w14:ligatures w14:val="none"/>
              </w:rPr>
            </w:pPr>
          </w:p>
        </w:tc>
        <w:tc>
          <w:tcPr>
            <w:tcW w:w="3345" w:type="dxa"/>
          </w:tcPr>
          <w:p w14:paraId="79C86BBE" w14:textId="6DD590E7" w:rsidR="004F1867" w:rsidRPr="00C926B9" w:rsidRDefault="008B05F5"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Y</w:t>
            </w:r>
            <w:r w:rsidR="004F1867" w:rsidRPr="00C926B9">
              <w:rPr>
                <w:rStyle w:val="normaltextrun"/>
                <w:rFonts w:ascii="Arial" w:eastAsiaTheme="majorEastAsia" w:hAnsi="Arial" w:cs="Arial"/>
                <w:color w:val="0E101A"/>
                <w:kern w:val="0"/>
                <w:sz w:val="22"/>
                <w:szCs w:val="22"/>
                <w:lang w:eastAsia="en-GB"/>
                <w14:ligatures w14:val="none"/>
              </w:rPr>
              <w:t xml:space="preserve">outh </w:t>
            </w:r>
            <w:r>
              <w:rPr>
                <w:rStyle w:val="normaltextrun"/>
                <w:rFonts w:ascii="Arial" w:eastAsiaTheme="majorEastAsia" w:hAnsi="Arial" w:cs="Arial"/>
                <w:color w:val="0E101A"/>
                <w:kern w:val="0"/>
                <w:sz w:val="22"/>
                <w:szCs w:val="22"/>
                <w:lang w:eastAsia="en-GB"/>
                <w14:ligatures w14:val="none"/>
              </w:rPr>
              <w:t>Club</w:t>
            </w:r>
          </w:p>
        </w:tc>
      </w:tr>
    </w:tbl>
    <w:p w14:paraId="35C3AF7E" w14:textId="77777777" w:rsidR="004D672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722DE4C" w14:textId="08717E0F" w:rsidR="004D6727" w:rsidRPr="004D6727" w:rsidRDefault="004D6727" w:rsidP="00C926B9">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5.1</w:t>
      </w:r>
      <w:r w:rsidRPr="004D6727">
        <w:rPr>
          <w:rStyle w:val="normaltextrun"/>
          <w:rFonts w:ascii="Arial" w:eastAsiaTheme="majorEastAsia" w:hAnsi="Arial" w:cs="Arial"/>
          <w:b/>
          <w:bCs/>
          <w:color w:val="0E101A"/>
          <w:kern w:val="0"/>
          <w:lang w:eastAsia="en-GB"/>
          <w14:ligatures w14:val="none"/>
        </w:rPr>
        <w:tab/>
        <w:t>SWOT Analysis</w:t>
      </w:r>
    </w:p>
    <w:p w14:paraId="6B448CE4" w14:textId="5ED1A463"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58626333" w14:textId="4AC9C39B" w:rsidR="009E6D45"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Consultation participants provided an insight into daily life in </w:t>
      </w:r>
      <w:r w:rsidR="008820E1">
        <w:rPr>
          <w:rStyle w:val="normaltextrun"/>
          <w:rFonts w:ascii="Arial" w:eastAsiaTheme="majorEastAsia" w:hAnsi="Arial" w:cs="Arial"/>
          <w:color w:val="0E101A"/>
          <w:kern w:val="0"/>
          <w:sz w:val="22"/>
          <w:szCs w:val="22"/>
          <w:lang w:eastAsia="en-GB"/>
          <w14:ligatures w14:val="none"/>
        </w:rPr>
        <w:t>Greysteel</w:t>
      </w:r>
      <w:r w:rsidR="009E6D45" w:rsidRPr="00C926B9">
        <w:rPr>
          <w:rStyle w:val="normaltextrun"/>
          <w:rFonts w:ascii="Arial" w:eastAsiaTheme="majorEastAsia" w:hAnsi="Arial" w:cs="Arial"/>
          <w:color w:val="0E101A"/>
          <w:kern w:val="0"/>
          <w:sz w:val="22"/>
          <w:szCs w:val="22"/>
          <w:lang w:eastAsia="en-GB"/>
          <w14:ligatures w14:val="none"/>
        </w:rPr>
        <w:t xml:space="preserve">, </w:t>
      </w:r>
      <w:r>
        <w:rPr>
          <w:rStyle w:val="normaltextrun"/>
          <w:rFonts w:ascii="Arial" w:eastAsiaTheme="majorEastAsia" w:hAnsi="Arial" w:cs="Arial"/>
          <w:color w:val="0E101A"/>
          <w:kern w:val="0"/>
          <w:sz w:val="22"/>
          <w:szCs w:val="22"/>
          <w:lang w:eastAsia="en-GB"/>
          <w14:ligatures w14:val="none"/>
        </w:rPr>
        <w:t xml:space="preserve">before </w:t>
      </w:r>
      <w:r w:rsidR="00B835FD">
        <w:rPr>
          <w:rStyle w:val="normaltextrun"/>
          <w:rFonts w:ascii="Arial" w:eastAsiaTheme="majorEastAsia" w:hAnsi="Arial" w:cs="Arial"/>
          <w:color w:val="0E101A"/>
          <w:kern w:val="0"/>
          <w:sz w:val="22"/>
          <w:szCs w:val="22"/>
          <w:lang w:eastAsia="en-GB"/>
          <w14:ligatures w14:val="none"/>
        </w:rPr>
        <w:t xml:space="preserve">identifying </w:t>
      </w:r>
      <w:r w:rsidR="009E6D45" w:rsidRPr="00C926B9">
        <w:rPr>
          <w:rStyle w:val="normaltextrun"/>
          <w:rFonts w:ascii="Arial" w:eastAsiaTheme="majorEastAsia" w:hAnsi="Arial" w:cs="Arial"/>
          <w:color w:val="0E101A"/>
          <w:kern w:val="0"/>
          <w:sz w:val="22"/>
          <w:szCs w:val="22"/>
          <w:lang w:eastAsia="en-GB"/>
          <w14:ligatures w14:val="none"/>
        </w:rPr>
        <w:t xml:space="preserve">strengths and weaknesses of the local community, </w:t>
      </w:r>
      <w:r w:rsidR="00B835FD">
        <w:rPr>
          <w:rStyle w:val="normaltextrun"/>
          <w:rFonts w:ascii="Arial" w:eastAsiaTheme="majorEastAsia" w:hAnsi="Arial" w:cs="Arial"/>
          <w:color w:val="0E101A"/>
          <w:kern w:val="0"/>
          <w:sz w:val="22"/>
          <w:szCs w:val="22"/>
          <w:lang w:eastAsia="en-GB"/>
          <w14:ligatures w14:val="none"/>
        </w:rPr>
        <w:t xml:space="preserve">and </w:t>
      </w:r>
      <w:r w:rsidR="009E6D45" w:rsidRPr="00C926B9">
        <w:rPr>
          <w:rStyle w:val="normaltextrun"/>
          <w:rFonts w:ascii="Arial" w:eastAsiaTheme="majorEastAsia" w:hAnsi="Arial" w:cs="Arial"/>
          <w:color w:val="0E101A"/>
          <w:kern w:val="0"/>
          <w:sz w:val="22"/>
          <w:szCs w:val="22"/>
          <w:lang w:eastAsia="en-GB"/>
          <w14:ligatures w14:val="none"/>
        </w:rPr>
        <w:t>potential opportunities and threats</w:t>
      </w:r>
      <w:r w:rsidR="00B835FD">
        <w:rPr>
          <w:rStyle w:val="normaltextrun"/>
          <w:rFonts w:ascii="Arial" w:eastAsiaTheme="majorEastAsia" w:hAnsi="Arial" w:cs="Arial"/>
          <w:color w:val="0E101A"/>
          <w:kern w:val="0"/>
          <w:sz w:val="22"/>
          <w:szCs w:val="22"/>
          <w:lang w:eastAsia="en-GB"/>
          <w14:ligatures w14:val="none"/>
        </w:rPr>
        <w:t>:</w:t>
      </w:r>
      <w:r w:rsidR="009E6D45" w:rsidRPr="00C926B9">
        <w:rPr>
          <w:rStyle w:val="normaltextrun"/>
          <w:rFonts w:ascii="Arial" w:eastAsiaTheme="majorEastAsia" w:hAnsi="Arial" w:cs="Arial"/>
          <w:color w:val="0E101A"/>
          <w:kern w:val="0"/>
          <w:sz w:val="22"/>
          <w:szCs w:val="22"/>
          <w:lang w:eastAsia="en-GB"/>
          <w14:ligatures w14:val="none"/>
        </w:rPr>
        <w:t xml:space="preserve">  </w:t>
      </w:r>
    </w:p>
    <w:p w14:paraId="5FBB932D"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0" w:type="auto"/>
        <w:tblLook w:val="04A0" w:firstRow="1" w:lastRow="0" w:firstColumn="1" w:lastColumn="0" w:noHBand="0" w:noVBand="1"/>
      </w:tblPr>
      <w:tblGrid>
        <w:gridCol w:w="4814"/>
        <w:gridCol w:w="4814"/>
      </w:tblGrid>
      <w:tr w:rsidR="00B835FD" w14:paraId="6F3A1683" w14:textId="77777777" w:rsidTr="00B835FD">
        <w:tc>
          <w:tcPr>
            <w:tcW w:w="4814" w:type="dxa"/>
            <w:shd w:val="clear" w:color="auto" w:fill="DECFE2" w:themeFill="accent1" w:themeFillTint="33"/>
          </w:tcPr>
          <w:p w14:paraId="3C427C8E" w14:textId="0B9AD5E3"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Strengths</w:t>
            </w:r>
          </w:p>
        </w:tc>
        <w:tc>
          <w:tcPr>
            <w:tcW w:w="4814" w:type="dxa"/>
            <w:shd w:val="clear" w:color="auto" w:fill="DECFE2" w:themeFill="accent1" w:themeFillTint="33"/>
          </w:tcPr>
          <w:p w14:paraId="5DB12089" w14:textId="13B9456F"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Weaknesses</w:t>
            </w:r>
          </w:p>
        </w:tc>
      </w:tr>
      <w:tr w:rsidR="00E72E93" w14:paraId="0F536C18" w14:textId="77777777" w:rsidTr="00B835FD">
        <w:tc>
          <w:tcPr>
            <w:tcW w:w="4814" w:type="dxa"/>
          </w:tcPr>
          <w:p w14:paraId="3FA18BCB" w14:textId="5BE1C097" w:rsidR="00E72E93" w:rsidRPr="009D732A" w:rsidRDefault="00E72E93" w:rsidP="009D732A">
            <w:pPr>
              <w:jc w:val="both"/>
              <w:rPr>
                <w:rStyle w:val="normaltextrun"/>
                <w:rFonts w:ascii="Arial" w:eastAsiaTheme="majorEastAsia" w:hAnsi="Arial" w:cs="Arial"/>
                <w:color w:val="0E101A"/>
                <w:kern w:val="0"/>
                <w:sz w:val="22"/>
                <w:szCs w:val="22"/>
                <w:lang w:eastAsia="en-GB"/>
                <w14:ligatures w14:val="none"/>
              </w:rPr>
            </w:pPr>
            <w:r w:rsidRPr="009D732A">
              <w:rPr>
                <w:rStyle w:val="normaltextrun"/>
                <w:rFonts w:ascii="Arial" w:eastAsiaTheme="majorEastAsia" w:hAnsi="Arial" w:cs="Arial"/>
                <w:b/>
                <w:bCs/>
                <w:color w:val="0E101A"/>
                <w:kern w:val="0"/>
                <w:sz w:val="22"/>
                <w:szCs w:val="22"/>
                <w:lang w:eastAsia="en-GB"/>
                <w14:ligatures w14:val="none"/>
              </w:rPr>
              <w:t>Community Capacity</w:t>
            </w:r>
            <w:r w:rsidR="009D732A" w:rsidRPr="009D732A">
              <w:rPr>
                <w:rStyle w:val="normaltextrun"/>
                <w:rFonts w:ascii="Arial" w:eastAsiaTheme="majorEastAsia" w:hAnsi="Arial" w:cs="Arial"/>
                <w:b/>
                <w:bCs/>
                <w:color w:val="0E101A"/>
                <w:kern w:val="0"/>
                <w:sz w:val="22"/>
                <w:szCs w:val="22"/>
                <w:lang w:eastAsia="en-GB"/>
                <w14:ligatures w14:val="none"/>
              </w:rPr>
              <w:t>:</w:t>
            </w:r>
            <w:r w:rsidR="009D732A">
              <w:rPr>
                <w:rStyle w:val="normaltextrun"/>
                <w:rFonts w:ascii="Arial" w:eastAsiaTheme="majorEastAsia" w:hAnsi="Arial" w:cs="Arial"/>
                <w:color w:val="0E101A"/>
                <w:kern w:val="0"/>
                <w:sz w:val="22"/>
                <w:szCs w:val="22"/>
                <w:lang w:eastAsia="en-GB"/>
                <w14:ligatures w14:val="none"/>
              </w:rPr>
              <w:t xml:space="preserve"> the </w:t>
            </w:r>
            <w:r w:rsidRPr="009D732A">
              <w:rPr>
                <w:rStyle w:val="normaltextrun"/>
                <w:rFonts w:ascii="Arial" w:eastAsiaTheme="majorEastAsia" w:hAnsi="Arial" w:cs="Arial"/>
                <w:color w:val="0E101A"/>
                <w:kern w:val="0"/>
                <w:sz w:val="22"/>
                <w:szCs w:val="22"/>
                <w:lang w:eastAsia="en-GB"/>
                <w14:ligatures w14:val="none"/>
              </w:rPr>
              <w:t>local community association delivers valuable outreach programmes, such as Meals on Wheels</w:t>
            </w:r>
            <w:r w:rsidR="009D732A">
              <w:rPr>
                <w:rStyle w:val="normaltextrun"/>
                <w:rFonts w:ascii="Arial" w:eastAsiaTheme="majorEastAsia" w:hAnsi="Arial" w:cs="Arial"/>
                <w:color w:val="0E101A"/>
                <w:kern w:val="0"/>
                <w:sz w:val="22"/>
                <w:szCs w:val="22"/>
                <w:lang w:eastAsia="en-GB"/>
                <w14:ligatures w14:val="none"/>
              </w:rPr>
              <w:t>.</w:t>
            </w:r>
          </w:p>
          <w:p w14:paraId="337CC363" w14:textId="77777777" w:rsidR="00E72E93" w:rsidRPr="009D732A" w:rsidRDefault="00E72E93" w:rsidP="009D732A">
            <w:pPr>
              <w:jc w:val="both"/>
              <w:rPr>
                <w:rStyle w:val="normaltextrun"/>
                <w:rFonts w:ascii="Arial" w:eastAsiaTheme="majorEastAsia" w:hAnsi="Arial" w:cs="Arial"/>
                <w:color w:val="0E101A"/>
                <w:kern w:val="0"/>
                <w:sz w:val="22"/>
                <w:szCs w:val="22"/>
                <w:lang w:eastAsia="en-GB"/>
                <w14:ligatures w14:val="none"/>
              </w:rPr>
            </w:pPr>
          </w:p>
          <w:p w14:paraId="15710666" w14:textId="26853A74" w:rsidR="00E72E93" w:rsidRPr="009D732A" w:rsidRDefault="00E72E93" w:rsidP="009D732A">
            <w:pPr>
              <w:jc w:val="both"/>
              <w:rPr>
                <w:rStyle w:val="normaltextrun"/>
                <w:rFonts w:ascii="Arial" w:eastAsiaTheme="majorEastAsia" w:hAnsi="Arial" w:cs="Arial"/>
                <w:b/>
                <w:bCs/>
                <w:color w:val="0E101A"/>
                <w:kern w:val="0"/>
                <w:sz w:val="22"/>
                <w:szCs w:val="22"/>
                <w:lang w:eastAsia="en-GB"/>
                <w14:ligatures w14:val="none"/>
              </w:rPr>
            </w:pPr>
            <w:r w:rsidRPr="009D732A">
              <w:rPr>
                <w:rStyle w:val="normaltextrun"/>
                <w:rFonts w:ascii="Arial" w:eastAsiaTheme="majorEastAsia" w:hAnsi="Arial" w:cs="Arial"/>
                <w:b/>
                <w:bCs/>
                <w:color w:val="0E101A"/>
                <w:kern w:val="0"/>
                <w:sz w:val="22"/>
                <w:szCs w:val="22"/>
                <w:lang w:eastAsia="en-GB"/>
                <w14:ligatures w14:val="none"/>
              </w:rPr>
              <w:t>Sports</w:t>
            </w:r>
            <w:r w:rsidR="009D732A" w:rsidRPr="009D732A">
              <w:rPr>
                <w:rStyle w:val="normaltextrun"/>
                <w:rFonts w:ascii="Arial" w:eastAsiaTheme="majorEastAsia" w:hAnsi="Arial" w:cs="Arial"/>
                <w:b/>
                <w:bCs/>
                <w:color w:val="0E101A"/>
                <w:kern w:val="0"/>
                <w:sz w:val="22"/>
                <w:szCs w:val="22"/>
                <w:lang w:eastAsia="en-GB"/>
                <w14:ligatures w14:val="none"/>
              </w:rPr>
              <w:t>:</w:t>
            </w:r>
            <w:r w:rsidR="009D732A">
              <w:rPr>
                <w:rStyle w:val="normaltextrun"/>
                <w:rFonts w:ascii="Arial" w:eastAsiaTheme="majorEastAsia" w:hAnsi="Arial" w:cs="Arial"/>
                <w:b/>
                <w:bCs/>
                <w:color w:val="0E101A"/>
                <w:kern w:val="0"/>
                <w:sz w:val="22"/>
                <w:szCs w:val="22"/>
                <w:lang w:eastAsia="en-GB"/>
                <w14:ligatures w14:val="none"/>
              </w:rPr>
              <w:t xml:space="preserve"> </w:t>
            </w:r>
            <w:r w:rsidR="009D732A">
              <w:rPr>
                <w:rStyle w:val="normaltextrun"/>
                <w:rFonts w:ascii="Arial" w:eastAsiaTheme="majorEastAsia" w:hAnsi="Arial" w:cs="Arial"/>
                <w:color w:val="0E101A"/>
                <w:kern w:val="0"/>
                <w:sz w:val="22"/>
                <w:szCs w:val="22"/>
                <w:lang w:eastAsia="en-GB"/>
                <w14:ligatures w14:val="none"/>
              </w:rPr>
              <w:t>t</w:t>
            </w:r>
            <w:r w:rsidRPr="009D732A">
              <w:rPr>
                <w:rStyle w:val="normaltextrun"/>
                <w:rFonts w:ascii="Arial" w:eastAsiaTheme="majorEastAsia" w:hAnsi="Arial" w:cs="Arial"/>
                <w:color w:val="0E101A"/>
                <w:kern w:val="0"/>
                <w:sz w:val="22"/>
                <w:szCs w:val="22"/>
                <w:lang w:eastAsia="en-GB"/>
                <w14:ligatures w14:val="none"/>
              </w:rPr>
              <w:t xml:space="preserve">he local GAA </w:t>
            </w:r>
            <w:r w:rsidR="009D732A">
              <w:rPr>
                <w:rStyle w:val="normaltextrun"/>
                <w:rFonts w:ascii="Arial" w:eastAsiaTheme="majorEastAsia" w:hAnsi="Arial" w:cs="Arial"/>
                <w:color w:val="0E101A"/>
                <w:kern w:val="0"/>
                <w:sz w:val="22"/>
                <w:szCs w:val="22"/>
                <w:lang w:eastAsia="en-GB"/>
                <w14:ligatures w14:val="none"/>
              </w:rPr>
              <w:t>C</w:t>
            </w:r>
            <w:r w:rsidRPr="009D732A">
              <w:rPr>
                <w:rStyle w:val="normaltextrun"/>
                <w:rFonts w:ascii="Arial" w:eastAsiaTheme="majorEastAsia" w:hAnsi="Arial" w:cs="Arial"/>
                <w:color w:val="0E101A"/>
                <w:kern w:val="0"/>
                <w:sz w:val="22"/>
                <w:szCs w:val="22"/>
                <w:lang w:eastAsia="en-GB"/>
                <w14:ligatures w14:val="none"/>
              </w:rPr>
              <w:t xml:space="preserve">lub is noted to be thriving, encouraging participation in sports and wellbeing activities across all ages. </w:t>
            </w:r>
          </w:p>
          <w:p w14:paraId="2C0F3F49" w14:textId="77777777" w:rsidR="00E72E93" w:rsidRPr="009D732A" w:rsidRDefault="00E72E93" w:rsidP="009D732A">
            <w:pPr>
              <w:jc w:val="both"/>
              <w:rPr>
                <w:rStyle w:val="normaltextrun"/>
                <w:rFonts w:ascii="Arial" w:eastAsiaTheme="majorEastAsia" w:hAnsi="Arial" w:cs="Arial"/>
                <w:color w:val="0E101A"/>
                <w:kern w:val="0"/>
                <w:sz w:val="22"/>
                <w:szCs w:val="22"/>
                <w:lang w:eastAsia="en-GB"/>
                <w14:ligatures w14:val="none"/>
              </w:rPr>
            </w:pPr>
          </w:p>
          <w:p w14:paraId="55CBED5E" w14:textId="5A697B95" w:rsidR="00E72E93" w:rsidRPr="009D732A" w:rsidRDefault="00E72E93" w:rsidP="009D732A">
            <w:pPr>
              <w:jc w:val="both"/>
              <w:rPr>
                <w:rStyle w:val="normaltextrun"/>
                <w:rFonts w:ascii="Arial" w:eastAsiaTheme="majorEastAsia" w:hAnsi="Arial" w:cs="Arial"/>
                <w:color w:val="0E101A"/>
                <w:kern w:val="0"/>
                <w:sz w:val="22"/>
                <w:szCs w:val="22"/>
                <w:lang w:eastAsia="en-GB"/>
                <w14:ligatures w14:val="none"/>
              </w:rPr>
            </w:pPr>
            <w:r w:rsidRPr="009D732A">
              <w:rPr>
                <w:rStyle w:val="normaltextrun"/>
                <w:rFonts w:ascii="Arial" w:eastAsiaTheme="majorEastAsia" w:hAnsi="Arial" w:cs="Arial"/>
                <w:b/>
                <w:bCs/>
                <w:color w:val="0E101A"/>
                <w:kern w:val="0"/>
                <w:sz w:val="22"/>
                <w:szCs w:val="22"/>
                <w:lang w:eastAsia="en-GB"/>
                <w14:ligatures w14:val="none"/>
              </w:rPr>
              <w:t>Collaborative Working</w:t>
            </w:r>
            <w:r w:rsidR="009D732A">
              <w:rPr>
                <w:rStyle w:val="normaltextrun"/>
                <w:rFonts w:ascii="Arial" w:eastAsiaTheme="majorEastAsia" w:hAnsi="Arial" w:cs="Arial"/>
                <w:b/>
                <w:bCs/>
                <w:color w:val="0E101A"/>
                <w:kern w:val="0"/>
                <w:sz w:val="22"/>
                <w:szCs w:val="22"/>
                <w:lang w:eastAsia="en-GB"/>
                <w14:ligatures w14:val="none"/>
              </w:rPr>
              <w:t xml:space="preserve">: </w:t>
            </w:r>
            <w:r w:rsidRPr="009D732A">
              <w:rPr>
                <w:rStyle w:val="normaltextrun"/>
                <w:rFonts w:ascii="Arial" w:eastAsiaTheme="majorEastAsia" w:hAnsi="Arial" w:cs="Arial"/>
                <w:color w:val="0E101A"/>
                <w:kern w:val="0"/>
                <w:sz w:val="22"/>
                <w:szCs w:val="22"/>
                <w:lang w:eastAsia="en-GB"/>
                <w14:ligatures w14:val="none"/>
              </w:rPr>
              <w:t xml:space="preserve">strong link between the local </w:t>
            </w:r>
            <w:r w:rsidR="009D732A">
              <w:rPr>
                <w:rStyle w:val="normaltextrun"/>
                <w:rFonts w:ascii="Arial" w:eastAsiaTheme="majorEastAsia" w:hAnsi="Arial" w:cs="Arial"/>
                <w:color w:val="0E101A"/>
                <w:kern w:val="0"/>
                <w:sz w:val="22"/>
                <w:szCs w:val="22"/>
                <w:lang w:eastAsia="en-GB"/>
                <w14:ligatures w14:val="none"/>
              </w:rPr>
              <w:t>P</w:t>
            </w:r>
            <w:r w:rsidRPr="009D732A">
              <w:rPr>
                <w:rStyle w:val="normaltextrun"/>
                <w:rFonts w:ascii="Arial" w:eastAsiaTheme="majorEastAsia" w:hAnsi="Arial" w:cs="Arial"/>
                <w:color w:val="0E101A"/>
                <w:kern w:val="0"/>
                <w:sz w:val="22"/>
                <w:szCs w:val="22"/>
                <w:lang w:eastAsia="en-GB"/>
                <w14:ligatures w14:val="none"/>
              </w:rPr>
              <w:t xml:space="preserve">rimary </w:t>
            </w:r>
            <w:r w:rsidR="009D732A">
              <w:rPr>
                <w:rStyle w:val="normaltextrun"/>
                <w:rFonts w:ascii="Arial" w:eastAsiaTheme="majorEastAsia" w:hAnsi="Arial" w:cs="Arial"/>
                <w:color w:val="0E101A"/>
                <w:kern w:val="0"/>
                <w:sz w:val="22"/>
                <w:szCs w:val="22"/>
                <w:lang w:eastAsia="en-GB"/>
                <w14:ligatures w14:val="none"/>
              </w:rPr>
              <w:t>S</w:t>
            </w:r>
            <w:r w:rsidRPr="009D732A">
              <w:rPr>
                <w:rStyle w:val="normaltextrun"/>
                <w:rFonts w:ascii="Arial" w:eastAsiaTheme="majorEastAsia" w:hAnsi="Arial" w:cs="Arial"/>
                <w:color w:val="0E101A"/>
                <w:kern w:val="0"/>
                <w:sz w:val="22"/>
                <w:szCs w:val="22"/>
                <w:lang w:eastAsia="en-GB"/>
                <w14:ligatures w14:val="none"/>
              </w:rPr>
              <w:t>chool and the GAA Club, and a lot of programmes and activities are delivered collaboratively.</w:t>
            </w:r>
          </w:p>
          <w:p w14:paraId="0B5E186D" w14:textId="77777777" w:rsidR="00E72E93" w:rsidRPr="009D732A" w:rsidRDefault="00E72E93" w:rsidP="009D732A">
            <w:pPr>
              <w:jc w:val="both"/>
              <w:rPr>
                <w:rStyle w:val="normaltextrun"/>
                <w:rFonts w:ascii="Arial" w:eastAsiaTheme="majorEastAsia" w:hAnsi="Arial" w:cs="Arial"/>
                <w:color w:val="0E101A"/>
                <w:kern w:val="0"/>
                <w:sz w:val="22"/>
                <w:szCs w:val="22"/>
                <w:lang w:eastAsia="en-GB"/>
                <w14:ligatures w14:val="none"/>
              </w:rPr>
            </w:pPr>
          </w:p>
          <w:p w14:paraId="33DBC8F1" w14:textId="77777777" w:rsidR="00E72E93" w:rsidRPr="009D732A" w:rsidRDefault="00E72E93" w:rsidP="009D732A">
            <w:pPr>
              <w:jc w:val="both"/>
              <w:rPr>
                <w:rStyle w:val="normaltextrun"/>
                <w:rFonts w:ascii="Arial" w:eastAsiaTheme="majorEastAsia" w:hAnsi="Arial" w:cs="Arial"/>
                <w:color w:val="0E101A"/>
                <w:kern w:val="0"/>
                <w:sz w:val="22"/>
                <w:szCs w:val="22"/>
                <w:lang w:eastAsia="en-GB"/>
                <w14:ligatures w14:val="none"/>
              </w:rPr>
            </w:pPr>
          </w:p>
          <w:p w14:paraId="11B89A00" w14:textId="77777777" w:rsidR="00E72E93" w:rsidRPr="009D732A" w:rsidRDefault="00E72E93" w:rsidP="009D732A">
            <w:pPr>
              <w:jc w:val="both"/>
              <w:rPr>
                <w:rStyle w:val="eop"/>
                <w:rFonts w:ascii="Arial" w:hAnsi="Arial" w:cs="Arial"/>
                <w:color w:val="2F5496"/>
                <w:sz w:val="22"/>
                <w:szCs w:val="22"/>
                <w:shd w:val="clear" w:color="auto" w:fill="FFFFFF"/>
              </w:rPr>
            </w:pPr>
          </w:p>
          <w:p w14:paraId="227E8B44" w14:textId="4BD0F046" w:rsidR="00E72E93" w:rsidRPr="009D732A" w:rsidRDefault="00E72E93" w:rsidP="009D732A">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3428AC53" w14:textId="4BB5A0FD" w:rsidR="00E72E93" w:rsidRPr="009D732A" w:rsidRDefault="00E72E93" w:rsidP="009D732A">
            <w:pPr>
              <w:jc w:val="both"/>
              <w:rPr>
                <w:rStyle w:val="eop"/>
                <w:rFonts w:ascii="Arial" w:hAnsi="Arial" w:cs="Arial"/>
                <w:sz w:val="22"/>
                <w:szCs w:val="22"/>
              </w:rPr>
            </w:pPr>
            <w:r w:rsidRPr="009D732A">
              <w:rPr>
                <w:rStyle w:val="eop"/>
                <w:rFonts w:ascii="Arial" w:eastAsiaTheme="majorEastAsia" w:hAnsi="Arial" w:cs="Arial"/>
                <w:b/>
                <w:bCs/>
                <w:color w:val="0E101A"/>
                <w:kern w:val="0"/>
                <w:sz w:val="22"/>
                <w:szCs w:val="22"/>
                <w:lang w:eastAsia="en-GB"/>
                <w14:ligatures w14:val="none"/>
              </w:rPr>
              <w:t>C</w:t>
            </w:r>
            <w:r w:rsidRPr="009D732A">
              <w:rPr>
                <w:rStyle w:val="eop"/>
                <w:rFonts w:ascii="Arial" w:hAnsi="Arial" w:cs="Arial"/>
                <w:b/>
                <w:bCs/>
                <w:sz w:val="22"/>
                <w:szCs w:val="22"/>
              </w:rPr>
              <w:t>OVID Recovery</w:t>
            </w:r>
            <w:r w:rsidR="009D732A" w:rsidRPr="009D732A">
              <w:rPr>
                <w:rStyle w:val="eop"/>
                <w:rFonts w:ascii="Arial" w:hAnsi="Arial" w:cs="Arial"/>
                <w:b/>
                <w:bCs/>
                <w:sz w:val="22"/>
                <w:szCs w:val="22"/>
              </w:rPr>
              <w:t xml:space="preserve">: </w:t>
            </w:r>
            <w:r w:rsidR="009D732A">
              <w:rPr>
                <w:rStyle w:val="eop"/>
                <w:rFonts w:ascii="Arial" w:hAnsi="Arial" w:cs="Arial"/>
                <w:sz w:val="22"/>
                <w:szCs w:val="22"/>
              </w:rPr>
              <w:t>c</w:t>
            </w:r>
            <w:r w:rsidRPr="009D732A">
              <w:rPr>
                <w:rStyle w:val="eop"/>
                <w:rFonts w:ascii="Arial" w:hAnsi="Arial" w:cs="Arial"/>
                <w:sz w:val="22"/>
                <w:szCs w:val="22"/>
              </w:rPr>
              <w:t>ommunity life has not quite recovered since the COVID-19 pandemic</w:t>
            </w:r>
            <w:r w:rsidR="009D732A">
              <w:rPr>
                <w:rStyle w:val="eop"/>
                <w:rFonts w:ascii="Arial" w:hAnsi="Arial" w:cs="Arial"/>
                <w:sz w:val="22"/>
                <w:szCs w:val="22"/>
              </w:rPr>
              <w:t>. I</w:t>
            </w:r>
            <w:r w:rsidRPr="009D732A">
              <w:rPr>
                <w:rStyle w:val="eop"/>
                <w:rFonts w:ascii="Arial" w:hAnsi="Arial" w:cs="Arial"/>
                <w:sz w:val="22"/>
                <w:szCs w:val="22"/>
              </w:rPr>
              <w:t>t is still difficult to engage with both young people and elderly residents</w:t>
            </w:r>
            <w:r w:rsidR="009D732A">
              <w:rPr>
                <w:rStyle w:val="eop"/>
                <w:rFonts w:ascii="Arial" w:hAnsi="Arial" w:cs="Arial"/>
                <w:sz w:val="22"/>
                <w:szCs w:val="22"/>
              </w:rPr>
              <w:t>.</w:t>
            </w:r>
          </w:p>
          <w:p w14:paraId="1767C518" w14:textId="77777777" w:rsidR="00E72E93" w:rsidRPr="009D732A" w:rsidRDefault="00E72E93" w:rsidP="009D732A">
            <w:pPr>
              <w:jc w:val="both"/>
              <w:rPr>
                <w:rStyle w:val="eop"/>
                <w:rFonts w:ascii="Arial" w:hAnsi="Arial" w:cs="Arial"/>
                <w:sz w:val="22"/>
                <w:szCs w:val="22"/>
              </w:rPr>
            </w:pPr>
          </w:p>
          <w:p w14:paraId="56B0909D" w14:textId="4B5222B1" w:rsidR="00E72E93" w:rsidRPr="009D732A" w:rsidRDefault="00E72E93" w:rsidP="009D732A">
            <w:pPr>
              <w:jc w:val="both"/>
              <w:rPr>
                <w:rStyle w:val="eop"/>
                <w:rFonts w:ascii="Arial" w:hAnsi="Arial" w:cs="Arial"/>
                <w:b/>
                <w:bCs/>
                <w:sz w:val="22"/>
                <w:szCs w:val="22"/>
              </w:rPr>
            </w:pPr>
            <w:r w:rsidRPr="009D732A">
              <w:rPr>
                <w:rStyle w:val="eop"/>
                <w:rFonts w:ascii="Arial" w:hAnsi="Arial" w:cs="Arial"/>
                <w:b/>
                <w:bCs/>
                <w:sz w:val="22"/>
                <w:szCs w:val="22"/>
              </w:rPr>
              <w:t>Childcare Provision</w:t>
            </w:r>
            <w:r w:rsidR="009D732A">
              <w:rPr>
                <w:rStyle w:val="eop"/>
                <w:rFonts w:ascii="Arial" w:hAnsi="Arial" w:cs="Arial"/>
                <w:b/>
                <w:bCs/>
                <w:sz w:val="22"/>
                <w:szCs w:val="22"/>
              </w:rPr>
              <w:t xml:space="preserve">: </w:t>
            </w:r>
            <w:r w:rsidRPr="009D732A">
              <w:rPr>
                <w:rStyle w:val="eop"/>
                <w:rFonts w:ascii="Arial" w:hAnsi="Arial" w:cs="Arial"/>
                <w:sz w:val="22"/>
                <w:szCs w:val="22"/>
              </w:rPr>
              <w:t>lack of childcare services</w:t>
            </w:r>
            <w:r w:rsidR="001A19FD">
              <w:rPr>
                <w:rStyle w:val="eop"/>
                <w:rFonts w:ascii="Arial" w:hAnsi="Arial" w:cs="Arial"/>
                <w:sz w:val="22"/>
                <w:szCs w:val="22"/>
              </w:rPr>
              <w:t xml:space="preserve"> identified</w:t>
            </w:r>
            <w:r w:rsidRPr="009D732A">
              <w:rPr>
                <w:rStyle w:val="eop"/>
                <w:rFonts w:ascii="Arial" w:hAnsi="Arial" w:cs="Arial"/>
                <w:sz w:val="22"/>
                <w:szCs w:val="22"/>
              </w:rPr>
              <w:t xml:space="preserve"> in the area,</w:t>
            </w:r>
            <w:r w:rsidR="001A19FD">
              <w:rPr>
                <w:rStyle w:val="eop"/>
                <w:rFonts w:ascii="Arial" w:hAnsi="Arial" w:cs="Arial"/>
                <w:sz w:val="22"/>
                <w:szCs w:val="22"/>
              </w:rPr>
              <w:t xml:space="preserve"> hindering </w:t>
            </w:r>
            <w:r w:rsidRPr="009D732A">
              <w:rPr>
                <w:rStyle w:val="eop"/>
                <w:rFonts w:ascii="Arial" w:hAnsi="Arial" w:cs="Arial"/>
                <w:sz w:val="22"/>
                <w:szCs w:val="22"/>
              </w:rPr>
              <w:t>opportunities for working parents</w:t>
            </w:r>
            <w:r w:rsidR="001A19FD">
              <w:rPr>
                <w:rStyle w:val="eop"/>
                <w:rFonts w:ascii="Arial" w:hAnsi="Arial" w:cs="Arial"/>
                <w:sz w:val="22"/>
                <w:szCs w:val="22"/>
              </w:rPr>
              <w:t>.</w:t>
            </w:r>
          </w:p>
          <w:p w14:paraId="4EA8C721" w14:textId="77777777" w:rsidR="00E72E93" w:rsidRPr="009D732A" w:rsidRDefault="00E72E93" w:rsidP="009D732A">
            <w:pPr>
              <w:jc w:val="both"/>
              <w:rPr>
                <w:rStyle w:val="eop"/>
                <w:rFonts w:ascii="Arial" w:hAnsi="Arial" w:cs="Arial"/>
                <w:sz w:val="22"/>
                <w:szCs w:val="22"/>
              </w:rPr>
            </w:pPr>
          </w:p>
          <w:p w14:paraId="6D201E92" w14:textId="688FB22F" w:rsidR="00E72E93" w:rsidRPr="001A19FD" w:rsidRDefault="00E72E93" w:rsidP="009D732A">
            <w:pPr>
              <w:jc w:val="both"/>
              <w:rPr>
                <w:rStyle w:val="eop"/>
                <w:rFonts w:ascii="Arial" w:hAnsi="Arial" w:cs="Arial"/>
                <w:b/>
                <w:bCs/>
                <w:sz w:val="22"/>
                <w:szCs w:val="22"/>
              </w:rPr>
            </w:pPr>
            <w:r w:rsidRPr="001A19FD">
              <w:rPr>
                <w:rStyle w:val="eop"/>
                <w:rFonts w:ascii="Arial" w:hAnsi="Arial" w:cs="Arial"/>
                <w:b/>
                <w:bCs/>
                <w:sz w:val="22"/>
                <w:szCs w:val="22"/>
              </w:rPr>
              <w:t>Housing</w:t>
            </w:r>
            <w:r w:rsidR="001A19FD">
              <w:rPr>
                <w:rStyle w:val="eop"/>
                <w:rFonts w:ascii="Arial" w:hAnsi="Arial" w:cs="Arial"/>
                <w:b/>
                <w:bCs/>
                <w:sz w:val="22"/>
                <w:szCs w:val="22"/>
              </w:rPr>
              <w:t xml:space="preserve">: </w:t>
            </w:r>
            <w:r w:rsidR="001A19FD">
              <w:rPr>
                <w:rStyle w:val="eop"/>
                <w:rFonts w:ascii="Arial" w:hAnsi="Arial" w:cs="Arial"/>
                <w:sz w:val="22"/>
                <w:szCs w:val="22"/>
              </w:rPr>
              <w:t>t</w:t>
            </w:r>
            <w:r w:rsidRPr="009D732A">
              <w:rPr>
                <w:rStyle w:val="eop"/>
                <w:rFonts w:ascii="Arial" w:hAnsi="Arial" w:cs="Arial"/>
                <w:sz w:val="22"/>
                <w:szCs w:val="22"/>
              </w:rPr>
              <w:t>here is an identified lack of affordable housing in the village</w:t>
            </w:r>
            <w:r w:rsidR="001A19FD">
              <w:rPr>
                <w:rStyle w:val="eop"/>
                <w:rFonts w:ascii="Arial" w:hAnsi="Arial" w:cs="Arial"/>
                <w:sz w:val="22"/>
                <w:szCs w:val="22"/>
              </w:rPr>
              <w:t>.</w:t>
            </w:r>
          </w:p>
          <w:p w14:paraId="0441B8A2" w14:textId="77777777" w:rsidR="00E72E93" w:rsidRPr="009D732A" w:rsidRDefault="00E72E93" w:rsidP="009D732A">
            <w:pPr>
              <w:jc w:val="both"/>
              <w:rPr>
                <w:rStyle w:val="eop"/>
                <w:rFonts w:ascii="Arial" w:hAnsi="Arial" w:cs="Arial"/>
                <w:sz w:val="22"/>
                <w:szCs w:val="22"/>
              </w:rPr>
            </w:pPr>
          </w:p>
          <w:p w14:paraId="1B3219E0" w14:textId="703C2366" w:rsidR="00E72E93" w:rsidRPr="001A19FD" w:rsidRDefault="00E72E93" w:rsidP="009D732A">
            <w:pPr>
              <w:jc w:val="both"/>
              <w:rPr>
                <w:rStyle w:val="eop"/>
                <w:rFonts w:ascii="Arial" w:hAnsi="Arial" w:cs="Arial"/>
                <w:b/>
                <w:bCs/>
                <w:sz w:val="22"/>
                <w:szCs w:val="22"/>
              </w:rPr>
            </w:pPr>
            <w:r w:rsidRPr="001A19FD">
              <w:rPr>
                <w:rStyle w:val="eop"/>
                <w:rFonts w:ascii="Arial" w:hAnsi="Arial" w:cs="Arial"/>
                <w:b/>
                <w:bCs/>
                <w:sz w:val="22"/>
                <w:szCs w:val="22"/>
              </w:rPr>
              <w:t>Cost of Living</w:t>
            </w:r>
            <w:r w:rsidR="001A19FD">
              <w:rPr>
                <w:rStyle w:val="eop"/>
                <w:rFonts w:ascii="Arial" w:hAnsi="Arial" w:cs="Arial"/>
                <w:b/>
                <w:bCs/>
                <w:sz w:val="22"/>
                <w:szCs w:val="22"/>
              </w:rPr>
              <w:t xml:space="preserve">: </w:t>
            </w:r>
            <w:r w:rsidR="001A19FD">
              <w:rPr>
                <w:rStyle w:val="eop"/>
                <w:rFonts w:ascii="Arial" w:hAnsi="Arial" w:cs="Arial"/>
                <w:sz w:val="22"/>
                <w:szCs w:val="22"/>
              </w:rPr>
              <w:t>t</w:t>
            </w:r>
            <w:r w:rsidRPr="009D732A">
              <w:rPr>
                <w:rStyle w:val="eop"/>
                <w:rFonts w:ascii="Arial" w:hAnsi="Arial" w:cs="Arial"/>
                <w:sz w:val="22"/>
                <w:szCs w:val="22"/>
              </w:rPr>
              <w:t xml:space="preserve">he impact of the </w:t>
            </w:r>
            <w:r w:rsidR="001A19FD" w:rsidRPr="009D732A">
              <w:rPr>
                <w:rStyle w:val="eop"/>
                <w:rFonts w:ascii="Arial" w:hAnsi="Arial" w:cs="Arial"/>
                <w:sz w:val="22"/>
                <w:szCs w:val="22"/>
              </w:rPr>
              <w:t>cost-of-living</w:t>
            </w:r>
            <w:r w:rsidRPr="009D732A">
              <w:rPr>
                <w:rStyle w:val="eop"/>
                <w:rFonts w:ascii="Arial" w:hAnsi="Arial" w:cs="Arial"/>
                <w:sz w:val="22"/>
                <w:szCs w:val="22"/>
              </w:rPr>
              <w:t xml:space="preserve"> crisis continue</w:t>
            </w:r>
            <w:r w:rsidR="001A19FD">
              <w:rPr>
                <w:rStyle w:val="eop"/>
                <w:rFonts w:ascii="Arial" w:hAnsi="Arial" w:cs="Arial"/>
                <w:sz w:val="22"/>
                <w:szCs w:val="22"/>
              </w:rPr>
              <w:t>s</w:t>
            </w:r>
            <w:r w:rsidRPr="009D732A">
              <w:rPr>
                <w:rStyle w:val="eop"/>
                <w:rFonts w:ascii="Arial" w:hAnsi="Arial" w:cs="Arial"/>
                <w:sz w:val="22"/>
                <w:szCs w:val="22"/>
              </w:rPr>
              <w:t xml:space="preserve"> to </w:t>
            </w:r>
            <w:r w:rsidR="001A19FD">
              <w:rPr>
                <w:rStyle w:val="eop"/>
                <w:rFonts w:ascii="Arial" w:hAnsi="Arial" w:cs="Arial"/>
                <w:sz w:val="22"/>
                <w:szCs w:val="22"/>
              </w:rPr>
              <w:t xml:space="preserve">be evident for </w:t>
            </w:r>
            <w:r w:rsidRPr="009D732A">
              <w:rPr>
                <w:rStyle w:val="eop"/>
                <w:rFonts w:ascii="Arial" w:hAnsi="Arial" w:cs="Arial"/>
                <w:sz w:val="22"/>
                <w:szCs w:val="22"/>
              </w:rPr>
              <w:t>residents</w:t>
            </w:r>
            <w:r w:rsidR="001A19FD">
              <w:rPr>
                <w:rStyle w:val="eop"/>
                <w:rFonts w:ascii="Arial" w:hAnsi="Arial" w:cs="Arial"/>
                <w:sz w:val="22"/>
                <w:szCs w:val="22"/>
              </w:rPr>
              <w:t>.</w:t>
            </w:r>
          </w:p>
          <w:p w14:paraId="6C177845" w14:textId="77777777" w:rsidR="00E72E93" w:rsidRPr="009D732A" w:rsidRDefault="00E72E93" w:rsidP="009D732A">
            <w:pPr>
              <w:jc w:val="both"/>
              <w:rPr>
                <w:rStyle w:val="eop"/>
                <w:rFonts w:ascii="Arial" w:hAnsi="Arial" w:cs="Arial"/>
                <w:sz w:val="22"/>
                <w:szCs w:val="22"/>
              </w:rPr>
            </w:pPr>
          </w:p>
          <w:p w14:paraId="6BB163ED" w14:textId="7CA14B0E" w:rsidR="00E72E93" w:rsidRPr="002A7C98" w:rsidRDefault="00E72E93" w:rsidP="009D732A">
            <w:pPr>
              <w:jc w:val="both"/>
              <w:rPr>
                <w:rStyle w:val="normaltextrun"/>
                <w:rFonts w:ascii="Arial" w:hAnsi="Arial" w:cs="Arial"/>
                <w:b/>
                <w:bCs/>
                <w:sz w:val="22"/>
                <w:szCs w:val="22"/>
              </w:rPr>
            </w:pPr>
            <w:r w:rsidRPr="001A19FD">
              <w:rPr>
                <w:rStyle w:val="eop"/>
                <w:rFonts w:ascii="Arial" w:hAnsi="Arial" w:cs="Arial"/>
                <w:b/>
                <w:bCs/>
                <w:sz w:val="22"/>
                <w:szCs w:val="22"/>
              </w:rPr>
              <w:t>Collaboration</w:t>
            </w:r>
            <w:r w:rsidR="001A19FD">
              <w:rPr>
                <w:rStyle w:val="eop"/>
                <w:rFonts w:ascii="Arial" w:hAnsi="Arial" w:cs="Arial"/>
                <w:b/>
                <w:bCs/>
                <w:sz w:val="22"/>
                <w:szCs w:val="22"/>
              </w:rPr>
              <w:t xml:space="preserve">: </w:t>
            </w:r>
            <w:r w:rsidR="001A19FD" w:rsidRPr="001A19FD">
              <w:rPr>
                <w:rStyle w:val="eop"/>
                <w:rFonts w:ascii="Arial" w:hAnsi="Arial" w:cs="Arial"/>
                <w:sz w:val="22"/>
                <w:szCs w:val="22"/>
              </w:rPr>
              <w:t>a</w:t>
            </w:r>
            <w:r w:rsidRPr="009D732A">
              <w:rPr>
                <w:rStyle w:val="eop"/>
                <w:rFonts w:ascii="Arial" w:hAnsi="Arial" w:cs="Arial"/>
                <w:sz w:val="22"/>
                <w:szCs w:val="22"/>
              </w:rPr>
              <w:t xml:space="preserve">lthough there is a good link between the local </w:t>
            </w:r>
            <w:r w:rsidR="001A19FD">
              <w:rPr>
                <w:rStyle w:val="eop"/>
                <w:rFonts w:ascii="Arial" w:hAnsi="Arial" w:cs="Arial"/>
                <w:sz w:val="22"/>
                <w:szCs w:val="22"/>
              </w:rPr>
              <w:t>P</w:t>
            </w:r>
            <w:r w:rsidRPr="009D732A">
              <w:rPr>
                <w:rStyle w:val="eop"/>
                <w:rFonts w:ascii="Arial" w:hAnsi="Arial" w:cs="Arial"/>
                <w:sz w:val="22"/>
                <w:szCs w:val="22"/>
              </w:rPr>
              <w:t xml:space="preserve">rimary </w:t>
            </w:r>
            <w:r w:rsidR="001A19FD">
              <w:rPr>
                <w:rStyle w:val="eop"/>
                <w:rFonts w:ascii="Arial" w:hAnsi="Arial" w:cs="Arial"/>
                <w:sz w:val="22"/>
                <w:szCs w:val="22"/>
              </w:rPr>
              <w:t>S</w:t>
            </w:r>
            <w:r w:rsidRPr="009D732A">
              <w:rPr>
                <w:rStyle w:val="eop"/>
                <w:rFonts w:ascii="Arial" w:hAnsi="Arial" w:cs="Arial"/>
                <w:sz w:val="22"/>
                <w:szCs w:val="22"/>
              </w:rPr>
              <w:t xml:space="preserve">chool and GAA Club, there is a need to facilitate collaboration between other community organisations </w:t>
            </w:r>
            <w:r w:rsidR="002A7C98">
              <w:rPr>
                <w:rStyle w:val="eop"/>
                <w:rFonts w:ascii="Arial" w:hAnsi="Arial" w:cs="Arial"/>
                <w:sz w:val="22"/>
                <w:szCs w:val="22"/>
              </w:rPr>
              <w:t xml:space="preserve">that </w:t>
            </w:r>
            <w:r w:rsidRPr="009D732A">
              <w:rPr>
                <w:rStyle w:val="eop"/>
                <w:rFonts w:ascii="Arial" w:hAnsi="Arial" w:cs="Arial"/>
                <w:sz w:val="22"/>
                <w:szCs w:val="22"/>
              </w:rPr>
              <w:t>are active in the village.</w:t>
            </w:r>
          </w:p>
        </w:tc>
      </w:tr>
      <w:tr w:rsidR="00B835FD" w14:paraId="295A23A5" w14:textId="77777777" w:rsidTr="009F1A2D">
        <w:tc>
          <w:tcPr>
            <w:tcW w:w="4814" w:type="dxa"/>
            <w:shd w:val="clear" w:color="auto" w:fill="DECFE2" w:themeFill="accent1" w:themeFillTint="33"/>
          </w:tcPr>
          <w:p w14:paraId="5E4E27B1" w14:textId="1B756B7D"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O</w:t>
            </w:r>
            <w:r>
              <w:rPr>
                <w:rStyle w:val="normaltextrun"/>
                <w:b/>
                <w:bCs/>
              </w:rPr>
              <w:t>pportunities</w:t>
            </w:r>
          </w:p>
        </w:tc>
        <w:tc>
          <w:tcPr>
            <w:tcW w:w="4814" w:type="dxa"/>
            <w:shd w:val="clear" w:color="auto" w:fill="DECFE2" w:themeFill="accent1" w:themeFillTint="33"/>
          </w:tcPr>
          <w:p w14:paraId="775595A0" w14:textId="0F8969E1"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T</w:t>
            </w:r>
            <w:r>
              <w:rPr>
                <w:rStyle w:val="normaltextrun"/>
                <w:b/>
                <w:bCs/>
              </w:rPr>
              <w:t>hreats</w:t>
            </w:r>
          </w:p>
        </w:tc>
      </w:tr>
      <w:tr w:rsidR="00361546" w14:paraId="37E81E42" w14:textId="77777777" w:rsidTr="00B835FD">
        <w:tc>
          <w:tcPr>
            <w:tcW w:w="4814" w:type="dxa"/>
          </w:tcPr>
          <w:p w14:paraId="6C69F745" w14:textId="58436FEF" w:rsidR="00361546" w:rsidRPr="002A7C98" w:rsidRDefault="00361546" w:rsidP="002A7C98">
            <w:pPr>
              <w:jc w:val="both"/>
              <w:rPr>
                <w:rStyle w:val="eop"/>
                <w:rFonts w:ascii="Arial" w:eastAsiaTheme="majorEastAsia" w:hAnsi="Arial" w:cs="Arial"/>
                <w:b/>
                <w:bCs/>
                <w:color w:val="0E101A"/>
                <w:kern w:val="0"/>
                <w:sz w:val="22"/>
                <w:szCs w:val="22"/>
                <w:lang w:eastAsia="en-GB"/>
                <w14:ligatures w14:val="none"/>
              </w:rPr>
            </w:pPr>
            <w:r w:rsidRPr="002A7C98">
              <w:rPr>
                <w:rStyle w:val="eop"/>
                <w:rFonts w:ascii="Arial" w:eastAsiaTheme="majorEastAsia" w:hAnsi="Arial" w:cs="Arial"/>
                <w:b/>
                <w:bCs/>
                <w:color w:val="0E101A"/>
                <w:kern w:val="0"/>
                <w:sz w:val="22"/>
                <w:szCs w:val="22"/>
                <w:lang w:eastAsia="en-GB"/>
                <w14:ligatures w14:val="none"/>
              </w:rPr>
              <w:lastRenderedPageBreak/>
              <w:t>Economic Development</w:t>
            </w:r>
            <w:r w:rsidR="002A7C98">
              <w:rPr>
                <w:rStyle w:val="eop"/>
                <w:rFonts w:ascii="Arial" w:eastAsiaTheme="majorEastAsia" w:hAnsi="Arial" w:cs="Arial"/>
                <w:b/>
                <w:bCs/>
                <w:color w:val="0E101A"/>
                <w:kern w:val="0"/>
                <w:sz w:val="22"/>
                <w:szCs w:val="22"/>
                <w:lang w:eastAsia="en-GB"/>
                <w14:ligatures w14:val="none"/>
              </w:rPr>
              <w:t xml:space="preserve">: </w:t>
            </w:r>
            <w:r w:rsidR="002A7C98">
              <w:rPr>
                <w:rStyle w:val="eop"/>
                <w:rFonts w:ascii="Arial" w:eastAsiaTheme="majorEastAsia" w:hAnsi="Arial" w:cs="Arial"/>
                <w:color w:val="0E101A"/>
                <w:kern w:val="0"/>
                <w:sz w:val="22"/>
                <w:szCs w:val="22"/>
                <w:lang w:eastAsia="en-GB"/>
                <w14:ligatures w14:val="none"/>
              </w:rPr>
              <w:t>t</w:t>
            </w:r>
            <w:r w:rsidRPr="002A7C98">
              <w:rPr>
                <w:rStyle w:val="eop"/>
                <w:rFonts w:ascii="Arial" w:eastAsiaTheme="majorEastAsia" w:hAnsi="Arial" w:cs="Arial"/>
                <w:color w:val="0E101A"/>
                <w:kern w:val="0"/>
                <w:sz w:val="22"/>
                <w:szCs w:val="22"/>
                <w:lang w:eastAsia="en-GB"/>
                <w14:ligatures w14:val="none"/>
              </w:rPr>
              <w:t xml:space="preserve">here are several empty business units at the local petrol station </w:t>
            </w:r>
            <w:r w:rsidR="00581155">
              <w:rPr>
                <w:rStyle w:val="eop"/>
                <w:rFonts w:ascii="Arial" w:eastAsiaTheme="majorEastAsia" w:hAnsi="Arial" w:cs="Arial"/>
                <w:color w:val="0E101A"/>
                <w:kern w:val="0"/>
                <w:sz w:val="22"/>
                <w:szCs w:val="22"/>
                <w:lang w:eastAsia="en-GB"/>
                <w14:ligatures w14:val="none"/>
              </w:rPr>
              <w:t>that</w:t>
            </w:r>
            <w:r w:rsidRPr="002A7C98">
              <w:rPr>
                <w:rStyle w:val="eop"/>
                <w:rFonts w:ascii="Arial" w:eastAsiaTheme="majorEastAsia" w:hAnsi="Arial" w:cs="Arial"/>
                <w:color w:val="0E101A"/>
                <w:kern w:val="0"/>
                <w:sz w:val="22"/>
                <w:szCs w:val="22"/>
                <w:lang w:eastAsia="en-GB"/>
                <w14:ligatures w14:val="none"/>
              </w:rPr>
              <w:t xml:space="preserve"> could be used for the purposes of enterprise development</w:t>
            </w:r>
            <w:r w:rsidR="00581155">
              <w:rPr>
                <w:rStyle w:val="eop"/>
                <w:rFonts w:ascii="Arial" w:eastAsiaTheme="majorEastAsia" w:hAnsi="Arial" w:cs="Arial"/>
                <w:color w:val="0E101A"/>
                <w:kern w:val="0"/>
                <w:sz w:val="22"/>
                <w:szCs w:val="22"/>
                <w:lang w:eastAsia="en-GB"/>
                <w14:ligatures w14:val="none"/>
              </w:rPr>
              <w:t>.</w:t>
            </w:r>
          </w:p>
          <w:p w14:paraId="383FF400" w14:textId="77777777" w:rsidR="00361546" w:rsidRPr="002A7C98" w:rsidRDefault="00361546" w:rsidP="002A7C98">
            <w:pPr>
              <w:jc w:val="both"/>
              <w:rPr>
                <w:rStyle w:val="eop"/>
                <w:rFonts w:ascii="Arial" w:eastAsiaTheme="majorEastAsia" w:hAnsi="Arial" w:cs="Arial"/>
                <w:color w:val="0E101A"/>
                <w:kern w:val="0"/>
                <w:sz w:val="22"/>
                <w:szCs w:val="22"/>
                <w:lang w:eastAsia="en-GB"/>
                <w14:ligatures w14:val="none"/>
              </w:rPr>
            </w:pPr>
          </w:p>
          <w:p w14:paraId="5535DDBD" w14:textId="1111162B" w:rsidR="00361546" w:rsidRPr="002A7C98" w:rsidRDefault="00361546" w:rsidP="00581155">
            <w:pPr>
              <w:jc w:val="both"/>
              <w:rPr>
                <w:rStyle w:val="normaltextrun"/>
                <w:rFonts w:ascii="Arial" w:eastAsiaTheme="majorEastAsia" w:hAnsi="Arial" w:cs="Arial"/>
                <w:color w:val="0E101A"/>
                <w:kern w:val="0"/>
                <w:sz w:val="22"/>
                <w:szCs w:val="22"/>
                <w:lang w:eastAsia="en-GB"/>
                <w14:ligatures w14:val="none"/>
              </w:rPr>
            </w:pPr>
            <w:r w:rsidRPr="00581155">
              <w:rPr>
                <w:rStyle w:val="eop"/>
                <w:rFonts w:ascii="Arial" w:eastAsiaTheme="majorEastAsia" w:hAnsi="Arial" w:cs="Arial"/>
                <w:b/>
                <w:bCs/>
                <w:color w:val="0E101A"/>
                <w:kern w:val="0"/>
                <w:sz w:val="22"/>
                <w:szCs w:val="22"/>
                <w:lang w:eastAsia="en-GB"/>
                <w14:ligatures w14:val="none"/>
              </w:rPr>
              <w:t>Facilities Upgrade</w:t>
            </w:r>
            <w:r w:rsidR="00581155">
              <w:rPr>
                <w:rStyle w:val="eop"/>
                <w:rFonts w:ascii="Arial" w:eastAsiaTheme="majorEastAsia" w:hAnsi="Arial" w:cs="Arial"/>
                <w:b/>
                <w:bCs/>
                <w:color w:val="0E101A"/>
                <w:kern w:val="0"/>
                <w:sz w:val="22"/>
                <w:szCs w:val="22"/>
                <w:lang w:eastAsia="en-GB"/>
                <w14:ligatures w14:val="none"/>
              </w:rPr>
              <w:t xml:space="preserve">: </w:t>
            </w:r>
            <w:r w:rsidR="00581155">
              <w:rPr>
                <w:rStyle w:val="eop"/>
                <w:rFonts w:ascii="Arial" w:eastAsiaTheme="majorEastAsia" w:hAnsi="Arial" w:cs="Arial"/>
                <w:color w:val="0E101A"/>
                <w:kern w:val="0"/>
                <w:sz w:val="22"/>
                <w:szCs w:val="22"/>
                <w:lang w:eastAsia="en-GB"/>
                <w14:ligatures w14:val="none"/>
              </w:rPr>
              <w:t>t</w:t>
            </w:r>
            <w:r w:rsidRPr="002A7C98">
              <w:rPr>
                <w:rStyle w:val="eop"/>
                <w:rFonts w:ascii="Arial" w:eastAsiaTheme="majorEastAsia" w:hAnsi="Arial" w:cs="Arial"/>
                <w:color w:val="0E101A"/>
                <w:kern w:val="0"/>
                <w:sz w:val="22"/>
                <w:szCs w:val="22"/>
                <w:lang w:eastAsia="en-GB"/>
                <w14:ligatures w14:val="none"/>
              </w:rPr>
              <w:t>he new play</w:t>
            </w:r>
            <w:r w:rsidR="00581155">
              <w:rPr>
                <w:rStyle w:val="eop"/>
                <w:rFonts w:ascii="Arial" w:eastAsiaTheme="majorEastAsia" w:hAnsi="Arial" w:cs="Arial"/>
                <w:color w:val="0E101A"/>
                <w:kern w:val="0"/>
                <w:sz w:val="22"/>
                <w:szCs w:val="22"/>
                <w:lang w:eastAsia="en-GB"/>
                <w14:ligatures w14:val="none"/>
              </w:rPr>
              <w:t xml:space="preserve"> </w:t>
            </w:r>
            <w:r w:rsidRPr="002A7C98">
              <w:rPr>
                <w:rStyle w:val="eop"/>
                <w:rFonts w:ascii="Arial" w:eastAsiaTheme="majorEastAsia" w:hAnsi="Arial" w:cs="Arial"/>
                <w:color w:val="0E101A"/>
                <w:kern w:val="0"/>
                <w:sz w:val="22"/>
                <w:szCs w:val="22"/>
                <w:lang w:eastAsia="en-GB"/>
                <w14:ligatures w14:val="none"/>
              </w:rPr>
              <w:t>park will provide more leisure opportunities for young families with children. However, there is a need to upgrade and modernise the community facilities in the village</w:t>
            </w:r>
            <w:r w:rsidR="00581155">
              <w:rPr>
                <w:rStyle w:val="eop"/>
                <w:rFonts w:ascii="Arial" w:eastAsiaTheme="majorEastAsia" w:hAnsi="Arial" w:cs="Arial"/>
                <w:color w:val="0E101A"/>
                <w:kern w:val="0"/>
                <w:sz w:val="22"/>
                <w:szCs w:val="22"/>
                <w:lang w:eastAsia="en-GB"/>
                <w14:ligatures w14:val="none"/>
              </w:rPr>
              <w:t>.</w:t>
            </w:r>
          </w:p>
        </w:tc>
        <w:tc>
          <w:tcPr>
            <w:tcW w:w="4814" w:type="dxa"/>
          </w:tcPr>
          <w:p w14:paraId="69337C70" w14:textId="694CCB5C" w:rsidR="00361546" w:rsidRPr="00581155" w:rsidRDefault="00361546" w:rsidP="002A7C98">
            <w:pPr>
              <w:jc w:val="both"/>
              <w:rPr>
                <w:rStyle w:val="eop"/>
                <w:rFonts w:ascii="Arial" w:eastAsiaTheme="majorEastAsia" w:hAnsi="Arial" w:cs="Arial"/>
                <w:b/>
                <w:bCs/>
                <w:color w:val="0E101A"/>
                <w:kern w:val="0"/>
                <w:sz w:val="22"/>
                <w:szCs w:val="22"/>
                <w:lang w:eastAsia="en-GB"/>
                <w14:ligatures w14:val="none"/>
              </w:rPr>
            </w:pPr>
            <w:r w:rsidRPr="00581155">
              <w:rPr>
                <w:rStyle w:val="eop"/>
                <w:rFonts w:ascii="Arial" w:eastAsiaTheme="majorEastAsia" w:hAnsi="Arial" w:cs="Arial"/>
                <w:b/>
                <w:bCs/>
                <w:color w:val="0E101A"/>
                <w:kern w:val="0"/>
                <w:sz w:val="22"/>
                <w:szCs w:val="22"/>
                <w:lang w:eastAsia="en-GB"/>
                <w14:ligatures w14:val="none"/>
              </w:rPr>
              <w:t>School Investment</w:t>
            </w:r>
            <w:r w:rsidR="00581155">
              <w:rPr>
                <w:rStyle w:val="eop"/>
                <w:rFonts w:ascii="Arial" w:eastAsiaTheme="majorEastAsia" w:hAnsi="Arial" w:cs="Arial"/>
                <w:b/>
                <w:bCs/>
                <w:color w:val="0E101A"/>
                <w:kern w:val="0"/>
                <w:sz w:val="22"/>
                <w:szCs w:val="22"/>
                <w:lang w:eastAsia="en-GB"/>
                <w14:ligatures w14:val="none"/>
              </w:rPr>
              <w:t xml:space="preserve">: </w:t>
            </w:r>
            <w:r w:rsidR="00581155">
              <w:rPr>
                <w:rStyle w:val="eop"/>
                <w:rFonts w:ascii="Arial" w:eastAsiaTheme="majorEastAsia" w:hAnsi="Arial" w:cs="Arial"/>
                <w:color w:val="0E101A"/>
                <w:kern w:val="0"/>
                <w:sz w:val="22"/>
                <w:szCs w:val="22"/>
                <w:lang w:eastAsia="en-GB"/>
                <w14:ligatures w14:val="none"/>
              </w:rPr>
              <w:t>t</w:t>
            </w:r>
            <w:r w:rsidRPr="002A7C98">
              <w:rPr>
                <w:rStyle w:val="eop"/>
                <w:rFonts w:ascii="Arial" w:eastAsiaTheme="majorEastAsia" w:hAnsi="Arial" w:cs="Arial"/>
                <w:color w:val="0E101A"/>
                <w:kern w:val="0"/>
                <w:sz w:val="22"/>
                <w:szCs w:val="22"/>
                <w:lang w:eastAsia="en-GB"/>
                <w14:ligatures w14:val="none"/>
              </w:rPr>
              <w:t>here is an identified need to invest in upgraded facilities at the local primary school</w:t>
            </w:r>
            <w:r w:rsidR="00581155">
              <w:rPr>
                <w:rStyle w:val="eop"/>
                <w:rFonts w:ascii="Arial" w:eastAsiaTheme="majorEastAsia" w:hAnsi="Arial" w:cs="Arial"/>
                <w:color w:val="0E101A"/>
                <w:kern w:val="0"/>
                <w:sz w:val="22"/>
                <w:szCs w:val="22"/>
                <w:lang w:eastAsia="en-GB"/>
                <w14:ligatures w14:val="none"/>
              </w:rPr>
              <w:t>.</w:t>
            </w:r>
          </w:p>
          <w:p w14:paraId="7739CF0B" w14:textId="77777777" w:rsidR="00361546" w:rsidRPr="002A7C98" w:rsidRDefault="00361546" w:rsidP="002A7C98">
            <w:pPr>
              <w:jc w:val="both"/>
              <w:rPr>
                <w:rStyle w:val="eop"/>
                <w:rFonts w:ascii="Arial" w:eastAsiaTheme="majorEastAsia" w:hAnsi="Arial" w:cs="Arial"/>
                <w:color w:val="0E101A"/>
                <w:kern w:val="0"/>
                <w:sz w:val="22"/>
                <w:szCs w:val="22"/>
                <w:lang w:eastAsia="en-GB"/>
                <w14:ligatures w14:val="none"/>
              </w:rPr>
            </w:pPr>
          </w:p>
          <w:p w14:paraId="1AE59669" w14:textId="52A54908" w:rsidR="00361546" w:rsidRPr="002A7C98" w:rsidRDefault="00361546" w:rsidP="002A7C98">
            <w:pPr>
              <w:jc w:val="both"/>
              <w:rPr>
                <w:rStyle w:val="eop"/>
                <w:rFonts w:ascii="Arial" w:eastAsiaTheme="majorEastAsia" w:hAnsi="Arial" w:cs="Arial"/>
                <w:color w:val="0E101A"/>
                <w:kern w:val="0"/>
                <w:sz w:val="22"/>
                <w:szCs w:val="22"/>
                <w:lang w:eastAsia="en-GB"/>
                <w14:ligatures w14:val="none"/>
              </w:rPr>
            </w:pPr>
            <w:r w:rsidRPr="00581155">
              <w:rPr>
                <w:rStyle w:val="eop"/>
                <w:rFonts w:ascii="Arial" w:eastAsiaTheme="majorEastAsia" w:hAnsi="Arial" w:cs="Arial"/>
                <w:b/>
                <w:bCs/>
                <w:color w:val="0E101A"/>
                <w:kern w:val="0"/>
                <w:sz w:val="22"/>
                <w:szCs w:val="22"/>
                <w:lang w:eastAsia="en-GB"/>
                <w14:ligatures w14:val="none"/>
              </w:rPr>
              <w:t>Funding</w:t>
            </w:r>
            <w:r w:rsidR="00581155">
              <w:rPr>
                <w:rStyle w:val="eop"/>
                <w:rFonts w:ascii="Arial" w:eastAsiaTheme="majorEastAsia" w:hAnsi="Arial" w:cs="Arial"/>
                <w:b/>
                <w:bCs/>
                <w:color w:val="0E101A"/>
                <w:kern w:val="0"/>
                <w:sz w:val="22"/>
                <w:szCs w:val="22"/>
                <w:lang w:eastAsia="en-GB"/>
                <w14:ligatures w14:val="none"/>
              </w:rPr>
              <w:t xml:space="preserve">: </w:t>
            </w:r>
            <w:r w:rsidRPr="002A7C98">
              <w:rPr>
                <w:rStyle w:val="eop"/>
                <w:rFonts w:ascii="Arial" w:eastAsiaTheme="majorEastAsia" w:hAnsi="Arial" w:cs="Arial"/>
                <w:color w:val="0E101A"/>
                <w:kern w:val="0"/>
                <w:sz w:val="22"/>
                <w:szCs w:val="22"/>
                <w:lang w:eastAsia="en-GB"/>
                <w14:ligatures w14:val="none"/>
              </w:rPr>
              <w:t xml:space="preserve">Greysteel Community Association </w:t>
            </w:r>
            <w:r w:rsidR="00581155">
              <w:rPr>
                <w:rStyle w:val="eop"/>
                <w:rFonts w:ascii="Arial" w:eastAsiaTheme="majorEastAsia" w:hAnsi="Arial" w:cs="Arial"/>
                <w:color w:val="0E101A"/>
                <w:kern w:val="0"/>
                <w:sz w:val="22"/>
                <w:szCs w:val="22"/>
                <w:lang w:eastAsia="en-GB"/>
                <w14:ligatures w14:val="none"/>
              </w:rPr>
              <w:t>is</w:t>
            </w:r>
            <w:r w:rsidRPr="002A7C98">
              <w:rPr>
                <w:rStyle w:val="eop"/>
                <w:rFonts w:ascii="Arial" w:eastAsiaTheme="majorEastAsia" w:hAnsi="Arial" w:cs="Arial"/>
                <w:color w:val="0E101A"/>
                <w:kern w:val="0"/>
                <w:sz w:val="22"/>
                <w:szCs w:val="22"/>
                <w:lang w:eastAsia="en-GB"/>
                <w14:ligatures w14:val="none"/>
              </w:rPr>
              <w:t xml:space="preserve"> in continual need of support for costs associated with running community activities and outreach</w:t>
            </w:r>
            <w:r w:rsidR="00581155">
              <w:rPr>
                <w:rStyle w:val="eop"/>
                <w:rFonts w:ascii="Arial" w:eastAsiaTheme="majorEastAsia" w:hAnsi="Arial" w:cs="Arial"/>
                <w:color w:val="0E101A"/>
                <w:kern w:val="0"/>
                <w:sz w:val="22"/>
                <w:szCs w:val="22"/>
                <w:lang w:eastAsia="en-GB"/>
                <w14:ligatures w14:val="none"/>
              </w:rPr>
              <w:t>,</w:t>
            </w:r>
          </w:p>
          <w:p w14:paraId="5049BD18" w14:textId="77777777" w:rsidR="00361546" w:rsidRPr="002A7C98" w:rsidRDefault="00361546" w:rsidP="002A7C98">
            <w:pPr>
              <w:jc w:val="both"/>
              <w:rPr>
                <w:rStyle w:val="normaltextrun"/>
                <w:rFonts w:ascii="Arial" w:eastAsiaTheme="majorEastAsia" w:hAnsi="Arial" w:cs="Arial"/>
                <w:color w:val="0E101A"/>
                <w:kern w:val="0"/>
                <w:sz w:val="22"/>
                <w:szCs w:val="22"/>
                <w:lang w:eastAsia="en-GB"/>
                <w14:ligatures w14:val="none"/>
              </w:rPr>
            </w:pPr>
          </w:p>
        </w:tc>
      </w:tr>
    </w:tbl>
    <w:p w14:paraId="30B464C7"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0F0CFC44" w14:textId="77777777"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348E3C95" w14:textId="3F61F752" w:rsidR="009F1A2D" w:rsidRPr="004D6727" w:rsidRDefault="009F1A2D" w:rsidP="009F1A2D">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w:t>
      </w:r>
      <w:r>
        <w:rPr>
          <w:rStyle w:val="normaltextrun"/>
          <w:rFonts w:ascii="Arial" w:eastAsiaTheme="majorEastAsia" w:hAnsi="Arial" w:cs="Arial"/>
          <w:b/>
          <w:bCs/>
          <w:color w:val="0E101A"/>
          <w:kern w:val="0"/>
          <w:lang w:eastAsia="en-GB"/>
          <w14:ligatures w14:val="none"/>
        </w:rPr>
        <w:t>2</w:t>
      </w:r>
      <w:r w:rsidRPr="004D6727">
        <w:rPr>
          <w:rStyle w:val="normaltextrun"/>
          <w:rFonts w:ascii="Arial" w:eastAsiaTheme="majorEastAsia" w:hAnsi="Arial" w:cs="Arial"/>
          <w:b/>
          <w:bCs/>
          <w:color w:val="0E101A"/>
          <w:kern w:val="0"/>
          <w:lang w:eastAsia="en-GB"/>
          <w14:ligatures w14:val="none"/>
        </w:rPr>
        <w:tab/>
      </w:r>
      <w:r>
        <w:rPr>
          <w:rStyle w:val="normaltextrun"/>
          <w:rFonts w:ascii="Arial" w:eastAsiaTheme="majorEastAsia" w:hAnsi="Arial" w:cs="Arial"/>
          <w:b/>
          <w:bCs/>
          <w:color w:val="0E101A"/>
          <w:kern w:val="0"/>
          <w:lang w:eastAsia="en-GB"/>
          <w14:ligatures w14:val="none"/>
        </w:rPr>
        <w:t>Survey Findings</w:t>
      </w:r>
    </w:p>
    <w:p w14:paraId="563E81D2" w14:textId="06EBC269" w:rsidR="00017FBE" w:rsidRPr="00C926B9" w:rsidRDefault="00017FBE" w:rsidP="00C926B9">
      <w:pPr>
        <w:spacing w:after="0" w:line="240" w:lineRule="auto"/>
        <w:jc w:val="both"/>
        <w:rPr>
          <w:rFonts w:ascii="Arial" w:hAnsi="Arial" w:cs="Arial"/>
          <w:sz w:val="22"/>
          <w:szCs w:val="22"/>
        </w:rPr>
      </w:pPr>
    </w:p>
    <w:p w14:paraId="2CF7D083" w14:textId="26CDD707" w:rsidR="00017FBE" w:rsidRDefault="009F1A2D" w:rsidP="00C926B9">
      <w:pPr>
        <w:spacing w:after="0" w:line="240" w:lineRule="auto"/>
        <w:jc w:val="both"/>
        <w:rPr>
          <w:rFonts w:ascii="Arial" w:hAnsi="Arial" w:cs="Arial"/>
          <w:sz w:val="22"/>
          <w:szCs w:val="22"/>
        </w:rPr>
      </w:pPr>
      <w:r>
        <w:rPr>
          <w:rFonts w:ascii="Arial" w:hAnsi="Arial" w:cs="Arial"/>
          <w:sz w:val="22"/>
          <w:szCs w:val="22"/>
        </w:rPr>
        <w:t xml:space="preserve">To </w:t>
      </w:r>
      <w:r w:rsidR="00017FBE" w:rsidRPr="00C926B9">
        <w:rPr>
          <w:rFonts w:ascii="Arial" w:hAnsi="Arial" w:cs="Arial"/>
          <w:sz w:val="22"/>
          <w:szCs w:val="22"/>
        </w:rPr>
        <w:t xml:space="preserve">supplement the findings of the consultation exercises, residents were afforded the opportunity to provide their </w:t>
      </w:r>
      <w:r>
        <w:rPr>
          <w:rFonts w:ascii="Arial" w:hAnsi="Arial" w:cs="Arial"/>
          <w:sz w:val="22"/>
          <w:szCs w:val="22"/>
        </w:rPr>
        <w:t>views</w:t>
      </w:r>
      <w:r w:rsidR="00017FBE" w:rsidRPr="00C926B9">
        <w:rPr>
          <w:rFonts w:ascii="Arial" w:hAnsi="Arial" w:cs="Arial"/>
          <w:sz w:val="22"/>
          <w:szCs w:val="22"/>
        </w:rPr>
        <w:t xml:space="preserve"> </w:t>
      </w:r>
      <w:r>
        <w:rPr>
          <w:rFonts w:ascii="Arial" w:hAnsi="Arial" w:cs="Arial"/>
          <w:sz w:val="22"/>
          <w:szCs w:val="22"/>
        </w:rPr>
        <w:t xml:space="preserve">and highlight priorities to </w:t>
      </w:r>
      <w:r w:rsidR="00017FBE" w:rsidRPr="00C926B9">
        <w:rPr>
          <w:rFonts w:ascii="Arial" w:hAnsi="Arial" w:cs="Arial"/>
          <w:sz w:val="22"/>
          <w:szCs w:val="22"/>
        </w:rPr>
        <w:t>inform the development of the Village Plan</w:t>
      </w:r>
      <w:r>
        <w:rPr>
          <w:rFonts w:ascii="Arial" w:hAnsi="Arial" w:cs="Arial"/>
          <w:sz w:val="22"/>
          <w:szCs w:val="22"/>
        </w:rPr>
        <w:t xml:space="preserve"> via an online survey</w:t>
      </w:r>
      <w:r w:rsidR="00017FBE" w:rsidRPr="00C926B9">
        <w:rPr>
          <w:rFonts w:ascii="Arial" w:hAnsi="Arial" w:cs="Arial"/>
          <w:sz w:val="22"/>
          <w:szCs w:val="22"/>
        </w:rPr>
        <w:t>.</w:t>
      </w:r>
      <w:r>
        <w:rPr>
          <w:rFonts w:ascii="Arial" w:hAnsi="Arial" w:cs="Arial"/>
          <w:sz w:val="22"/>
          <w:szCs w:val="22"/>
        </w:rPr>
        <w:t xml:space="preserve"> </w:t>
      </w:r>
      <w:r w:rsidR="00017FBE" w:rsidRPr="00C926B9">
        <w:rPr>
          <w:rFonts w:ascii="Arial" w:hAnsi="Arial" w:cs="Arial"/>
          <w:sz w:val="22"/>
          <w:szCs w:val="22"/>
        </w:rPr>
        <w:t xml:space="preserve">The survey was open from </w:t>
      </w:r>
      <w:r>
        <w:rPr>
          <w:rFonts w:ascii="Arial" w:hAnsi="Arial" w:cs="Arial"/>
          <w:sz w:val="22"/>
          <w:szCs w:val="22"/>
        </w:rPr>
        <w:t xml:space="preserve">Friday, </w:t>
      </w:r>
      <w:r w:rsidR="00017FBE" w:rsidRPr="00C926B9">
        <w:rPr>
          <w:rFonts w:ascii="Arial" w:hAnsi="Arial" w:cs="Arial"/>
          <w:sz w:val="22"/>
          <w:szCs w:val="22"/>
        </w:rPr>
        <w:t>9</w:t>
      </w:r>
      <w:r w:rsidR="00017FBE" w:rsidRPr="00C926B9">
        <w:rPr>
          <w:rFonts w:ascii="Arial" w:hAnsi="Arial" w:cs="Arial"/>
          <w:sz w:val="22"/>
          <w:szCs w:val="22"/>
          <w:vertAlign w:val="superscript"/>
        </w:rPr>
        <w:t>th</w:t>
      </w:r>
      <w:r w:rsidR="00017FBE" w:rsidRPr="00C926B9">
        <w:rPr>
          <w:rFonts w:ascii="Arial" w:hAnsi="Arial" w:cs="Arial"/>
          <w:sz w:val="22"/>
          <w:szCs w:val="22"/>
        </w:rPr>
        <w:t xml:space="preserve"> February 2024</w:t>
      </w:r>
      <w:r>
        <w:rPr>
          <w:rFonts w:ascii="Arial" w:hAnsi="Arial" w:cs="Arial"/>
          <w:sz w:val="22"/>
          <w:szCs w:val="22"/>
        </w:rPr>
        <w:t xml:space="preserve"> </w:t>
      </w:r>
      <w:r w:rsidR="00017FBE" w:rsidRPr="00C926B9">
        <w:rPr>
          <w:rFonts w:ascii="Arial" w:hAnsi="Arial" w:cs="Arial"/>
          <w:sz w:val="22"/>
          <w:szCs w:val="22"/>
        </w:rPr>
        <w:t xml:space="preserve">and closed on </w:t>
      </w:r>
      <w:r>
        <w:rPr>
          <w:rFonts w:ascii="Arial" w:hAnsi="Arial" w:cs="Arial"/>
          <w:sz w:val="22"/>
          <w:szCs w:val="22"/>
        </w:rPr>
        <w:t>Friday,</w:t>
      </w:r>
      <w:r w:rsidR="00DE6762">
        <w:rPr>
          <w:rFonts w:ascii="Arial" w:hAnsi="Arial" w:cs="Arial"/>
          <w:sz w:val="22"/>
          <w:szCs w:val="22"/>
        </w:rPr>
        <w:t xml:space="preserve"> 1</w:t>
      </w:r>
      <w:r w:rsidR="00DE6762" w:rsidRPr="00DE6762">
        <w:rPr>
          <w:rFonts w:ascii="Arial" w:hAnsi="Arial" w:cs="Arial"/>
          <w:sz w:val="22"/>
          <w:szCs w:val="22"/>
          <w:vertAlign w:val="superscript"/>
        </w:rPr>
        <w:t>st</w:t>
      </w:r>
      <w:r w:rsidR="00DE6762">
        <w:rPr>
          <w:rFonts w:ascii="Arial" w:hAnsi="Arial" w:cs="Arial"/>
          <w:sz w:val="22"/>
          <w:szCs w:val="22"/>
        </w:rPr>
        <w:t xml:space="preserve"> </w:t>
      </w:r>
      <w:r w:rsidR="00017FBE" w:rsidRPr="00C926B9">
        <w:rPr>
          <w:rFonts w:ascii="Arial" w:hAnsi="Arial" w:cs="Arial"/>
          <w:sz w:val="22"/>
          <w:szCs w:val="22"/>
        </w:rPr>
        <w:t>March 2024.</w:t>
      </w:r>
    </w:p>
    <w:p w14:paraId="0EB26F3D" w14:textId="77777777" w:rsidR="009F1A2D" w:rsidRDefault="009F1A2D" w:rsidP="00C926B9">
      <w:pPr>
        <w:spacing w:after="0" w:line="240" w:lineRule="auto"/>
        <w:jc w:val="both"/>
        <w:rPr>
          <w:rFonts w:ascii="Arial" w:hAnsi="Arial" w:cs="Arial"/>
          <w:sz w:val="22"/>
          <w:szCs w:val="22"/>
        </w:rPr>
      </w:pPr>
    </w:p>
    <w:p w14:paraId="3A06F088" w14:textId="6E621FEB" w:rsidR="00017FBE" w:rsidRPr="00C926B9" w:rsidRDefault="009F1A2D" w:rsidP="00C926B9">
      <w:pPr>
        <w:spacing w:after="0" w:line="240" w:lineRule="auto"/>
        <w:jc w:val="both"/>
        <w:rPr>
          <w:rFonts w:ascii="Arial" w:hAnsi="Arial" w:cs="Arial"/>
          <w:sz w:val="22"/>
          <w:szCs w:val="22"/>
        </w:rPr>
      </w:pPr>
      <w:r>
        <w:rPr>
          <w:rFonts w:ascii="Arial" w:hAnsi="Arial" w:cs="Arial"/>
          <w:sz w:val="22"/>
          <w:szCs w:val="22"/>
        </w:rPr>
        <w:t>Q</w:t>
      </w:r>
      <w:r w:rsidR="00017FBE" w:rsidRPr="00C926B9">
        <w:rPr>
          <w:rFonts w:ascii="Arial" w:hAnsi="Arial" w:cs="Arial"/>
          <w:sz w:val="22"/>
          <w:szCs w:val="22"/>
        </w:rPr>
        <w:t>uestions posed to respondents sought to obtain the following information and insights:</w:t>
      </w:r>
    </w:p>
    <w:p w14:paraId="37465B10" w14:textId="77777777"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Demographic profile of respondents, such as age and gender.</w:t>
      </w:r>
    </w:p>
    <w:p w14:paraId="21203D7F" w14:textId="32D0754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The length of time they </w:t>
      </w:r>
      <w:r w:rsidR="009F1A2D">
        <w:rPr>
          <w:rFonts w:ascii="Arial" w:hAnsi="Arial" w:cs="Arial"/>
          <w:sz w:val="22"/>
          <w:szCs w:val="22"/>
        </w:rPr>
        <w:t xml:space="preserve">have </w:t>
      </w:r>
      <w:r w:rsidRPr="00C926B9">
        <w:rPr>
          <w:rFonts w:ascii="Arial" w:hAnsi="Arial" w:cs="Arial"/>
          <w:sz w:val="22"/>
          <w:szCs w:val="22"/>
        </w:rPr>
        <w:t>been residents in the village</w:t>
      </w:r>
      <w:r w:rsidR="009F1A2D">
        <w:rPr>
          <w:rFonts w:ascii="Arial" w:hAnsi="Arial" w:cs="Arial"/>
          <w:sz w:val="22"/>
          <w:szCs w:val="22"/>
        </w:rPr>
        <w:t>.</w:t>
      </w:r>
    </w:p>
    <w:p w14:paraId="6CE3EBF4" w14:textId="37B4C5C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Perceptions of the village, and </w:t>
      </w:r>
      <w:r w:rsidR="009F1A2D">
        <w:rPr>
          <w:rFonts w:ascii="Arial" w:hAnsi="Arial" w:cs="Arial"/>
          <w:sz w:val="22"/>
          <w:szCs w:val="22"/>
        </w:rPr>
        <w:t xml:space="preserve">an </w:t>
      </w:r>
      <w:r w:rsidRPr="00C926B9">
        <w:rPr>
          <w:rFonts w:ascii="Arial" w:hAnsi="Arial" w:cs="Arial"/>
          <w:sz w:val="22"/>
          <w:szCs w:val="22"/>
        </w:rPr>
        <w:t>assessment of the quality of amenities, including:</w:t>
      </w:r>
    </w:p>
    <w:p w14:paraId="7EDFE008" w14:textId="2D13DFC6" w:rsidR="00017FBE" w:rsidRPr="00C926B9" w:rsidRDefault="00017FBE" w:rsidP="009F1A2D">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Overall cleanliness and village aesthetics</w:t>
      </w:r>
      <w:r w:rsidR="009F1A2D">
        <w:rPr>
          <w:rFonts w:ascii="Arial" w:hAnsi="Arial" w:cs="Arial"/>
          <w:sz w:val="22"/>
          <w:szCs w:val="22"/>
        </w:rPr>
        <w:t>.</w:t>
      </w:r>
    </w:p>
    <w:p w14:paraId="6DA27E6D" w14:textId="6E7C7429"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Infrastructure and connectivity</w:t>
      </w:r>
      <w:r w:rsidR="009F1A2D">
        <w:rPr>
          <w:rFonts w:ascii="Arial" w:hAnsi="Arial" w:cs="Arial"/>
          <w:sz w:val="22"/>
          <w:szCs w:val="22"/>
        </w:rPr>
        <w:t>.</w:t>
      </w:r>
    </w:p>
    <w:p w14:paraId="0DD90E9E" w14:textId="378142CE"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Crime and anti-social behaviour</w:t>
      </w:r>
      <w:r w:rsidR="009F1A2D">
        <w:rPr>
          <w:rFonts w:ascii="Arial" w:hAnsi="Arial" w:cs="Arial"/>
          <w:sz w:val="22"/>
          <w:szCs w:val="22"/>
        </w:rPr>
        <w:t>.</w:t>
      </w:r>
    </w:p>
    <w:p w14:paraId="5B126FFB" w14:textId="74ECA0B0"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Standard of facilities and public assets</w:t>
      </w:r>
      <w:r w:rsidR="009F1A2D">
        <w:rPr>
          <w:rFonts w:ascii="Arial" w:hAnsi="Arial" w:cs="Arial"/>
          <w:sz w:val="22"/>
          <w:szCs w:val="22"/>
        </w:rPr>
        <w:t>.</w:t>
      </w:r>
    </w:p>
    <w:p w14:paraId="6D5ECCF1" w14:textId="34DD878F" w:rsidR="00017FBE"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Availability and variety of Commercial Outlets</w:t>
      </w:r>
      <w:r w:rsidR="009F1A2D">
        <w:rPr>
          <w:rFonts w:ascii="Arial" w:hAnsi="Arial" w:cs="Arial"/>
          <w:sz w:val="22"/>
          <w:szCs w:val="22"/>
        </w:rPr>
        <w:t>.</w:t>
      </w:r>
    </w:p>
    <w:p w14:paraId="5375700E" w14:textId="77777777" w:rsidR="009F1A2D" w:rsidRPr="00C926B9" w:rsidRDefault="009F1A2D" w:rsidP="009F1A2D">
      <w:pPr>
        <w:pStyle w:val="ListParagraph"/>
        <w:spacing w:after="0" w:line="240" w:lineRule="auto"/>
        <w:ind w:left="1080"/>
        <w:jc w:val="both"/>
        <w:rPr>
          <w:rFonts w:ascii="Arial" w:hAnsi="Arial" w:cs="Arial"/>
          <w:sz w:val="22"/>
          <w:szCs w:val="22"/>
        </w:rPr>
      </w:pPr>
    </w:p>
    <w:p w14:paraId="70F088EA" w14:textId="77777777" w:rsidR="0048212E" w:rsidRDefault="00017FBE" w:rsidP="00C926B9">
      <w:pPr>
        <w:spacing w:after="0" w:line="240" w:lineRule="auto"/>
        <w:jc w:val="both"/>
        <w:rPr>
          <w:rFonts w:ascii="Arial" w:hAnsi="Arial" w:cs="Arial"/>
          <w:sz w:val="22"/>
          <w:szCs w:val="22"/>
        </w:rPr>
      </w:pPr>
      <w:r w:rsidRPr="00C926B9">
        <w:rPr>
          <w:rFonts w:ascii="Arial" w:hAnsi="Arial" w:cs="Arial"/>
          <w:sz w:val="22"/>
          <w:szCs w:val="22"/>
        </w:rPr>
        <w:t>Respondents were also asked to provide feedback in relation to the</w:t>
      </w:r>
      <w:r w:rsidR="009F1A2D">
        <w:rPr>
          <w:rFonts w:ascii="Arial" w:hAnsi="Arial" w:cs="Arial"/>
          <w:sz w:val="22"/>
          <w:szCs w:val="22"/>
        </w:rPr>
        <w:t xml:space="preserve">ir </w:t>
      </w:r>
      <w:r w:rsidRPr="00C926B9">
        <w:rPr>
          <w:rFonts w:ascii="Arial" w:hAnsi="Arial" w:cs="Arial"/>
          <w:sz w:val="22"/>
          <w:szCs w:val="22"/>
        </w:rPr>
        <w:t>favourable aspects of living in the village, as well as the</w:t>
      </w:r>
      <w:r w:rsidR="009F1A2D">
        <w:rPr>
          <w:rFonts w:ascii="Arial" w:hAnsi="Arial" w:cs="Arial"/>
          <w:sz w:val="22"/>
          <w:szCs w:val="22"/>
        </w:rPr>
        <w:t>ir</w:t>
      </w:r>
      <w:r w:rsidRPr="00C926B9">
        <w:rPr>
          <w:rFonts w:ascii="Arial" w:hAnsi="Arial" w:cs="Arial"/>
          <w:sz w:val="22"/>
          <w:szCs w:val="22"/>
        </w:rPr>
        <w:t xml:space="preserve"> biggest challenges </w:t>
      </w:r>
      <w:r w:rsidR="009F1A2D">
        <w:rPr>
          <w:rFonts w:ascii="Arial" w:hAnsi="Arial" w:cs="Arial"/>
          <w:sz w:val="22"/>
          <w:szCs w:val="22"/>
        </w:rPr>
        <w:t>or concerns.</w:t>
      </w:r>
    </w:p>
    <w:p w14:paraId="53EFC56B" w14:textId="77777777" w:rsidR="0048212E" w:rsidRDefault="0048212E" w:rsidP="00C926B9">
      <w:pPr>
        <w:spacing w:after="0" w:line="240" w:lineRule="auto"/>
        <w:jc w:val="both"/>
        <w:rPr>
          <w:rFonts w:ascii="Arial" w:hAnsi="Arial" w:cs="Arial"/>
          <w:sz w:val="22"/>
          <w:szCs w:val="22"/>
        </w:rPr>
      </w:pPr>
    </w:p>
    <w:p w14:paraId="4782B465" w14:textId="4B3FDBF3" w:rsidR="009F1A2D" w:rsidRDefault="0048212E" w:rsidP="00C926B9">
      <w:pPr>
        <w:spacing w:after="0" w:line="240" w:lineRule="auto"/>
        <w:jc w:val="both"/>
        <w:rPr>
          <w:rFonts w:ascii="Arial" w:hAnsi="Arial" w:cs="Arial"/>
          <w:sz w:val="22"/>
          <w:szCs w:val="22"/>
        </w:rPr>
      </w:pPr>
      <w:r>
        <w:rPr>
          <w:rFonts w:ascii="Arial" w:hAnsi="Arial" w:cs="Arial"/>
          <w:sz w:val="22"/>
          <w:szCs w:val="22"/>
        </w:rPr>
        <w:t xml:space="preserve">All questions were mandatory for all survey participants. </w:t>
      </w:r>
      <w:r w:rsidR="009F1A2D">
        <w:rPr>
          <w:rFonts w:ascii="Arial" w:hAnsi="Arial" w:cs="Arial"/>
          <w:sz w:val="22"/>
          <w:szCs w:val="22"/>
        </w:rPr>
        <w:t xml:space="preserve"> </w:t>
      </w:r>
    </w:p>
    <w:p w14:paraId="68E934CE" w14:textId="38CE472C"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559BBB65" w14:textId="0A536E41" w:rsidR="00017FBE" w:rsidRPr="009F1A2D" w:rsidRDefault="009F1A2D" w:rsidP="00C926B9">
      <w:pPr>
        <w:spacing w:after="0" w:line="240" w:lineRule="auto"/>
        <w:jc w:val="both"/>
        <w:rPr>
          <w:rFonts w:ascii="Arial" w:hAnsi="Arial" w:cs="Arial"/>
          <w:b/>
          <w:bCs/>
          <w:sz w:val="22"/>
          <w:szCs w:val="22"/>
        </w:rPr>
      </w:pPr>
      <w:r>
        <w:rPr>
          <w:rFonts w:ascii="Arial" w:hAnsi="Arial" w:cs="Arial"/>
          <w:b/>
          <w:bCs/>
          <w:sz w:val="22"/>
          <w:szCs w:val="22"/>
        </w:rPr>
        <w:t xml:space="preserve">Survey findings, </w:t>
      </w:r>
      <w:r w:rsidR="00017FBE" w:rsidRPr="009F1A2D">
        <w:rPr>
          <w:rFonts w:ascii="Arial" w:hAnsi="Arial" w:cs="Arial"/>
          <w:b/>
          <w:bCs/>
          <w:sz w:val="22"/>
          <w:szCs w:val="22"/>
        </w:rPr>
        <w:t>and key emerging themes, are presented below:</w:t>
      </w:r>
    </w:p>
    <w:p w14:paraId="2E730448" w14:textId="77777777" w:rsidR="009F1A2D" w:rsidRDefault="009F1A2D" w:rsidP="00C926B9">
      <w:pPr>
        <w:spacing w:after="0" w:line="240" w:lineRule="auto"/>
        <w:jc w:val="both"/>
        <w:rPr>
          <w:rFonts w:ascii="Arial" w:hAnsi="Arial" w:cs="Arial"/>
          <w:sz w:val="22"/>
          <w:szCs w:val="22"/>
        </w:rPr>
      </w:pPr>
    </w:p>
    <w:p w14:paraId="5270F57F" w14:textId="320CADFD" w:rsidR="00017FBE" w:rsidRPr="009F1A2D" w:rsidRDefault="009F1A2D" w:rsidP="00C926B9">
      <w:pPr>
        <w:spacing w:after="0" w:line="240" w:lineRule="auto"/>
        <w:jc w:val="both"/>
        <w:rPr>
          <w:rFonts w:ascii="Arial" w:hAnsi="Arial" w:cs="Arial"/>
          <w:b/>
          <w:bCs/>
        </w:rPr>
      </w:pPr>
      <w:r w:rsidRPr="009F1A2D">
        <w:rPr>
          <w:rFonts w:ascii="Arial" w:hAnsi="Arial" w:cs="Arial"/>
          <w:b/>
          <w:bCs/>
        </w:rPr>
        <w:t>5.2.1</w:t>
      </w:r>
      <w:r w:rsidRPr="009F1A2D">
        <w:rPr>
          <w:rFonts w:ascii="Arial" w:hAnsi="Arial" w:cs="Arial"/>
          <w:b/>
          <w:bCs/>
        </w:rPr>
        <w:tab/>
      </w:r>
      <w:r w:rsidR="00017FBE" w:rsidRPr="009F1A2D">
        <w:rPr>
          <w:rFonts w:ascii="Arial" w:hAnsi="Arial" w:cs="Arial"/>
          <w:b/>
          <w:bCs/>
        </w:rPr>
        <w:t>Demographic Information</w:t>
      </w:r>
    </w:p>
    <w:p w14:paraId="08B65206" w14:textId="6E905705" w:rsidR="00DF43A7" w:rsidRPr="00DF43A7" w:rsidRDefault="00DF43A7" w:rsidP="00DF43A7">
      <w:pPr>
        <w:pStyle w:val="ListParagraph"/>
        <w:numPr>
          <w:ilvl w:val="0"/>
          <w:numId w:val="25"/>
        </w:numPr>
        <w:spacing w:after="0" w:line="240" w:lineRule="auto"/>
        <w:jc w:val="both"/>
        <w:rPr>
          <w:rFonts w:ascii="Arial" w:hAnsi="Arial" w:cs="Arial"/>
          <w:sz w:val="22"/>
          <w:szCs w:val="22"/>
        </w:rPr>
      </w:pPr>
      <w:r w:rsidRPr="00DF43A7">
        <w:rPr>
          <w:rFonts w:ascii="Arial" w:hAnsi="Arial" w:cs="Arial"/>
          <w:sz w:val="22"/>
          <w:szCs w:val="22"/>
        </w:rPr>
        <w:t xml:space="preserve">38.9% </w:t>
      </w:r>
      <w:r>
        <w:rPr>
          <w:rFonts w:ascii="Arial" w:hAnsi="Arial" w:cs="Arial"/>
          <w:sz w:val="22"/>
          <w:szCs w:val="22"/>
        </w:rPr>
        <w:t xml:space="preserve">of survey respondents </w:t>
      </w:r>
      <w:r w:rsidRPr="00DF43A7">
        <w:rPr>
          <w:rFonts w:ascii="Arial" w:hAnsi="Arial" w:cs="Arial"/>
          <w:sz w:val="22"/>
          <w:szCs w:val="22"/>
        </w:rPr>
        <w:t>were aged between 15 and 39</w:t>
      </w:r>
      <w:r>
        <w:rPr>
          <w:rFonts w:ascii="Arial" w:hAnsi="Arial" w:cs="Arial"/>
          <w:sz w:val="22"/>
          <w:szCs w:val="22"/>
        </w:rPr>
        <w:t>.</w:t>
      </w:r>
    </w:p>
    <w:p w14:paraId="4AD7FF94" w14:textId="77777777" w:rsidR="00B76193" w:rsidRDefault="00DF43A7" w:rsidP="00DF43A7">
      <w:pPr>
        <w:pStyle w:val="ListParagraph"/>
        <w:numPr>
          <w:ilvl w:val="0"/>
          <w:numId w:val="25"/>
        </w:numPr>
        <w:spacing w:after="0" w:line="240" w:lineRule="auto"/>
        <w:jc w:val="both"/>
        <w:rPr>
          <w:rFonts w:ascii="Arial" w:hAnsi="Arial" w:cs="Arial"/>
          <w:sz w:val="22"/>
          <w:szCs w:val="22"/>
        </w:rPr>
      </w:pPr>
      <w:r w:rsidRPr="00DF43A7">
        <w:rPr>
          <w:rFonts w:ascii="Arial" w:hAnsi="Arial" w:cs="Arial"/>
          <w:sz w:val="22"/>
          <w:szCs w:val="22"/>
        </w:rPr>
        <w:t xml:space="preserve">61.1% </w:t>
      </w:r>
      <w:r>
        <w:rPr>
          <w:rFonts w:ascii="Arial" w:hAnsi="Arial" w:cs="Arial"/>
          <w:sz w:val="22"/>
          <w:szCs w:val="22"/>
        </w:rPr>
        <w:t xml:space="preserve">of survey respondents </w:t>
      </w:r>
      <w:r w:rsidRPr="00DF43A7">
        <w:rPr>
          <w:rFonts w:ascii="Arial" w:hAnsi="Arial" w:cs="Arial"/>
          <w:sz w:val="22"/>
          <w:szCs w:val="22"/>
        </w:rPr>
        <w:t>were aged between 40 and 64</w:t>
      </w:r>
      <w:r>
        <w:rPr>
          <w:rFonts w:ascii="Arial" w:hAnsi="Arial" w:cs="Arial"/>
          <w:sz w:val="22"/>
          <w:szCs w:val="22"/>
        </w:rPr>
        <w:t>.</w:t>
      </w:r>
    </w:p>
    <w:p w14:paraId="0E583D3A" w14:textId="6487DA8B" w:rsidR="00DF43A7" w:rsidRPr="00B76193" w:rsidRDefault="00DF43A7" w:rsidP="00DF43A7">
      <w:pPr>
        <w:pStyle w:val="ListParagraph"/>
        <w:numPr>
          <w:ilvl w:val="0"/>
          <w:numId w:val="25"/>
        </w:numPr>
        <w:spacing w:after="0" w:line="240" w:lineRule="auto"/>
        <w:jc w:val="both"/>
        <w:rPr>
          <w:rFonts w:ascii="Arial" w:hAnsi="Arial" w:cs="Arial"/>
          <w:sz w:val="22"/>
          <w:szCs w:val="22"/>
        </w:rPr>
      </w:pPr>
      <w:r w:rsidRPr="00B76193">
        <w:rPr>
          <w:rFonts w:ascii="Arial" w:hAnsi="Arial" w:cs="Arial"/>
          <w:sz w:val="22"/>
          <w:szCs w:val="22"/>
        </w:rPr>
        <w:t xml:space="preserve">No survey respondents were aged 14 and under, or 65 and over. </w:t>
      </w:r>
    </w:p>
    <w:p w14:paraId="586EA477" w14:textId="3D545A2C" w:rsidR="00017FBE" w:rsidRPr="00C926B9" w:rsidRDefault="00017FBE" w:rsidP="00C926B9">
      <w:pPr>
        <w:spacing w:after="0" w:line="240" w:lineRule="auto"/>
        <w:jc w:val="both"/>
        <w:rPr>
          <w:rFonts w:ascii="Arial" w:hAnsi="Arial" w:cs="Arial"/>
          <w:sz w:val="22"/>
          <w:szCs w:val="22"/>
        </w:rPr>
      </w:pPr>
    </w:p>
    <w:p w14:paraId="42E0FBF6" w14:textId="77777777" w:rsidR="00B76193" w:rsidRDefault="00B76193" w:rsidP="00C926B9">
      <w:pPr>
        <w:spacing w:after="0" w:line="240" w:lineRule="auto"/>
        <w:jc w:val="both"/>
        <w:rPr>
          <w:rFonts w:ascii="Arial" w:hAnsi="Arial" w:cs="Arial"/>
          <w:sz w:val="22"/>
          <w:szCs w:val="22"/>
        </w:rPr>
      </w:pPr>
      <w:r>
        <w:rPr>
          <w:rFonts w:ascii="Arial" w:hAnsi="Arial" w:cs="Arial"/>
          <w:sz w:val="22"/>
          <w:szCs w:val="22"/>
        </w:rPr>
        <w:t xml:space="preserve">Survey responses represent an equal gender split of 50% male and 50% female. </w:t>
      </w:r>
    </w:p>
    <w:p w14:paraId="27A85D12" w14:textId="3A8D801D" w:rsidR="00017FBE" w:rsidRPr="00C926B9" w:rsidRDefault="00017FBE" w:rsidP="00C926B9">
      <w:pPr>
        <w:spacing w:after="0" w:line="240" w:lineRule="auto"/>
        <w:jc w:val="both"/>
        <w:rPr>
          <w:rFonts w:ascii="Arial" w:hAnsi="Arial" w:cs="Arial"/>
          <w:sz w:val="22"/>
          <w:szCs w:val="22"/>
        </w:rPr>
      </w:pPr>
    </w:p>
    <w:p w14:paraId="356A3C85" w14:textId="3BFD63FD" w:rsidR="00AB765E" w:rsidRDefault="00EC2BCF" w:rsidP="00AB765E">
      <w:pPr>
        <w:spacing w:after="0" w:line="240" w:lineRule="auto"/>
        <w:jc w:val="both"/>
        <w:rPr>
          <w:rFonts w:ascii="Arial" w:hAnsi="Arial" w:cs="Arial"/>
          <w:sz w:val="22"/>
          <w:szCs w:val="22"/>
        </w:rPr>
      </w:pPr>
      <w:r w:rsidRPr="00AB765E">
        <w:rPr>
          <w:rFonts w:ascii="Arial" w:hAnsi="Arial" w:cs="Arial"/>
          <w:sz w:val="22"/>
          <w:szCs w:val="22"/>
        </w:rPr>
        <w:t>Except for</w:t>
      </w:r>
      <w:r w:rsidR="00AB765E">
        <w:rPr>
          <w:rFonts w:ascii="Arial" w:hAnsi="Arial" w:cs="Arial"/>
          <w:sz w:val="22"/>
          <w:szCs w:val="22"/>
        </w:rPr>
        <w:t xml:space="preserve"> one</w:t>
      </w:r>
      <w:r w:rsidR="00AB765E" w:rsidRPr="00AB765E">
        <w:rPr>
          <w:rFonts w:ascii="Arial" w:hAnsi="Arial" w:cs="Arial"/>
          <w:sz w:val="22"/>
          <w:szCs w:val="22"/>
        </w:rPr>
        <w:t xml:space="preserve"> respondent, all survey participants stated they </w:t>
      </w:r>
      <w:r w:rsidR="00AB765E">
        <w:rPr>
          <w:rFonts w:ascii="Arial" w:hAnsi="Arial" w:cs="Arial"/>
          <w:sz w:val="22"/>
          <w:szCs w:val="22"/>
        </w:rPr>
        <w:t>a</w:t>
      </w:r>
      <w:r w:rsidR="00AB765E" w:rsidRPr="00AB765E">
        <w:rPr>
          <w:rFonts w:ascii="Arial" w:hAnsi="Arial" w:cs="Arial"/>
          <w:sz w:val="22"/>
          <w:szCs w:val="22"/>
        </w:rPr>
        <w:t xml:space="preserve">re residents of Greysteel. The single respondent who was not a resident provided a postcode in Eglinton, just </w:t>
      </w:r>
      <w:r w:rsidR="006E6367">
        <w:rPr>
          <w:rFonts w:ascii="Arial" w:hAnsi="Arial" w:cs="Arial"/>
          <w:sz w:val="22"/>
          <w:szCs w:val="22"/>
        </w:rPr>
        <w:t>three</w:t>
      </w:r>
      <w:r w:rsidR="00AB765E" w:rsidRPr="00AB765E">
        <w:rPr>
          <w:rFonts w:ascii="Arial" w:hAnsi="Arial" w:cs="Arial"/>
          <w:sz w:val="22"/>
          <w:szCs w:val="22"/>
        </w:rPr>
        <w:t xml:space="preserve"> miles away.</w:t>
      </w:r>
    </w:p>
    <w:p w14:paraId="790EB533" w14:textId="77777777" w:rsidR="006E6367" w:rsidRPr="00AB765E" w:rsidRDefault="006E6367" w:rsidP="00AB765E">
      <w:pPr>
        <w:spacing w:after="0" w:line="240" w:lineRule="auto"/>
        <w:jc w:val="both"/>
        <w:rPr>
          <w:rFonts w:ascii="Arial" w:hAnsi="Arial" w:cs="Arial"/>
          <w:sz w:val="22"/>
          <w:szCs w:val="22"/>
        </w:rPr>
      </w:pPr>
    </w:p>
    <w:p w14:paraId="139D0E9C" w14:textId="16AAD467" w:rsidR="00AB765E" w:rsidRDefault="00EC2BCF" w:rsidP="00AB765E">
      <w:pPr>
        <w:spacing w:after="0" w:line="240" w:lineRule="auto"/>
        <w:jc w:val="both"/>
        <w:rPr>
          <w:rFonts w:ascii="Arial" w:hAnsi="Arial" w:cs="Arial"/>
          <w:sz w:val="22"/>
          <w:szCs w:val="22"/>
        </w:rPr>
      </w:pPr>
      <w:r>
        <w:rPr>
          <w:rFonts w:ascii="Arial" w:hAnsi="Arial" w:cs="Arial"/>
          <w:sz w:val="22"/>
          <w:szCs w:val="22"/>
        </w:rPr>
        <w:t>Most</w:t>
      </w:r>
      <w:r w:rsidR="006E6367">
        <w:rPr>
          <w:rFonts w:ascii="Arial" w:hAnsi="Arial" w:cs="Arial"/>
          <w:sz w:val="22"/>
          <w:szCs w:val="22"/>
        </w:rPr>
        <w:t xml:space="preserve"> </w:t>
      </w:r>
      <w:r w:rsidR="00AB765E" w:rsidRPr="00AB765E">
        <w:rPr>
          <w:rFonts w:ascii="Arial" w:hAnsi="Arial" w:cs="Arial"/>
          <w:sz w:val="22"/>
          <w:szCs w:val="22"/>
        </w:rPr>
        <w:t xml:space="preserve">respondents (83.3%) noted they had lived in the village for over ten years. Just one respondent </w:t>
      </w:r>
      <w:r>
        <w:rPr>
          <w:rFonts w:ascii="Arial" w:hAnsi="Arial" w:cs="Arial"/>
          <w:sz w:val="22"/>
          <w:szCs w:val="22"/>
        </w:rPr>
        <w:t xml:space="preserve">noted </w:t>
      </w:r>
      <w:r w:rsidR="00AB765E" w:rsidRPr="00AB765E">
        <w:rPr>
          <w:rFonts w:ascii="Arial" w:hAnsi="Arial" w:cs="Arial"/>
          <w:sz w:val="22"/>
          <w:szCs w:val="22"/>
        </w:rPr>
        <w:t xml:space="preserve">they had recently moved to the area within the last </w:t>
      </w:r>
      <w:r>
        <w:rPr>
          <w:rFonts w:ascii="Arial" w:hAnsi="Arial" w:cs="Arial"/>
          <w:sz w:val="22"/>
          <w:szCs w:val="22"/>
        </w:rPr>
        <w:t>three</w:t>
      </w:r>
      <w:r w:rsidR="00AB765E" w:rsidRPr="00AB765E">
        <w:rPr>
          <w:rFonts w:ascii="Arial" w:hAnsi="Arial" w:cs="Arial"/>
          <w:sz w:val="22"/>
          <w:szCs w:val="22"/>
        </w:rPr>
        <w:t xml:space="preserve"> years.</w:t>
      </w:r>
    </w:p>
    <w:p w14:paraId="1C955372" w14:textId="77777777" w:rsidR="00AB765E" w:rsidRDefault="00AB765E" w:rsidP="00AB765E">
      <w:pPr>
        <w:spacing w:after="0" w:line="240" w:lineRule="auto"/>
        <w:jc w:val="both"/>
        <w:rPr>
          <w:rFonts w:ascii="Arial" w:hAnsi="Arial" w:cs="Arial"/>
          <w:sz w:val="22"/>
          <w:szCs w:val="22"/>
        </w:rPr>
      </w:pPr>
    </w:p>
    <w:p w14:paraId="10550812" w14:textId="77777777" w:rsidR="00017FBE" w:rsidRDefault="00017FBE" w:rsidP="00C926B9">
      <w:pPr>
        <w:spacing w:after="0" w:line="240" w:lineRule="auto"/>
        <w:jc w:val="both"/>
        <w:rPr>
          <w:rFonts w:ascii="Arial" w:hAnsi="Arial" w:cs="Arial"/>
          <w:sz w:val="22"/>
          <w:szCs w:val="22"/>
        </w:rPr>
      </w:pPr>
    </w:p>
    <w:p w14:paraId="55419E3A" w14:textId="41E7CFFB" w:rsidR="009F1A2D" w:rsidRPr="009F1A2D" w:rsidRDefault="009F1A2D" w:rsidP="009F1A2D">
      <w:pPr>
        <w:spacing w:after="0" w:line="240" w:lineRule="auto"/>
        <w:jc w:val="both"/>
        <w:rPr>
          <w:rFonts w:ascii="Arial" w:hAnsi="Arial" w:cs="Arial"/>
          <w:b/>
          <w:bCs/>
        </w:rPr>
      </w:pPr>
      <w:r w:rsidRPr="009F1A2D">
        <w:rPr>
          <w:rFonts w:ascii="Arial" w:hAnsi="Arial" w:cs="Arial"/>
          <w:b/>
          <w:bCs/>
        </w:rPr>
        <w:t>5.2.</w:t>
      </w:r>
      <w:r>
        <w:rPr>
          <w:rFonts w:ascii="Arial" w:hAnsi="Arial" w:cs="Arial"/>
          <w:b/>
          <w:bCs/>
        </w:rPr>
        <w:t>2</w:t>
      </w:r>
      <w:r w:rsidRPr="009F1A2D">
        <w:rPr>
          <w:rFonts w:ascii="Arial" w:hAnsi="Arial" w:cs="Arial"/>
          <w:b/>
          <w:bCs/>
        </w:rPr>
        <w:tab/>
      </w:r>
      <w:r>
        <w:rPr>
          <w:rFonts w:ascii="Arial" w:hAnsi="Arial" w:cs="Arial"/>
          <w:b/>
          <w:bCs/>
        </w:rPr>
        <w:t>Quality of Life</w:t>
      </w:r>
    </w:p>
    <w:p w14:paraId="357111E3" w14:textId="2C13272D" w:rsidR="009D50EB" w:rsidRPr="009D50EB" w:rsidRDefault="009D50EB" w:rsidP="009D50EB">
      <w:pPr>
        <w:spacing w:after="0" w:line="240" w:lineRule="auto"/>
        <w:jc w:val="both"/>
        <w:rPr>
          <w:rFonts w:ascii="Arial" w:hAnsi="Arial" w:cs="Arial"/>
          <w:sz w:val="22"/>
          <w:szCs w:val="22"/>
        </w:rPr>
      </w:pPr>
      <w:r w:rsidRPr="009D50EB">
        <w:rPr>
          <w:rFonts w:ascii="Arial" w:hAnsi="Arial" w:cs="Arial"/>
          <w:sz w:val="22"/>
          <w:szCs w:val="22"/>
        </w:rPr>
        <w:t xml:space="preserve">Perceptions of the village amongst survey respondents </w:t>
      </w:r>
      <w:r>
        <w:rPr>
          <w:rFonts w:ascii="Arial" w:hAnsi="Arial" w:cs="Arial"/>
          <w:sz w:val="22"/>
          <w:szCs w:val="22"/>
        </w:rPr>
        <w:t xml:space="preserve">were </w:t>
      </w:r>
      <w:r w:rsidRPr="009D50EB">
        <w:rPr>
          <w:rFonts w:ascii="Arial" w:hAnsi="Arial" w:cs="Arial"/>
          <w:sz w:val="22"/>
          <w:szCs w:val="22"/>
        </w:rPr>
        <w:t xml:space="preserve">generally </w:t>
      </w:r>
      <w:r>
        <w:rPr>
          <w:rFonts w:ascii="Arial" w:hAnsi="Arial" w:cs="Arial"/>
          <w:sz w:val="22"/>
          <w:szCs w:val="22"/>
        </w:rPr>
        <w:t xml:space="preserve">positive, </w:t>
      </w:r>
      <w:r w:rsidRPr="009D50EB">
        <w:rPr>
          <w:rFonts w:ascii="Arial" w:hAnsi="Arial" w:cs="Arial"/>
          <w:sz w:val="22"/>
          <w:szCs w:val="22"/>
        </w:rPr>
        <w:t>with just 22.2%</w:t>
      </w:r>
      <w:r>
        <w:rPr>
          <w:rFonts w:ascii="Arial" w:hAnsi="Arial" w:cs="Arial"/>
          <w:sz w:val="22"/>
          <w:szCs w:val="22"/>
        </w:rPr>
        <w:t xml:space="preserve"> stating their </w:t>
      </w:r>
      <w:r w:rsidRPr="009D50EB">
        <w:rPr>
          <w:rFonts w:ascii="Arial" w:hAnsi="Arial" w:cs="Arial"/>
          <w:sz w:val="22"/>
          <w:szCs w:val="22"/>
        </w:rPr>
        <w:t>perception of the village w</w:t>
      </w:r>
      <w:r>
        <w:rPr>
          <w:rFonts w:ascii="Arial" w:hAnsi="Arial" w:cs="Arial"/>
          <w:sz w:val="22"/>
          <w:szCs w:val="22"/>
        </w:rPr>
        <w:t>as</w:t>
      </w:r>
      <w:r w:rsidRPr="009D50EB">
        <w:rPr>
          <w:rFonts w:ascii="Arial" w:hAnsi="Arial" w:cs="Arial"/>
          <w:sz w:val="22"/>
          <w:szCs w:val="22"/>
        </w:rPr>
        <w:t xml:space="preserve"> ‘Poor’ or ‘Very Poor’.</w:t>
      </w:r>
    </w:p>
    <w:p w14:paraId="4DC80981" w14:textId="77777777" w:rsidR="009D50EB" w:rsidRPr="009D50EB" w:rsidRDefault="009D50EB" w:rsidP="009D50EB">
      <w:pPr>
        <w:spacing w:after="0" w:line="240" w:lineRule="auto"/>
        <w:jc w:val="both"/>
        <w:rPr>
          <w:rFonts w:ascii="Arial" w:hAnsi="Arial" w:cs="Arial"/>
          <w:sz w:val="22"/>
          <w:szCs w:val="22"/>
        </w:rPr>
      </w:pPr>
    </w:p>
    <w:p w14:paraId="325587B7" w14:textId="28AC1E02" w:rsidR="00017FBE" w:rsidRDefault="00AC7FAB" w:rsidP="00C926B9">
      <w:pPr>
        <w:spacing w:after="0" w:line="240" w:lineRule="auto"/>
        <w:jc w:val="both"/>
        <w:rPr>
          <w:rFonts w:ascii="Arial" w:hAnsi="Arial" w:cs="Arial"/>
          <w:sz w:val="22"/>
          <w:szCs w:val="22"/>
        </w:rPr>
      </w:pPr>
      <w:r>
        <w:rPr>
          <w:rFonts w:ascii="Arial" w:hAnsi="Arial" w:cs="Arial"/>
          <w:sz w:val="22"/>
          <w:szCs w:val="22"/>
        </w:rPr>
        <w:t>Most</w:t>
      </w:r>
      <w:r w:rsidRPr="00C926B9">
        <w:rPr>
          <w:rFonts w:ascii="Arial" w:hAnsi="Arial" w:cs="Arial"/>
          <w:sz w:val="22"/>
          <w:szCs w:val="22"/>
        </w:rPr>
        <w:t xml:space="preserve"> respondents stated on a </w:t>
      </w:r>
      <w:r>
        <w:rPr>
          <w:rFonts w:ascii="Arial" w:hAnsi="Arial" w:cs="Arial"/>
          <w:sz w:val="22"/>
          <w:szCs w:val="22"/>
        </w:rPr>
        <w:t xml:space="preserve">Likert </w:t>
      </w:r>
      <w:r w:rsidRPr="00C926B9">
        <w:rPr>
          <w:rFonts w:ascii="Arial" w:hAnsi="Arial" w:cs="Arial"/>
          <w:sz w:val="22"/>
          <w:szCs w:val="22"/>
        </w:rPr>
        <w:t xml:space="preserve">scale of 1-10, </w:t>
      </w:r>
      <w:r>
        <w:rPr>
          <w:rFonts w:ascii="Arial" w:hAnsi="Arial" w:cs="Arial"/>
          <w:sz w:val="22"/>
          <w:szCs w:val="22"/>
        </w:rPr>
        <w:t xml:space="preserve">with 1 being </w:t>
      </w:r>
      <w:r w:rsidR="0048212E">
        <w:rPr>
          <w:rFonts w:ascii="Arial" w:hAnsi="Arial" w:cs="Arial"/>
          <w:sz w:val="22"/>
          <w:szCs w:val="22"/>
        </w:rPr>
        <w:t xml:space="preserve">least favourable </w:t>
      </w:r>
      <w:r>
        <w:rPr>
          <w:rFonts w:ascii="Arial" w:hAnsi="Arial" w:cs="Arial"/>
          <w:sz w:val="22"/>
          <w:szCs w:val="22"/>
        </w:rPr>
        <w:t xml:space="preserve">and 10 being </w:t>
      </w:r>
      <w:r w:rsidR="0048212E">
        <w:rPr>
          <w:rFonts w:ascii="Arial" w:hAnsi="Arial" w:cs="Arial"/>
          <w:sz w:val="22"/>
          <w:szCs w:val="22"/>
        </w:rPr>
        <w:t>most favourable</w:t>
      </w:r>
      <w:r>
        <w:rPr>
          <w:rFonts w:ascii="Arial" w:hAnsi="Arial" w:cs="Arial"/>
          <w:sz w:val="22"/>
          <w:szCs w:val="22"/>
        </w:rPr>
        <w:t xml:space="preserve">, </w:t>
      </w:r>
      <w:r w:rsidRPr="00C926B9">
        <w:rPr>
          <w:rFonts w:ascii="Arial" w:hAnsi="Arial" w:cs="Arial"/>
          <w:sz w:val="22"/>
          <w:szCs w:val="22"/>
        </w:rPr>
        <w:t>they would be likely to recommend the village to others</w:t>
      </w:r>
      <w:r>
        <w:rPr>
          <w:rFonts w:ascii="Arial" w:hAnsi="Arial" w:cs="Arial"/>
          <w:sz w:val="22"/>
          <w:szCs w:val="22"/>
        </w:rPr>
        <w:t xml:space="preserve">, with an average score of </w:t>
      </w:r>
      <w:proofErr w:type="gramStart"/>
      <w:r>
        <w:rPr>
          <w:rFonts w:ascii="Arial" w:hAnsi="Arial" w:cs="Arial"/>
          <w:sz w:val="22"/>
          <w:szCs w:val="22"/>
        </w:rPr>
        <w:t>6.1</w:t>
      </w:r>
      <w:proofErr w:type="gramEnd"/>
    </w:p>
    <w:p w14:paraId="11FF6796" w14:textId="77777777" w:rsidR="00AC7FAB" w:rsidRPr="00C926B9" w:rsidRDefault="00AC7FAB" w:rsidP="00C926B9">
      <w:pPr>
        <w:spacing w:after="0" w:line="240" w:lineRule="auto"/>
        <w:jc w:val="both"/>
        <w:rPr>
          <w:rFonts w:ascii="Arial" w:hAnsi="Arial" w:cs="Arial"/>
          <w:sz w:val="22"/>
          <w:szCs w:val="22"/>
        </w:rPr>
      </w:pPr>
    </w:p>
    <w:p w14:paraId="164441D1" w14:textId="56116844"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lastRenderedPageBreak/>
        <w:t xml:space="preserve">Respondents were asked to provide feedback </w:t>
      </w:r>
      <w:r w:rsidR="00794C4B">
        <w:rPr>
          <w:rFonts w:ascii="Arial" w:hAnsi="Arial" w:cs="Arial"/>
          <w:sz w:val="22"/>
          <w:szCs w:val="22"/>
        </w:rPr>
        <w:t>on</w:t>
      </w:r>
      <w:r w:rsidRPr="00C926B9">
        <w:rPr>
          <w:rFonts w:ascii="Arial" w:hAnsi="Arial" w:cs="Arial"/>
          <w:sz w:val="22"/>
          <w:szCs w:val="22"/>
        </w:rPr>
        <w:t xml:space="preserve"> a range of aspects relating to life in the village. A summary of responses provided is presented below:</w:t>
      </w:r>
    </w:p>
    <w:p w14:paraId="652C7C1F" w14:textId="77777777" w:rsidR="00794C4B" w:rsidRPr="00C926B9" w:rsidRDefault="00794C4B" w:rsidP="00C926B9">
      <w:pPr>
        <w:spacing w:after="0" w:line="240" w:lineRule="auto"/>
        <w:jc w:val="both"/>
        <w:rPr>
          <w:rFonts w:ascii="Arial" w:hAnsi="Arial" w:cs="Arial"/>
          <w:sz w:val="22"/>
          <w:szCs w:val="22"/>
        </w:rPr>
      </w:pPr>
    </w:p>
    <w:tbl>
      <w:tblPr>
        <w:tblStyle w:val="TableGrid"/>
        <w:tblW w:w="9633" w:type="dxa"/>
        <w:jc w:val="center"/>
        <w:tblLook w:val="04A0" w:firstRow="1" w:lastRow="0" w:firstColumn="1" w:lastColumn="0" w:noHBand="0" w:noVBand="1"/>
      </w:tblPr>
      <w:tblGrid>
        <w:gridCol w:w="2830"/>
        <w:gridCol w:w="6803"/>
      </w:tblGrid>
      <w:tr w:rsidR="00017FBE" w:rsidRPr="00794C4B" w14:paraId="175D04AA" w14:textId="77777777" w:rsidTr="00794C4B">
        <w:trPr>
          <w:tblHeader/>
          <w:jc w:val="center"/>
        </w:trPr>
        <w:tc>
          <w:tcPr>
            <w:tcW w:w="2830" w:type="dxa"/>
            <w:shd w:val="clear" w:color="auto" w:fill="DECFE2" w:themeFill="accent1" w:themeFillTint="33"/>
          </w:tcPr>
          <w:p w14:paraId="539D9A3C"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Aspect of Everyday Life</w:t>
            </w:r>
          </w:p>
        </w:tc>
        <w:tc>
          <w:tcPr>
            <w:tcW w:w="6803" w:type="dxa"/>
            <w:shd w:val="clear" w:color="auto" w:fill="DECFE2" w:themeFill="accent1" w:themeFillTint="33"/>
          </w:tcPr>
          <w:p w14:paraId="6032C92F"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Commentary</w:t>
            </w:r>
          </w:p>
        </w:tc>
      </w:tr>
      <w:tr w:rsidR="00CA38DF" w:rsidRPr="00794C4B" w14:paraId="75D8C377" w14:textId="77777777" w:rsidTr="00794C4B">
        <w:trPr>
          <w:jc w:val="center"/>
        </w:trPr>
        <w:tc>
          <w:tcPr>
            <w:tcW w:w="2830" w:type="dxa"/>
            <w:shd w:val="clear" w:color="auto" w:fill="F2F2F2" w:themeFill="background1" w:themeFillShade="F2"/>
          </w:tcPr>
          <w:p w14:paraId="3923FC77" w14:textId="77777777" w:rsidR="00CA38DF" w:rsidRDefault="00CA38DF" w:rsidP="00CA38DF">
            <w:pPr>
              <w:jc w:val="both"/>
              <w:rPr>
                <w:rFonts w:ascii="Arial" w:hAnsi="Arial" w:cs="Arial"/>
                <w:b/>
                <w:bCs/>
                <w:sz w:val="22"/>
                <w:szCs w:val="22"/>
              </w:rPr>
            </w:pPr>
          </w:p>
          <w:p w14:paraId="6688B982" w14:textId="0F39D819"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Cleanliness of Streets</w:t>
            </w:r>
          </w:p>
        </w:tc>
        <w:tc>
          <w:tcPr>
            <w:tcW w:w="6803" w:type="dxa"/>
          </w:tcPr>
          <w:p w14:paraId="70D1F63E" w14:textId="3A329DE1" w:rsidR="00CA38DF" w:rsidRPr="00CA38DF" w:rsidRDefault="00CA38DF" w:rsidP="00CA38DF">
            <w:pPr>
              <w:jc w:val="both"/>
              <w:rPr>
                <w:rFonts w:ascii="Arial" w:hAnsi="Arial" w:cs="Arial"/>
                <w:sz w:val="22"/>
                <w:szCs w:val="22"/>
              </w:rPr>
            </w:pPr>
            <w:r w:rsidRPr="00CA38DF">
              <w:rPr>
                <w:rFonts w:ascii="Arial" w:hAnsi="Arial" w:cs="Arial"/>
                <w:sz w:val="22"/>
                <w:szCs w:val="22"/>
              </w:rPr>
              <w:t>The prevailing opinion was that the cleanliness of the streets i</w:t>
            </w:r>
            <w:r>
              <w:rPr>
                <w:rFonts w:ascii="Arial" w:hAnsi="Arial" w:cs="Arial"/>
                <w:sz w:val="22"/>
                <w:szCs w:val="22"/>
              </w:rPr>
              <w:t xml:space="preserve">s </w:t>
            </w:r>
            <w:r w:rsidRPr="00CA38DF">
              <w:rPr>
                <w:rFonts w:ascii="Arial" w:hAnsi="Arial" w:cs="Arial"/>
                <w:sz w:val="22"/>
                <w:szCs w:val="22"/>
              </w:rPr>
              <w:t>‘Acceptable,’ with 72.2% of respondents selecting this option.</w:t>
            </w:r>
          </w:p>
          <w:p w14:paraId="3F06758F" w14:textId="77777777" w:rsidR="00CA38DF" w:rsidRPr="00CA38DF" w:rsidRDefault="00CA38DF" w:rsidP="00CA38DF">
            <w:pPr>
              <w:jc w:val="both"/>
              <w:rPr>
                <w:rFonts w:ascii="Arial" w:hAnsi="Arial" w:cs="Arial"/>
                <w:sz w:val="22"/>
                <w:szCs w:val="22"/>
              </w:rPr>
            </w:pPr>
          </w:p>
        </w:tc>
      </w:tr>
      <w:tr w:rsidR="00CA38DF" w:rsidRPr="00794C4B" w14:paraId="1504304F" w14:textId="77777777" w:rsidTr="00794C4B">
        <w:trPr>
          <w:jc w:val="center"/>
        </w:trPr>
        <w:tc>
          <w:tcPr>
            <w:tcW w:w="2830" w:type="dxa"/>
            <w:shd w:val="clear" w:color="auto" w:fill="F2F2F2" w:themeFill="background1" w:themeFillShade="F2"/>
          </w:tcPr>
          <w:p w14:paraId="6CCCF801" w14:textId="77777777" w:rsidR="00CA38DF" w:rsidRDefault="00CA38DF" w:rsidP="00CA38DF">
            <w:pPr>
              <w:jc w:val="both"/>
              <w:rPr>
                <w:rFonts w:ascii="Arial" w:hAnsi="Arial" w:cs="Arial"/>
                <w:b/>
                <w:bCs/>
                <w:sz w:val="22"/>
                <w:szCs w:val="22"/>
              </w:rPr>
            </w:pPr>
          </w:p>
          <w:p w14:paraId="17CFA83D" w14:textId="5A8649E0"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Condition of Streets</w:t>
            </w:r>
          </w:p>
        </w:tc>
        <w:tc>
          <w:tcPr>
            <w:tcW w:w="6803" w:type="dxa"/>
          </w:tcPr>
          <w:p w14:paraId="7E81E6A2" w14:textId="6C5BBA68" w:rsidR="00CA38DF" w:rsidRPr="00CA38DF" w:rsidRDefault="00CA38DF" w:rsidP="00CA38DF">
            <w:pPr>
              <w:jc w:val="both"/>
              <w:rPr>
                <w:rFonts w:ascii="Arial" w:hAnsi="Arial" w:cs="Arial"/>
                <w:sz w:val="22"/>
                <w:szCs w:val="22"/>
              </w:rPr>
            </w:pPr>
            <w:r w:rsidRPr="00CA38DF">
              <w:rPr>
                <w:rFonts w:ascii="Arial" w:hAnsi="Arial" w:cs="Arial"/>
                <w:sz w:val="22"/>
                <w:szCs w:val="22"/>
              </w:rPr>
              <w:t>Responses noted this as an area for improvement, with 55.5%</w:t>
            </w:r>
            <w:r w:rsidR="00DF3EA6">
              <w:rPr>
                <w:rFonts w:ascii="Arial" w:hAnsi="Arial" w:cs="Arial"/>
                <w:sz w:val="22"/>
                <w:szCs w:val="22"/>
              </w:rPr>
              <w:t xml:space="preserve"> </w:t>
            </w:r>
            <w:r w:rsidRPr="00CA38DF">
              <w:rPr>
                <w:rFonts w:ascii="Arial" w:hAnsi="Arial" w:cs="Arial"/>
                <w:sz w:val="22"/>
                <w:szCs w:val="22"/>
              </w:rPr>
              <w:t xml:space="preserve">stating the condition of the streets </w:t>
            </w:r>
            <w:r w:rsidR="00DF3EA6">
              <w:rPr>
                <w:rFonts w:ascii="Arial" w:hAnsi="Arial" w:cs="Arial"/>
                <w:sz w:val="22"/>
                <w:szCs w:val="22"/>
              </w:rPr>
              <w:t>as</w:t>
            </w:r>
            <w:r w:rsidRPr="00CA38DF">
              <w:rPr>
                <w:rFonts w:ascii="Arial" w:hAnsi="Arial" w:cs="Arial"/>
                <w:sz w:val="22"/>
                <w:szCs w:val="22"/>
              </w:rPr>
              <w:t xml:space="preserve"> either ‘Poor’ or ‘Very Poor’.</w:t>
            </w:r>
            <w:r w:rsidR="00DF3EA6">
              <w:rPr>
                <w:rFonts w:ascii="Arial" w:hAnsi="Arial" w:cs="Arial"/>
                <w:sz w:val="22"/>
                <w:szCs w:val="22"/>
              </w:rPr>
              <w:t xml:space="preserve"> </w:t>
            </w:r>
            <w:r w:rsidRPr="00CA38DF">
              <w:rPr>
                <w:rFonts w:ascii="Arial" w:hAnsi="Arial" w:cs="Arial"/>
                <w:sz w:val="22"/>
                <w:szCs w:val="22"/>
              </w:rPr>
              <w:t xml:space="preserve">Just 38.9% of respondents felt the condition of the streets </w:t>
            </w:r>
            <w:r w:rsidR="00DF3EA6">
              <w:rPr>
                <w:rFonts w:ascii="Arial" w:hAnsi="Arial" w:cs="Arial"/>
                <w:sz w:val="22"/>
                <w:szCs w:val="22"/>
              </w:rPr>
              <w:t xml:space="preserve">is </w:t>
            </w:r>
            <w:r w:rsidRPr="00CA38DF">
              <w:rPr>
                <w:rFonts w:ascii="Arial" w:hAnsi="Arial" w:cs="Arial"/>
                <w:sz w:val="22"/>
                <w:szCs w:val="22"/>
              </w:rPr>
              <w:t>acceptable.</w:t>
            </w:r>
          </w:p>
          <w:p w14:paraId="0C9D9906" w14:textId="77777777" w:rsidR="00CA38DF" w:rsidRPr="00CA38DF" w:rsidRDefault="00CA38DF" w:rsidP="00CA38DF">
            <w:pPr>
              <w:jc w:val="both"/>
              <w:rPr>
                <w:rFonts w:ascii="Arial" w:hAnsi="Arial" w:cs="Arial"/>
                <w:sz w:val="22"/>
                <w:szCs w:val="22"/>
              </w:rPr>
            </w:pPr>
          </w:p>
        </w:tc>
      </w:tr>
      <w:tr w:rsidR="00CA38DF" w:rsidRPr="00794C4B" w14:paraId="3F3EFE06" w14:textId="77777777" w:rsidTr="00794C4B">
        <w:trPr>
          <w:jc w:val="center"/>
        </w:trPr>
        <w:tc>
          <w:tcPr>
            <w:tcW w:w="2830" w:type="dxa"/>
            <w:shd w:val="clear" w:color="auto" w:fill="F2F2F2" w:themeFill="background1" w:themeFillShade="F2"/>
          </w:tcPr>
          <w:p w14:paraId="1EDFCDA7" w14:textId="77777777" w:rsidR="00CA38DF" w:rsidRDefault="00CA38DF" w:rsidP="00CA38DF">
            <w:pPr>
              <w:jc w:val="both"/>
              <w:rPr>
                <w:rFonts w:ascii="Arial" w:hAnsi="Arial" w:cs="Arial"/>
                <w:b/>
                <w:bCs/>
                <w:sz w:val="22"/>
                <w:szCs w:val="22"/>
              </w:rPr>
            </w:pPr>
          </w:p>
          <w:p w14:paraId="5CBDF1DB" w14:textId="42B46DA9"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Accessibility</w:t>
            </w:r>
          </w:p>
        </w:tc>
        <w:tc>
          <w:tcPr>
            <w:tcW w:w="6803" w:type="dxa"/>
          </w:tcPr>
          <w:p w14:paraId="5879CC36" w14:textId="1A7EE695" w:rsidR="00CA38DF" w:rsidRPr="00CA38DF" w:rsidRDefault="00CA38DF" w:rsidP="00CA38DF">
            <w:pPr>
              <w:jc w:val="both"/>
              <w:rPr>
                <w:rFonts w:ascii="Arial" w:hAnsi="Arial" w:cs="Arial"/>
                <w:sz w:val="22"/>
                <w:szCs w:val="22"/>
              </w:rPr>
            </w:pPr>
            <w:r w:rsidRPr="00CA38DF">
              <w:rPr>
                <w:rFonts w:ascii="Arial" w:hAnsi="Arial" w:cs="Arial"/>
                <w:sz w:val="22"/>
                <w:szCs w:val="22"/>
              </w:rPr>
              <w:t>Accessibility in the village was highlighted as an area for improvement, with 50% of respondents citing the overall standard as being either ‘Poor’ or ‘Very Poor’</w:t>
            </w:r>
            <w:r w:rsidR="00265E2B">
              <w:rPr>
                <w:rFonts w:ascii="Arial" w:hAnsi="Arial" w:cs="Arial"/>
                <w:sz w:val="22"/>
                <w:szCs w:val="22"/>
              </w:rPr>
              <w:t>.</w:t>
            </w:r>
          </w:p>
          <w:p w14:paraId="13A515B8" w14:textId="77777777" w:rsidR="00CA38DF" w:rsidRPr="00CA38DF" w:rsidRDefault="00CA38DF" w:rsidP="00CA38DF">
            <w:pPr>
              <w:jc w:val="both"/>
              <w:rPr>
                <w:rFonts w:ascii="Arial" w:hAnsi="Arial" w:cs="Arial"/>
                <w:sz w:val="22"/>
                <w:szCs w:val="22"/>
              </w:rPr>
            </w:pPr>
          </w:p>
        </w:tc>
      </w:tr>
      <w:tr w:rsidR="00CA38DF" w:rsidRPr="00794C4B" w14:paraId="0A5AFBC5" w14:textId="77777777" w:rsidTr="00794C4B">
        <w:trPr>
          <w:jc w:val="center"/>
        </w:trPr>
        <w:tc>
          <w:tcPr>
            <w:tcW w:w="2830" w:type="dxa"/>
            <w:shd w:val="clear" w:color="auto" w:fill="F2F2F2" w:themeFill="background1" w:themeFillShade="F2"/>
          </w:tcPr>
          <w:p w14:paraId="00E0712A" w14:textId="77777777" w:rsidR="00CA38DF" w:rsidRDefault="00CA38DF" w:rsidP="00CA38DF">
            <w:pPr>
              <w:jc w:val="both"/>
              <w:rPr>
                <w:rFonts w:ascii="Arial" w:hAnsi="Arial" w:cs="Arial"/>
                <w:b/>
                <w:bCs/>
                <w:sz w:val="22"/>
                <w:szCs w:val="22"/>
              </w:rPr>
            </w:pPr>
          </w:p>
          <w:p w14:paraId="6EA3FF46" w14:textId="0AE150AB"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Pedestrian Friendly</w:t>
            </w:r>
          </w:p>
        </w:tc>
        <w:tc>
          <w:tcPr>
            <w:tcW w:w="6803" w:type="dxa"/>
          </w:tcPr>
          <w:p w14:paraId="539C1B18" w14:textId="24F6362D" w:rsidR="00CA38DF" w:rsidRPr="00CA38DF" w:rsidRDefault="00265E2B" w:rsidP="00CA38DF">
            <w:pPr>
              <w:jc w:val="both"/>
              <w:rPr>
                <w:rFonts w:ascii="Arial" w:hAnsi="Arial" w:cs="Arial"/>
                <w:sz w:val="22"/>
                <w:szCs w:val="22"/>
              </w:rPr>
            </w:pPr>
            <w:r>
              <w:rPr>
                <w:rFonts w:ascii="Arial" w:hAnsi="Arial" w:cs="Arial"/>
                <w:sz w:val="22"/>
                <w:szCs w:val="22"/>
              </w:rPr>
              <w:t xml:space="preserve">Responses indicate that, overall, </w:t>
            </w:r>
            <w:r w:rsidR="00CA38DF" w:rsidRPr="00CA38DF">
              <w:rPr>
                <w:rFonts w:ascii="Arial" w:hAnsi="Arial" w:cs="Arial"/>
                <w:sz w:val="22"/>
                <w:szCs w:val="22"/>
              </w:rPr>
              <w:t>the village me</w:t>
            </w:r>
            <w:r>
              <w:rPr>
                <w:rFonts w:ascii="Arial" w:hAnsi="Arial" w:cs="Arial"/>
                <w:sz w:val="22"/>
                <w:szCs w:val="22"/>
              </w:rPr>
              <w:t>e</w:t>
            </w:r>
            <w:r w:rsidR="00CA38DF" w:rsidRPr="00CA38DF">
              <w:rPr>
                <w:rFonts w:ascii="Arial" w:hAnsi="Arial" w:cs="Arial"/>
                <w:sz w:val="22"/>
                <w:szCs w:val="22"/>
              </w:rPr>
              <w:t>t</w:t>
            </w:r>
            <w:r>
              <w:rPr>
                <w:rFonts w:ascii="Arial" w:hAnsi="Arial" w:cs="Arial"/>
                <w:sz w:val="22"/>
                <w:szCs w:val="22"/>
              </w:rPr>
              <w:t>s</w:t>
            </w:r>
            <w:r w:rsidR="00CA38DF" w:rsidRPr="00CA38DF">
              <w:rPr>
                <w:rFonts w:ascii="Arial" w:hAnsi="Arial" w:cs="Arial"/>
                <w:sz w:val="22"/>
                <w:szCs w:val="22"/>
              </w:rPr>
              <w:t xml:space="preserve"> the basic standards of </w:t>
            </w:r>
            <w:r>
              <w:rPr>
                <w:rFonts w:ascii="Arial" w:hAnsi="Arial" w:cs="Arial"/>
                <w:sz w:val="22"/>
                <w:szCs w:val="22"/>
              </w:rPr>
              <w:t>p</w:t>
            </w:r>
            <w:r w:rsidR="00CA38DF" w:rsidRPr="00CA38DF">
              <w:rPr>
                <w:rFonts w:ascii="Arial" w:hAnsi="Arial" w:cs="Arial"/>
                <w:sz w:val="22"/>
                <w:szCs w:val="22"/>
              </w:rPr>
              <w:t>edestrian</w:t>
            </w:r>
            <w:r>
              <w:rPr>
                <w:rFonts w:ascii="Arial" w:hAnsi="Arial" w:cs="Arial"/>
                <w:sz w:val="22"/>
                <w:szCs w:val="22"/>
              </w:rPr>
              <w:t xml:space="preserve"> </w:t>
            </w:r>
            <w:r w:rsidR="00CA38DF" w:rsidRPr="00CA38DF">
              <w:rPr>
                <w:rFonts w:ascii="Arial" w:hAnsi="Arial" w:cs="Arial"/>
                <w:sz w:val="22"/>
                <w:szCs w:val="22"/>
              </w:rPr>
              <w:t>friendliness</w:t>
            </w:r>
            <w:r>
              <w:rPr>
                <w:rFonts w:ascii="Arial" w:hAnsi="Arial" w:cs="Arial"/>
                <w:sz w:val="22"/>
                <w:szCs w:val="22"/>
              </w:rPr>
              <w:t>, with</w:t>
            </w:r>
            <w:r w:rsidR="00CA38DF" w:rsidRPr="00CA38DF">
              <w:rPr>
                <w:rFonts w:ascii="Arial" w:hAnsi="Arial" w:cs="Arial"/>
                <w:sz w:val="22"/>
                <w:szCs w:val="22"/>
              </w:rPr>
              <w:t xml:space="preserve"> 72.2% of respondents stat</w:t>
            </w:r>
            <w:r>
              <w:rPr>
                <w:rFonts w:ascii="Arial" w:hAnsi="Arial" w:cs="Arial"/>
                <w:sz w:val="22"/>
                <w:szCs w:val="22"/>
              </w:rPr>
              <w:t>ing it is ‘</w:t>
            </w:r>
            <w:r w:rsidR="00CA38DF" w:rsidRPr="00CA38DF">
              <w:rPr>
                <w:rFonts w:ascii="Arial" w:hAnsi="Arial" w:cs="Arial"/>
                <w:sz w:val="22"/>
                <w:szCs w:val="22"/>
              </w:rPr>
              <w:t>Acceptable’</w:t>
            </w:r>
            <w:r>
              <w:rPr>
                <w:rFonts w:ascii="Arial" w:hAnsi="Arial" w:cs="Arial"/>
                <w:sz w:val="22"/>
                <w:szCs w:val="22"/>
              </w:rPr>
              <w:t>,</w:t>
            </w:r>
            <w:r w:rsidR="00CA38DF" w:rsidRPr="00CA38DF">
              <w:rPr>
                <w:rFonts w:ascii="Arial" w:hAnsi="Arial" w:cs="Arial"/>
                <w:sz w:val="22"/>
                <w:szCs w:val="22"/>
              </w:rPr>
              <w:t xml:space="preserve"> ‘Good’</w:t>
            </w:r>
            <w:r>
              <w:rPr>
                <w:rFonts w:ascii="Arial" w:hAnsi="Arial" w:cs="Arial"/>
                <w:sz w:val="22"/>
                <w:szCs w:val="22"/>
              </w:rPr>
              <w:t>,</w:t>
            </w:r>
            <w:r w:rsidR="00CA38DF" w:rsidRPr="00CA38DF">
              <w:rPr>
                <w:rFonts w:ascii="Arial" w:hAnsi="Arial" w:cs="Arial"/>
                <w:sz w:val="22"/>
                <w:szCs w:val="22"/>
              </w:rPr>
              <w:t xml:space="preserve"> or ‘Very Good</w:t>
            </w:r>
            <w:r>
              <w:rPr>
                <w:rFonts w:ascii="Arial" w:hAnsi="Arial" w:cs="Arial"/>
                <w:sz w:val="22"/>
                <w:szCs w:val="22"/>
              </w:rPr>
              <w:t>’</w:t>
            </w:r>
            <w:r w:rsidR="00CA38DF" w:rsidRPr="00CA38DF">
              <w:rPr>
                <w:rFonts w:ascii="Arial" w:hAnsi="Arial" w:cs="Arial"/>
                <w:sz w:val="22"/>
                <w:szCs w:val="22"/>
              </w:rPr>
              <w:t>.</w:t>
            </w:r>
          </w:p>
          <w:p w14:paraId="773D6BBC" w14:textId="77777777" w:rsidR="00CA38DF" w:rsidRPr="00CA38DF" w:rsidRDefault="00CA38DF" w:rsidP="00CA38DF">
            <w:pPr>
              <w:jc w:val="both"/>
              <w:rPr>
                <w:rFonts w:ascii="Arial" w:hAnsi="Arial" w:cs="Arial"/>
                <w:sz w:val="22"/>
                <w:szCs w:val="22"/>
              </w:rPr>
            </w:pPr>
          </w:p>
        </w:tc>
      </w:tr>
      <w:tr w:rsidR="00CA38DF" w:rsidRPr="00794C4B" w14:paraId="43D58F85" w14:textId="77777777" w:rsidTr="00794C4B">
        <w:trPr>
          <w:jc w:val="center"/>
        </w:trPr>
        <w:tc>
          <w:tcPr>
            <w:tcW w:w="2830" w:type="dxa"/>
            <w:shd w:val="clear" w:color="auto" w:fill="F2F2F2" w:themeFill="background1" w:themeFillShade="F2"/>
          </w:tcPr>
          <w:p w14:paraId="27DDD308" w14:textId="77777777" w:rsidR="00CA38DF" w:rsidRDefault="00CA38DF" w:rsidP="00CA38DF">
            <w:pPr>
              <w:jc w:val="both"/>
              <w:rPr>
                <w:rFonts w:ascii="Arial" w:hAnsi="Arial" w:cs="Arial"/>
                <w:b/>
                <w:bCs/>
                <w:sz w:val="22"/>
                <w:szCs w:val="22"/>
              </w:rPr>
            </w:pPr>
          </w:p>
          <w:p w14:paraId="7EA8157C" w14:textId="77777777" w:rsidR="00CA38DF" w:rsidRDefault="00CA38DF" w:rsidP="00CA38DF">
            <w:pPr>
              <w:jc w:val="both"/>
              <w:rPr>
                <w:rFonts w:ascii="Arial" w:hAnsi="Arial" w:cs="Arial"/>
                <w:b/>
                <w:bCs/>
                <w:sz w:val="22"/>
                <w:szCs w:val="22"/>
              </w:rPr>
            </w:pPr>
            <w:r w:rsidRPr="00794C4B">
              <w:rPr>
                <w:rFonts w:ascii="Arial" w:hAnsi="Arial" w:cs="Arial"/>
                <w:b/>
                <w:bCs/>
                <w:sz w:val="22"/>
                <w:szCs w:val="22"/>
              </w:rPr>
              <w:t xml:space="preserve">Availability of </w:t>
            </w:r>
          </w:p>
          <w:p w14:paraId="5F795A67" w14:textId="03F59029"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Public Transport</w:t>
            </w:r>
          </w:p>
        </w:tc>
        <w:tc>
          <w:tcPr>
            <w:tcW w:w="6803" w:type="dxa"/>
          </w:tcPr>
          <w:p w14:paraId="7220189D" w14:textId="77777777" w:rsidR="00CA38DF" w:rsidRDefault="00265E2B" w:rsidP="00730E9F">
            <w:pPr>
              <w:jc w:val="both"/>
              <w:rPr>
                <w:rFonts w:ascii="Arial" w:hAnsi="Arial" w:cs="Arial"/>
                <w:sz w:val="22"/>
                <w:szCs w:val="22"/>
              </w:rPr>
            </w:pPr>
            <w:r>
              <w:rPr>
                <w:rFonts w:ascii="Arial" w:hAnsi="Arial" w:cs="Arial"/>
                <w:sz w:val="22"/>
                <w:szCs w:val="22"/>
              </w:rPr>
              <w:t>R</w:t>
            </w:r>
            <w:r w:rsidR="00CA38DF" w:rsidRPr="00CA38DF">
              <w:rPr>
                <w:rFonts w:ascii="Arial" w:hAnsi="Arial" w:cs="Arial"/>
                <w:sz w:val="22"/>
                <w:szCs w:val="22"/>
              </w:rPr>
              <w:t>espondents were ambivalent about the frequency and accessibility</w:t>
            </w:r>
            <w:r>
              <w:rPr>
                <w:rFonts w:ascii="Arial" w:hAnsi="Arial" w:cs="Arial"/>
                <w:sz w:val="22"/>
                <w:szCs w:val="22"/>
              </w:rPr>
              <w:t xml:space="preserve"> of p</w:t>
            </w:r>
            <w:r w:rsidR="00CA38DF" w:rsidRPr="00CA38DF">
              <w:rPr>
                <w:rFonts w:ascii="Arial" w:hAnsi="Arial" w:cs="Arial"/>
                <w:sz w:val="22"/>
                <w:szCs w:val="22"/>
              </w:rPr>
              <w:t>ublic transport</w:t>
            </w:r>
            <w:r>
              <w:rPr>
                <w:rFonts w:ascii="Arial" w:hAnsi="Arial" w:cs="Arial"/>
                <w:sz w:val="22"/>
                <w:szCs w:val="22"/>
              </w:rPr>
              <w:t xml:space="preserve">. </w:t>
            </w:r>
            <w:r w:rsidR="00CA38DF" w:rsidRPr="00CA38DF">
              <w:rPr>
                <w:rFonts w:ascii="Arial" w:hAnsi="Arial" w:cs="Arial"/>
                <w:sz w:val="22"/>
                <w:szCs w:val="22"/>
              </w:rPr>
              <w:t>The most common response was that availability of public transport was ‘Acceptable</w:t>
            </w:r>
            <w:r>
              <w:rPr>
                <w:rFonts w:ascii="Arial" w:hAnsi="Arial" w:cs="Arial"/>
                <w:sz w:val="22"/>
                <w:szCs w:val="22"/>
              </w:rPr>
              <w:t>’</w:t>
            </w:r>
            <w:r w:rsidR="00730E9F">
              <w:rPr>
                <w:rFonts w:ascii="Arial" w:hAnsi="Arial" w:cs="Arial"/>
                <w:sz w:val="22"/>
                <w:szCs w:val="22"/>
              </w:rPr>
              <w:t xml:space="preserve"> (</w:t>
            </w:r>
            <w:r w:rsidR="00CA38DF" w:rsidRPr="00CA38DF">
              <w:rPr>
                <w:rFonts w:ascii="Arial" w:hAnsi="Arial" w:cs="Arial"/>
                <w:sz w:val="22"/>
                <w:szCs w:val="22"/>
              </w:rPr>
              <w:t>38.9%</w:t>
            </w:r>
            <w:r w:rsidR="00730E9F">
              <w:rPr>
                <w:rFonts w:ascii="Arial" w:hAnsi="Arial" w:cs="Arial"/>
                <w:sz w:val="22"/>
                <w:szCs w:val="22"/>
              </w:rPr>
              <w:t>).</w:t>
            </w:r>
          </w:p>
          <w:p w14:paraId="79A4D6E9" w14:textId="2FFF3CFF" w:rsidR="00730E9F" w:rsidRPr="00CA38DF" w:rsidRDefault="00730E9F" w:rsidP="00730E9F">
            <w:pPr>
              <w:jc w:val="both"/>
              <w:rPr>
                <w:rFonts w:ascii="Arial" w:hAnsi="Arial" w:cs="Arial"/>
                <w:sz w:val="22"/>
                <w:szCs w:val="22"/>
              </w:rPr>
            </w:pPr>
          </w:p>
        </w:tc>
      </w:tr>
      <w:tr w:rsidR="00CA38DF" w:rsidRPr="00794C4B" w14:paraId="1B426C6B" w14:textId="77777777" w:rsidTr="00794C4B">
        <w:trPr>
          <w:jc w:val="center"/>
        </w:trPr>
        <w:tc>
          <w:tcPr>
            <w:tcW w:w="2830" w:type="dxa"/>
            <w:shd w:val="clear" w:color="auto" w:fill="F2F2F2" w:themeFill="background1" w:themeFillShade="F2"/>
          </w:tcPr>
          <w:p w14:paraId="72EFCA4A" w14:textId="77777777"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Traffic Congestion</w:t>
            </w:r>
          </w:p>
        </w:tc>
        <w:tc>
          <w:tcPr>
            <w:tcW w:w="6803" w:type="dxa"/>
          </w:tcPr>
          <w:p w14:paraId="32895302" w14:textId="27D2099F" w:rsidR="00CA38DF" w:rsidRPr="00CA38DF" w:rsidRDefault="00CA38DF" w:rsidP="00CA38DF">
            <w:pPr>
              <w:jc w:val="both"/>
              <w:rPr>
                <w:rFonts w:ascii="Arial" w:hAnsi="Arial" w:cs="Arial"/>
                <w:sz w:val="22"/>
                <w:szCs w:val="22"/>
              </w:rPr>
            </w:pPr>
            <w:r w:rsidRPr="00CA38DF">
              <w:rPr>
                <w:rFonts w:ascii="Arial" w:hAnsi="Arial" w:cs="Arial"/>
                <w:sz w:val="22"/>
                <w:szCs w:val="22"/>
              </w:rPr>
              <w:t xml:space="preserve">Traffic </w:t>
            </w:r>
            <w:r w:rsidR="00730E9F">
              <w:rPr>
                <w:rFonts w:ascii="Arial" w:hAnsi="Arial" w:cs="Arial"/>
                <w:sz w:val="22"/>
                <w:szCs w:val="22"/>
              </w:rPr>
              <w:t>c</w:t>
            </w:r>
            <w:r w:rsidRPr="00CA38DF">
              <w:rPr>
                <w:rFonts w:ascii="Arial" w:hAnsi="Arial" w:cs="Arial"/>
                <w:sz w:val="22"/>
                <w:szCs w:val="22"/>
              </w:rPr>
              <w:t xml:space="preserve">ongestion was </w:t>
            </w:r>
            <w:r w:rsidR="00730E9F">
              <w:rPr>
                <w:rFonts w:ascii="Arial" w:hAnsi="Arial" w:cs="Arial"/>
                <w:sz w:val="22"/>
                <w:szCs w:val="22"/>
              </w:rPr>
              <w:t xml:space="preserve">an </w:t>
            </w:r>
            <w:r w:rsidRPr="00CA38DF">
              <w:rPr>
                <w:rFonts w:ascii="Arial" w:hAnsi="Arial" w:cs="Arial"/>
                <w:sz w:val="22"/>
                <w:szCs w:val="22"/>
              </w:rPr>
              <w:t xml:space="preserve">aspect of life in the village </w:t>
            </w:r>
            <w:r w:rsidR="00730E9F">
              <w:rPr>
                <w:rFonts w:ascii="Arial" w:hAnsi="Arial" w:cs="Arial"/>
                <w:sz w:val="22"/>
                <w:szCs w:val="22"/>
              </w:rPr>
              <w:t>that w</w:t>
            </w:r>
            <w:r w:rsidRPr="00CA38DF">
              <w:rPr>
                <w:rFonts w:ascii="Arial" w:hAnsi="Arial" w:cs="Arial"/>
                <w:sz w:val="22"/>
                <w:szCs w:val="22"/>
              </w:rPr>
              <w:t>as identified as being in particular need of addressing</w:t>
            </w:r>
            <w:r w:rsidR="00730E9F">
              <w:rPr>
                <w:rFonts w:ascii="Arial" w:hAnsi="Arial" w:cs="Arial"/>
                <w:sz w:val="22"/>
                <w:szCs w:val="22"/>
              </w:rPr>
              <w:t xml:space="preserve">, with </w:t>
            </w:r>
            <w:r w:rsidRPr="00CA38DF">
              <w:rPr>
                <w:rFonts w:ascii="Arial" w:hAnsi="Arial" w:cs="Arial"/>
                <w:sz w:val="22"/>
                <w:szCs w:val="22"/>
              </w:rPr>
              <w:t>66.7% of respondents highlight</w:t>
            </w:r>
            <w:r w:rsidR="00730E9F">
              <w:rPr>
                <w:rFonts w:ascii="Arial" w:hAnsi="Arial" w:cs="Arial"/>
                <w:sz w:val="22"/>
                <w:szCs w:val="22"/>
              </w:rPr>
              <w:t xml:space="preserve">ing it as </w:t>
            </w:r>
            <w:r w:rsidRPr="00CA38DF">
              <w:rPr>
                <w:rFonts w:ascii="Arial" w:hAnsi="Arial" w:cs="Arial"/>
                <w:sz w:val="22"/>
                <w:szCs w:val="22"/>
              </w:rPr>
              <w:t>‘Poor’ or ‘Very Poor’.</w:t>
            </w:r>
          </w:p>
          <w:p w14:paraId="7FA29531" w14:textId="31EFE74B" w:rsidR="00CA38DF" w:rsidRPr="00CA38DF" w:rsidRDefault="00CA38DF" w:rsidP="00CA38DF">
            <w:pPr>
              <w:jc w:val="both"/>
              <w:rPr>
                <w:rFonts w:ascii="Arial" w:hAnsi="Arial" w:cs="Arial"/>
                <w:sz w:val="22"/>
                <w:szCs w:val="22"/>
              </w:rPr>
            </w:pPr>
          </w:p>
        </w:tc>
      </w:tr>
      <w:tr w:rsidR="00CA38DF" w:rsidRPr="00794C4B" w14:paraId="02A779BB" w14:textId="77777777" w:rsidTr="00794C4B">
        <w:trPr>
          <w:jc w:val="center"/>
        </w:trPr>
        <w:tc>
          <w:tcPr>
            <w:tcW w:w="2830" w:type="dxa"/>
            <w:shd w:val="clear" w:color="auto" w:fill="F2F2F2" w:themeFill="background1" w:themeFillShade="F2"/>
          </w:tcPr>
          <w:p w14:paraId="2F32E69C" w14:textId="77777777" w:rsidR="00CA38DF" w:rsidRDefault="00CA38DF" w:rsidP="00CA38DF">
            <w:pPr>
              <w:jc w:val="both"/>
              <w:rPr>
                <w:rFonts w:ascii="Arial" w:hAnsi="Arial" w:cs="Arial"/>
                <w:b/>
                <w:bCs/>
                <w:sz w:val="22"/>
                <w:szCs w:val="22"/>
              </w:rPr>
            </w:pPr>
          </w:p>
          <w:p w14:paraId="5E4602D6" w14:textId="436FB300"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Street Lighting</w:t>
            </w:r>
          </w:p>
        </w:tc>
        <w:tc>
          <w:tcPr>
            <w:tcW w:w="6803" w:type="dxa"/>
          </w:tcPr>
          <w:p w14:paraId="59425236" w14:textId="1896EE4A" w:rsidR="00CA38DF" w:rsidRPr="00CA38DF" w:rsidRDefault="00CA38DF" w:rsidP="00CA38DF">
            <w:pPr>
              <w:jc w:val="both"/>
              <w:rPr>
                <w:rFonts w:ascii="Arial" w:hAnsi="Arial" w:cs="Arial"/>
                <w:sz w:val="22"/>
                <w:szCs w:val="22"/>
              </w:rPr>
            </w:pPr>
            <w:r w:rsidRPr="00CA38DF">
              <w:rPr>
                <w:rFonts w:ascii="Arial" w:hAnsi="Arial" w:cs="Arial"/>
                <w:sz w:val="22"/>
                <w:szCs w:val="22"/>
              </w:rPr>
              <w:t xml:space="preserve">Street </w:t>
            </w:r>
            <w:r w:rsidR="00730E9F">
              <w:rPr>
                <w:rFonts w:ascii="Arial" w:hAnsi="Arial" w:cs="Arial"/>
                <w:sz w:val="22"/>
                <w:szCs w:val="22"/>
              </w:rPr>
              <w:t>l</w:t>
            </w:r>
            <w:r w:rsidRPr="00CA38DF">
              <w:rPr>
                <w:rFonts w:ascii="Arial" w:hAnsi="Arial" w:cs="Arial"/>
                <w:sz w:val="22"/>
                <w:szCs w:val="22"/>
              </w:rPr>
              <w:t xml:space="preserve">ighting was considered by survey respondents as being adequate, with 38.9% </w:t>
            </w:r>
            <w:r w:rsidR="00730E9F">
              <w:rPr>
                <w:rFonts w:ascii="Arial" w:hAnsi="Arial" w:cs="Arial"/>
                <w:sz w:val="22"/>
                <w:szCs w:val="22"/>
              </w:rPr>
              <w:t xml:space="preserve">stating it is </w:t>
            </w:r>
            <w:r w:rsidRPr="00CA38DF">
              <w:rPr>
                <w:rFonts w:ascii="Arial" w:hAnsi="Arial" w:cs="Arial"/>
                <w:sz w:val="22"/>
                <w:szCs w:val="22"/>
              </w:rPr>
              <w:t>‘Acceptable’</w:t>
            </w:r>
            <w:r w:rsidR="00730E9F">
              <w:rPr>
                <w:rFonts w:ascii="Arial" w:hAnsi="Arial" w:cs="Arial"/>
                <w:sz w:val="22"/>
                <w:szCs w:val="22"/>
              </w:rPr>
              <w:t>.</w:t>
            </w:r>
            <w:r w:rsidRPr="00CA38DF">
              <w:rPr>
                <w:rFonts w:ascii="Arial" w:hAnsi="Arial" w:cs="Arial"/>
                <w:sz w:val="22"/>
                <w:szCs w:val="22"/>
              </w:rPr>
              <w:t xml:space="preserve"> </w:t>
            </w:r>
          </w:p>
          <w:p w14:paraId="59072872" w14:textId="77777777" w:rsidR="00CA38DF" w:rsidRPr="00CA38DF" w:rsidRDefault="00CA38DF" w:rsidP="00CA38DF">
            <w:pPr>
              <w:jc w:val="both"/>
              <w:rPr>
                <w:rFonts w:ascii="Arial" w:hAnsi="Arial" w:cs="Arial"/>
                <w:sz w:val="22"/>
                <w:szCs w:val="22"/>
              </w:rPr>
            </w:pPr>
          </w:p>
        </w:tc>
      </w:tr>
      <w:tr w:rsidR="00CA38DF" w:rsidRPr="00794C4B" w14:paraId="1554C125" w14:textId="77777777" w:rsidTr="00794C4B">
        <w:trPr>
          <w:jc w:val="center"/>
        </w:trPr>
        <w:tc>
          <w:tcPr>
            <w:tcW w:w="2830" w:type="dxa"/>
            <w:shd w:val="clear" w:color="auto" w:fill="F2F2F2" w:themeFill="background1" w:themeFillShade="F2"/>
          </w:tcPr>
          <w:p w14:paraId="2E8F38F2" w14:textId="77777777" w:rsidR="00CA38DF" w:rsidRDefault="00CA38DF" w:rsidP="00CA38DF">
            <w:pPr>
              <w:jc w:val="both"/>
              <w:rPr>
                <w:rFonts w:ascii="Arial" w:hAnsi="Arial" w:cs="Arial"/>
                <w:b/>
                <w:bCs/>
                <w:sz w:val="22"/>
                <w:szCs w:val="22"/>
              </w:rPr>
            </w:pPr>
          </w:p>
          <w:p w14:paraId="55CA5BF0" w14:textId="77777777" w:rsidR="00CA38DF" w:rsidRDefault="00CA38DF" w:rsidP="00CA38DF">
            <w:pPr>
              <w:rPr>
                <w:rFonts w:ascii="Arial" w:hAnsi="Arial" w:cs="Arial"/>
                <w:b/>
                <w:bCs/>
                <w:sz w:val="22"/>
                <w:szCs w:val="22"/>
              </w:rPr>
            </w:pPr>
            <w:r w:rsidRPr="00794C4B">
              <w:rPr>
                <w:rFonts w:ascii="Arial" w:hAnsi="Arial" w:cs="Arial"/>
                <w:b/>
                <w:bCs/>
                <w:sz w:val="22"/>
                <w:szCs w:val="22"/>
              </w:rPr>
              <w:t xml:space="preserve">Availability of </w:t>
            </w:r>
          </w:p>
          <w:p w14:paraId="6DF5A604" w14:textId="2A9D0FC5" w:rsidR="00CA38DF" w:rsidRPr="00794C4B" w:rsidRDefault="00CA38DF" w:rsidP="00CA38DF">
            <w:pPr>
              <w:rPr>
                <w:rFonts w:ascii="Arial" w:hAnsi="Arial" w:cs="Arial"/>
                <w:b/>
                <w:bCs/>
                <w:sz w:val="22"/>
                <w:szCs w:val="22"/>
              </w:rPr>
            </w:pPr>
            <w:r w:rsidRPr="00794C4B">
              <w:rPr>
                <w:rFonts w:ascii="Arial" w:hAnsi="Arial" w:cs="Arial"/>
                <w:b/>
                <w:bCs/>
                <w:sz w:val="22"/>
                <w:szCs w:val="22"/>
              </w:rPr>
              <w:t>Car Parking</w:t>
            </w:r>
          </w:p>
        </w:tc>
        <w:tc>
          <w:tcPr>
            <w:tcW w:w="6803" w:type="dxa"/>
          </w:tcPr>
          <w:p w14:paraId="5A3F21F4" w14:textId="13D2EF29" w:rsidR="00CA38DF" w:rsidRPr="00CA38DF" w:rsidRDefault="00CA38DF" w:rsidP="00CA38DF">
            <w:pPr>
              <w:jc w:val="both"/>
              <w:rPr>
                <w:rFonts w:ascii="Arial" w:hAnsi="Arial" w:cs="Arial"/>
                <w:sz w:val="22"/>
                <w:szCs w:val="22"/>
              </w:rPr>
            </w:pPr>
            <w:r w:rsidRPr="00CA38DF">
              <w:rPr>
                <w:rFonts w:ascii="Arial" w:hAnsi="Arial" w:cs="Arial"/>
                <w:sz w:val="22"/>
                <w:szCs w:val="22"/>
              </w:rPr>
              <w:t xml:space="preserve">Car </w:t>
            </w:r>
            <w:r w:rsidR="00730E9F">
              <w:rPr>
                <w:rFonts w:ascii="Arial" w:hAnsi="Arial" w:cs="Arial"/>
                <w:sz w:val="22"/>
                <w:szCs w:val="22"/>
              </w:rPr>
              <w:t>p</w:t>
            </w:r>
            <w:r w:rsidRPr="00CA38DF">
              <w:rPr>
                <w:rFonts w:ascii="Arial" w:hAnsi="Arial" w:cs="Arial"/>
                <w:sz w:val="22"/>
                <w:szCs w:val="22"/>
              </w:rPr>
              <w:t>arking was not identified by survey respondents as a key issue</w:t>
            </w:r>
            <w:r w:rsidR="00DA1493">
              <w:rPr>
                <w:rFonts w:ascii="Arial" w:hAnsi="Arial" w:cs="Arial"/>
                <w:sz w:val="22"/>
                <w:szCs w:val="22"/>
              </w:rPr>
              <w:t>. H</w:t>
            </w:r>
            <w:r w:rsidRPr="00CA38DF">
              <w:rPr>
                <w:rFonts w:ascii="Arial" w:hAnsi="Arial" w:cs="Arial"/>
                <w:sz w:val="22"/>
                <w:szCs w:val="22"/>
              </w:rPr>
              <w:t>alf of respondents believe the availability of parking to be ‘Acceptable</w:t>
            </w:r>
            <w:r w:rsidR="00DA1493">
              <w:rPr>
                <w:rFonts w:ascii="Arial" w:hAnsi="Arial" w:cs="Arial"/>
                <w:sz w:val="22"/>
                <w:szCs w:val="22"/>
              </w:rPr>
              <w:t>’. A</w:t>
            </w:r>
            <w:r w:rsidRPr="00CA38DF">
              <w:rPr>
                <w:rFonts w:ascii="Arial" w:hAnsi="Arial" w:cs="Arial"/>
                <w:sz w:val="22"/>
                <w:szCs w:val="22"/>
              </w:rPr>
              <w:t xml:space="preserve"> further 22.2% believe there to be ‘Good’ availability</w:t>
            </w:r>
            <w:r w:rsidR="00DA1493">
              <w:rPr>
                <w:rFonts w:ascii="Arial" w:hAnsi="Arial" w:cs="Arial"/>
                <w:sz w:val="22"/>
                <w:szCs w:val="22"/>
              </w:rPr>
              <w:t xml:space="preserve">. </w:t>
            </w:r>
            <w:r w:rsidRPr="00CA38DF">
              <w:rPr>
                <w:rFonts w:ascii="Arial" w:hAnsi="Arial" w:cs="Arial"/>
                <w:sz w:val="22"/>
                <w:szCs w:val="22"/>
              </w:rPr>
              <w:t xml:space="preserve">27.8% of respondents consider parking </w:t>
            </w:r>
            <w:r w:rsidR="00FC2D44">
              <w:rPr>
                <w:rFonts w:ascii="Arial" w:hAnsi="Arial" w:cs="Arial"/>
                <w:sz w:val="22"/>
                <w:szCs w:val="22"/>
              </w:rPr>
              <w:t xml:space="preserve">to be </w:t>
            </w:r>
            <w:r w:rsidRPr="00CA38DF">
              <w:rPr>
                <w:rFonts w:ascii="Arial" w:hAnsi="Arial" w:cs="Arial"/>
                <w:sz w:val="22"/>
                <w:szCs w:val="22"/>
              </w:rPr>
              <w:t>‘Poor’.</w:t>
            </w:r>
          </w:p>
          <w:p w14:paraId="5F0D1E6A" w14:textId="77777777" w:rsidR="00CA38DF" w:rsidRPr="00CA38DF" w:rsidRDefault="00CA38DF" w:rsidP="00CA38DF">
            <w:pPr>
              <w:jc w:val="both"/>
              <w:rPr>
                <w:rFonts w:ascii="Arial" w:hAnsi="Arial" w:cs="Arial"/>
                <w:sz w:val="22"/>
                <w:szCs w:val="22"/>
              </w:rPr>
            </w:pPr>
          </w:p>
        </w:tc>
      </w:tr>
      <w:tr w:rsidR="00CA38DF" w:rsidRPr="00794C4B" w14:paraId="0B986D18" w14:textId="77777777" w:rsidTr="00794C4B">
        <w:trPr>
          <w:jc w:val="center"/>
        </w:trPr>
        <w:tc>
          <w:tcPr>
            <w:tcW w:w="2830" w:type="dxa"/>
            <w:shd w:val="clear" w:color="auto" w:fill="F2F2F2" w:themeFill="background1" w:themeFillShade="F2"/>
          </w:tcPr>
          <w:p w14:paraId="03414CF0" w14:textId="77777777" w:rsidR="00CA38DF" w:rsidRDefault="00CA38DF" w:rsidP="00CA38DF">
            <w:pPr>
              <w:jc w:val="both"/>
              <w:rPr>
                <w:rFonts w:ascii="Arial" w:hAnsi="Arial" w:cs="Arial"/>
                <w:b/>
                <w:bCs/>
                <w:sz w:val="22"/>
                <w:szCs w:val="22"/>
              </w:rPr>
            </w:pPr>
          </w:p>
          <w:p w14:paraId="6F826CD9" w14:textId="3EC0BDE2"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Village Signage</w:t>
            </w:r>
          </w:p>
        </w:tc>
        <w:tc>
          <w:tcPr>
            <w:tcW w:w="6803" w:type="dxa"/>
          </w:tcPr>
          <w:p w14:paraId="43067471" w14:textId="75A03312" w:rsidR="00CA38DF" w:rsidRPr="00CA38DF" w:rsidRDefault="00CA38DF" w:rsidP="00CA38DF">
            <w:pPr>
              <w:jc w:val="both"/>
              <w:rPr>
                <w:rFonts w:ascii="Arial" w:hAnsi="Arial" w:cs="Arial"/>
                <w:sz w:val="22"/>
                <w:szCs w:val="22"/>
              </w:rPr>
            </w:pPr>
            <w:r w:rsidRPr="00CA38DF">
              <w:rPr>
                <w:rFonts w:ascii="Arial" w:hAnsi="Arial" w:cs="Arial"/>
                <w:sz w:val="22"/>
                <w:szCs w:val="22"/>
              </w:rPr>
              <w:t xml:space="preserve">A mixed response was received in relation to signage in the village, with 44.4% of respondents </w:t>
            </w:r>
            <w:r w:rsidR="00FC2D44">
              <w:rPr>
                <w:rFonts w:ascii="Arial" w:hAnsi="Arial" w:cs="Arial"/>
                <w:sz w:val="22"/>
                <w:szCs w:val="22"/>
              </w:rPr>
              <w:t xml:space="preserve">stating </w:t>
            </w:r>
            <w:r w:rsidRPr="00CA38DF">
              <w:rPr>
                <w:rFonts w:ascii="Arial" w:hAnsi="Arial" w:cs="Arial"/>
                <w:sz w:val="22"/>
                <w:szCs w:val="22"/>
              </w:rPr>
              <w:t xml:space="preserve">signage </w:t>
            </w:r>
            <w:r w:rsidR="00FC2D44">
              <w:rPr>
                <w:rFonts w:ascii="Arial" w:hAnsi="Arial" w:cs="Arial"/>
                <w:sz w:val="22"/>
                <w:szCs w:val="22"/>
              </w:rPr>
              <w:t>is</w:t>
            </w:r>
            <w:r w:rsidRPr="00CA38DF">
              <w:rPr>
                <w:rFonts w:ascii="Arial" w:hAnsi="Arial" w:cs="Arial"/>
                <w:sz w:val="22"/>
                <w:szCs w:val="22"/>
              </w:rPr>
              <w:t xml:space="preserve"> ‘Acceptable</w:t>
            </w:r>
            <w:r w:rsidR="00FC2D44">
              <w:rPr>
                <w:rFonts w:ascii="Arial" w:hAnsi="Arial" w:cs="Arial"/>
                <w:sz w:val="22"/>
                <w:szCs w:val="22"/>
              </w:rPr>
              <w:t>’</w:t>
            </w:r>
            <w:r w:rsidRPr="00CA38DF">
              <w:rPr>
                <w:rFonts w:ascii="Arial" w:hAnsi="Arial" w:cs="Arial"/>
                <w:sz w:val="22"/>
                <w:szCs w:val="22"/>
              </w:rPr>
              <w:t>, the most common single response</w:t>
            </w:r>
            <w:r w:rsidR="00FC2D44">
              <w:rPr>
                <w:rFonts w:ascii="Arial" w:hAnsi="Arial" w:cs="Arial"/>
                <w:sz w:val="22"/>
                <w:szCs w:val="22"/>
              </w:rPr>
              <w:t>.</w:t>
            </w:r>
          </w:p>
          <w:p w14:paraId="2689B2AD" w14:textId="77777777" w:rsidR="00CA38DF" w:rsidRPr="00CA38DF" w:rsidRDefault="00CA38DF" w:rsidP="00CA38DF">
            <w:pPr>
              <w:jc w:val="both"/>
              <w:rPr>
                <w:rFonts w:ascii="Arial" w:hAnsi="Arial" w:cs="Arial"/>
                <w:sz w:val="22"/>
                <w:szCs w:val="22"/>
              </w:rPr>
            </w:pPr>
          </w:p>
        </w:tc>
      </w:tr>
      <w:tr w:rsidR="00CA38DF" w:rsidRPr="00794C4B" w14:paraId="641D5238" w14:textId="77777777" w:rsidTr="00794C4B">
        <w:trPr>
          <w:jc w:val="center"/>
        </w:trPr>
        <w:tc>
          <w:tcPr>
            <w:tcW w:w="2830" w:type="dxa"/>
            <w:shd w:val="clear" w:color="auto" w:fill="F2F2F2" w:themeFill="background1" w:themeFillShade="F2"/>
          </w:tcPr>
          <w:p w14:paraId="2E1325E6" w14:textId="77777777" w:rsidR="00CA38DF" w:rsidRDefault="00CA38DF" w:rsidP="00CA38DF">
            <w:pPr>
              <w:jc w:val="both"/>
              <w:rPr>
                <w:rFonts w:ascii="Arial" w:hAnsi="Arial" w:cs="Arial"/>
                <w:b/>
                <w:bCs/>
                <w:sz w:val="22"/>
                <w:szCs w:val="22"/>
              </w:rPr>
            </w:pPr>
          </w:p>
          <w:p w14:paraId="719DE7D0" w14:textId="0670BD19" w:rsidR="00CA38DF" w:rsidRPr="00794C4B" w:rsidRDefault="00CA38DF" w:rsidP="00CA38DF">
            <w:pPr>
              <w:jc w:val="both"/>
              <w:rPr>
                <w:rFonts w:ascii="Arial" w:hAnsi="Arial" w:cs="Arial"/>
                <w:b/>
                <w:bCs/>
                <w:sz w:val="22"/>
                <w:szCs w:val="22"/>
              </w:rPr>
            </w:pPr>
            <w:r w:rsidRPr="00794C4B">
              <w:rPr>
                <w:rFonts w:ascii="Arial" w:hAnsi="Arial" w:cs="Arial"/>
                <w:b/>
                <w:bCs/>
                <w:sz w:val="22"/>
                <w:szCs w:val="22"/>
              </w:rPr>
              <w:t>Open Space</w:t>
            </w:r>
          </w:p>
        </w:tc>
        <w:tc>
          <w:tcPr>
            <w:tcW w:w="6803" w:type="dxa"/>
          </w:tcPr>
          <w:p w14:paraId="6F188C14" w14:textId="39797928" w:rsidR="00CA38DF" w:rsidRPr="00CA38DF" w:rsidRDefault="007A481E" w:rsidP="00CA38DF">
            <w:pPr>
              <w:jc w:val="both"/>
              <w:rPr>
                <w:rFonts w:ascii="Arial" w:hAnsi="Arial" w:cs="Arial"/>
                <w:sz w:val="22"/>
                <w:szCs w:val="22"/>
              </w:rPr>
            </w:pPr>
            <w:r>
              <w:rPr>
                <w:rFonts w:ascii="Arial" w:hAnsi="Arial" w:cs="Arial"/>
                <w:sz w:val="22"/>
                <w:szCs w:val="22"/>
              </w:rPr>
              <w:t>Open space in</w:t>
            </w:r>
            <w:r w:rsidR="00CA38DF" w:rsidRPr="00CA38DF">
              <w:rPr>
                <w:rFonts w:ascii="Arial" w:hAnsi="Arial" w:cs="Arial"/>
                <w:sz w:val="22"/>
                <w:szCs w:val="22"/>
              </w:rPr>
              <w:t xml:space="preserve"> Greysteel </w:t>
            </w:r>
            <w:r>
              <w:rPr>
                <w:rFonts w:ascii="Arial" w:hAnsi="Arial" w:cs="Arial"/>
                <w:sz w:val="22"/>
                <w:szCs w:val="22"/>
              </w:rPr>
              <w:t>i</w:t>
            </w:r>
            <w:r w:rsidR="00CA38DF" w:rsidRPr="00CA38DF">
              <w:rPr>
                <w:rFonts w:ascii="Arial" w:hAnsi="Arial" w:cs="Arial"/>
                <w:sz w:val="22"/>
                <w:szCs w:val="22"/>
              </w:rPr>
              <w:t xml:space="preserve">s widely regarded to be sub-standard, with 66.7% of respondents </w:t>
            </w:r>
            <w:r>
              <w:rPr>
                <w:rFonts w:ascii="Arial" w:hAnsi="Arial" w:cs="Arial"/>
                <w:sz w:val="22"/>
                <w:szCs w:val="22"/>
              </w:rPr>
              <w:t xml:space="preserve">stating </w:t>
            </w:r>
            <w:r w:rsidR="00CA38DF" w:rsidRPr="00CA38DF">
              <w:rPr>
                <w:rFonts w:ascii="Arial" w:hAnsi="Arial" w:cs="Arial"/>
                <w:sz w:val="22"/>
                <w:szCs w:val="22"/>
              </w:rPr>
              <w:t xml:space="preserve">this aspect of the village </w:t>
            </w:r>
            <w:r>
              <w:rPr>
                <w:rFonts w:ascii="Arial" w:hAnsi="Arial" w:cs="Arial"/>
                <w:sz w:val="22"/>
                <w:szCs w:val="22"/>
              </w:rPr>
              <w:t>is</w:t>
            </w:r>
            <w:r w:rsidR="00CA38DF" w:rsidRPr="00CA38DF">
              <w:rPr>
                <w:rFonts w:ascii="Arial" w:hAnsi="Arial" w:cs="Arial"/>
                <w:sz w:val="22"/>
                <w:szCs w:val="22"/>
              </w:rPr>
              <w:t xml:space="preserve"> ‘Poor’ or ‘Very Poor’</w:t>
            </w:r>
            <w:r>
              <w:rPr>
                <w:rFonts w:ascii="Arial" w:hAnsi="Arial" w:cs="Arial"/>
                <w:sz w:val="22"/>
                <w:szCs w:val="22"/>
              </w:rPr>
              <w:t>.</w:t>
            </w:r>
          </w:p>
          <w:p w14:paraId="2EF76653" w14:textId="77777777" w:rsidR="00CA38DF" w:rsidRPr="00CA38DF" w:rsidRDefault="00CA38DF" w:rsidP="00CA38DF">
            <w:pPr>
              <w:jc w:val="both"/>
              <w:rPr>
                <w:rFonts w:ascii="Arial" w:hAnsi="Arial" w:cs="Arial"/>
                <w:sz w:val="22"/>
                <w:szCs w:val="22"/>
              </w:rPr>
            </w:pPr>
          </w:p>
        </w:tc>
      </w:tr>
      <w:tr w:rsidR="00BF5831" w:rsidRPr="00794C4B" w14:paraId="63E7343B" w14:textId="77777777" w:rsidTr="00794C4B">
        <w:trPr>
          <w:jc w:val="center"/>
        </w:trPr>
        <w:tc>
          <w:tcPr>
            <w:tcW w:w="2830" w:type="dxa"/>
            <w:shd w:val="clear" w:color="auto" w:fill="F2F2F2" w:themeFill="background1" w:themeFillShade="F2"/>
          </w:tcPr>
          <w:p w14:paraId="726BB72C" w14:textId="77777777" w:rsidR="00BF5831" w:rsidRDefault="00BF5831" w:rsidP="00BF5831">
            <w:pPr>
              <w:jc w:val="both"/>
              <w:rPr>
                <w:rFonts w:ascii="Arial" w:hAnsi="Arial" w:cs="Arial"/>
                <w:b/>
                <w:bCs/>
                <w:sz w:val="22"/>
                <w:szCs w:val="22"/>
              </w:rPr>
            </w:pPr>
          </w:p>
          <w:p w14:paraId="53E826E7" w14:textId="4D4530BE" w:rsidR="00BF5831" w:rsidRPr="00794C4B" w:rsidRDefault="00BF5831" w:rsidP="00BF5831">
            <w:pPr>
              <w:jc w:val="both"/>
              <w:rPr>
                <w:rFonts w:ascii="Arial" w:hAnsi="Arial" w:cs="Arial"/>
                <w:b/>
                <w:bCs/>
                <w:sz w:val="22"/>
                <w:szCs w:val="22"/>
              </w:rPr>
            </w:pPr>
            <w:r w:rsidRPr="00794C4B">
              <w:rPr>
                <w:rFonts w:ascii="Arial" w:hAnsi="Arial" w:cs="Arial"/>
                <w:b/>
                <w:bCs/>
                <w:sz w:val="22"/>
                <w:szCs w:val="22"/>
              </w:rPr>
              <w:t>Play Park</w:t>
            </w:r>
          </w:p>
        </w:tc>
        <w:tc>
          <w:tcPr>
            <w:tcW w:w="6803" w:type="dxa"/>
          </w:tcPr>
          <w:p w14:paraId="6AC9393C" w14:textId="77777777" w:rsidR="00BF5831" w:rsidRDefault="00BF5831" w:rsidP="00BF5831">
            <w:pPr>
              <w:jc w:val="both"/>
              <w:rPr>
                <w:rFonts w:ascii="Arial" w:hAnsi="Arial" w:cs="Arial"/>
                <w:sz w:val="22"/>
                <w:szCs w:val="22"/>
              </w:rPr>
            </w:pPr>
            <w:r w:rsidRPr="00CA38DF">
              <w:rPr>
                <w:rFonts w:ascii="Arial" w:hAnsi="Arial" w:cs="Arial"/>
                <w:sz w:val="22"/>
                <w:szCs w:val="22"/>
              </w:rPr>
              <w:t>The quality of the play</w:t>
            </w:r>
            <w:r>
              <w:rPr>
                <w:rFonts w:ascii="Arial" w:hAnsi="Arial" w:cs="Arial"/>
                <w:sz w:val="22"/>
                <w:szCs w:val="22"/>
              </w:rPr>
              <w:t xml:space="preserve"> </w:t>
            </w:r>
            <w:r w:rsidRPr="00CA38DF">
              <w:rPr>
                <w:rFonts w:ascii="Arial" w:hAnsi="Arial" w:cs="Arial"/>
                <w:sz w:val="22"/>
                <w:szCs w:val="22"/>
              </w:rPr>
              <w:t>park was almost unanimously deemed to be ‘Very Poor’</w:t>
            </w:r>
            <w:r>
              <w:rPr>
                <w:rFonts w:ascii="Arial" w:hAnsi="Arial" w:cs="Arial"/>
                <w:sz w:val="22"/>
                <w:szCs w:val="22"/>
              </w:rPr>
              <w:t>.</w:t>
            </w:r>
          </w:p>
          <w:p w14:paraId="1F06D35C" w14:textId="0429C655" w:rsidR="00F173C5" w:rsidRPr="00CA38DF" w:rsidRDefault="00F173C5" w:rsidP="00BF5831">
            <w:pPr>
              <w:jc w:val="both"/>
              <w:rPr>
                <w:rFonts w:ascii="Arial" w:hAnsi="Arial" w:cs="Arial"/>
                <w:sz w:val="22"/>
                <w:szCs w:val="22"/>
              </w:rPr>
            </w:pPr>
          </w:p>
        </w:tc>
      </w:tr>
      <w:tr w:rsidR="00BF5831" w:rsidRPr="00794C4B" w14:paraId="54318DE9" w14:textId="77777777" w:rsidTr="00794C4B">
        <w:trPr>
          <w:jc w:val="center"/>
        </w:trPr>
        <w:tc>
          <w:tcPr>
            <w:tcW w:w="2830" w:type="dxa"/>
            <w:shd w:val="clear" w:color="auto" w:fill="F2F2F2" w:themeFill="background1" w:themeFillShade="F2"/>
          </w:tcPr>
          <w:p w14:paraId="4580CD2D" w14:textId="77777777" w:rsidR="00BF5831" w:rsidRDefault="00BF5831" w:rsidP="00BF5831">
            <w:pPr>
              <w:jc w:val="both"/>
              <w:rPr>
                <w:rFonts w:ascii="Arial" w:hAnsi="Arial" w:cs="Arial"/>
                <w:b/>
                <w:bCs/>
                <w:sz w:val="22"/>
                <w:szCs w:val="22"/>
              </w:rPr>
            </w:pPr>
          </w:p>
          <w:p w14:paraId="37CBA409" w14:textId="5CF887DB" w:rsidR="00BF5831" w:rsidRPr="00794C4B" w:rsidRDefault="00BF5831" w:rsidP="00BF5831">
            <w:pPr>
              <w:jc w:val="both"/>
              <w:rPr>
                <w:rFonts w:ascii="Arial" w:hAnsi="Arial" w:cs="Arial"/>
                <w:b/>
                <w:bCs/>
                <w:sz w:val="22"/>
                <w:szCs w:val="22"/>
              </w:rPr>
            </w:pPr>
            <w:r w:rsidRPr="00794C4B">
              <w:rPr>
                <w:rFonts w:ascii="Arial" w:hAnsi="Arial" w:cs="Arial"/>
                <w:b/>
                <w:bCs/>
                <w:sz w:val="22"/>
                <w:szCs w:val="22"/>
              </w:rPr>
              <w:t>Sports Facilities</w:t>
            </w:r>
          </w:p>
        </w:tc>
        <w:tc>
          <w:tcPr>
            <w:tcW w:w="6803" w:type="dxa"/>
          </w:tcPr>
          <w:p w14:paraId="3EA4B4B1" w14:textId="77777777" w:rsidR="00BF5831" w:rsidRPr="00CA38DF" w:rsidRDefault="00BF5831" w:rsidP="00BF5831">
            <w:pPr>
              <w:jc w:val="both"/>
              <w:rPr>
                <w:rFonts w:ascii="Arial" w:hAnsi="Arial" w:cs="Arial"/>
                <w:sz w:val="22"/>
                <w:szCs w:val="22"/>
              </w:rPr>
            </w:pPr>
            <w:r w:rsidRPr="00CA38DF">
              <w:rPr>
                <w:rFonts w:ascii="Arial" w:hAnsi="Arial" w:cs="Arial"/>
                <w:sz w:val="22"/>
                <w:szCs w:val="22"/>
              </w:rPr>
              <w:t xml:space="preserve">One very positive aspect </w:t>
            </w:r>
            <w:r>
              <w:rPr>
                <w:rFonts w:ascii="Arial" w:hAnsi="Arial" w:cs="Arial"/>
                <w:sz w:val="22"/>
                <w:szCs w:val="22"/>
              </w:rPr>
              <w:t>that</w:t>
            </w:r>
            <w:r w:rsidRPr="00CA38DF">
              <w:rPr>
                <w:rFonts w:ascii="Arial" w:hAnsi="Arial" w:cs="Arial"/>
                <w:sz w:val="22"/>
                <w:szCs w:val="22"/>
              </w:rPr>
              <w:t xml:space="preserve"> emerged from </w:t>
            </w:r>
            <w:r>
              <w:rPr>
                <w:rFonts w:ascii="Arial" w:hAnsi="Arial" w:cs="Arial"/>
                <w:sz w:val="22"/>
                <w:szCs w:val="22"/>
              </w:rPr>
              <w:t>the survey is</w:t>
            </w:r>
            <w:r w:rsidRPr="00CA38DF">
              <w:rPr>
                <w:rFonts w:ascii="Arial" w:hAnsi="Arial" w:cs="Arial"/>
                <w:sz w:val="22"/>
                <w:szCs w:val="22"/>
              </w:rPr>
              <w:t xml:space="preserve"> the quality of sporting facilities, with 66.7% of respondents </w:t>
            </w:r>
            <w:r>
              <w:rPr>
                <w:rFonts w:ascii="Arial" w:hAnsi="Arial" w:cs="Arial"/>
                <w:sz w:val="22"/>
                <w:szCs w:val="22"/>
              </w:rPr>
              <w:t xml:space="preserve">stating they are </w:t>
            </w:r>
            <w:r w:rsidRPr="00CA38DF">
              <w:rPr>
                <w:rFonts w:ascii="Arial" w:hAnsi="Arial" w:cs="Arial"/>
                <w:sz w:val="22"/>
                <w:szCs w:val="22"/>
              </w:rPr>
              <w:t>either ‘Good’ or ‘Very Good’.</w:t>
            </w:r>
          </w:p>
          <w:p w14:paraId="0B4AEB4D" w14:textId="77777777" w:rsidR="00BF5831" w:rsidRPr="00CA38DF" w:rsidRDefault="00BF5831" w:rsidP="00BF5831">
            <w:pPr>
              <w:jc w:val="both"/>
              <w:rPr>
                <w:rFonts w:ascii="Arial" w:hAnsi="Arial" w:cs="Arial"/>
                <w:sz w:val="22"/>
                <w:szCs w:val="22"/>
              </w:rPr>
            </w:pPr>
          </w:p>
        </w:tc>
      </w:tr>
      <w:tr w:rsidR="00BF5831" w:rsidRPr="00794C4B" w14:paraId="14535A83" w14:textId="77777777" w:rsidTr="00794C4B">
        <w:trPr>
          <w:jc w:val="center"/>
        </w:trPr>
        <w:tc>
          <w:tcPr>
            <w:tcW w:w="2830" w:type="dxa"/>
            <w:shd w:val="clear" w:color="auto" w:fill="F2F2F2" w:themeFill="background1" w:themeFillShade="F2"/>
          </w:tcPr>
          <w:p w14:paraId="0C1E128B" w14:textId="77777777" w:rsidR="00BF5831" w:rsidRPr="00794C4B" w:rsidRDefault="00BF5831" w:rsidP="00BF5831">
            <w:pPr>
              <w:jc w:val="both"/>
              <w:rPr>
                <w:rFonts w:ascii="Arial" w:hAnsi="Arial" w:cs="Arial"/>
                <w:b/>
                <w:bCs/>
                <w:sz w:val="22"/>
                <w:szCs w:val="22"/>
              </w:rPr>
            </w:pPr>
            <w:r w:rsidRPr="00794C4B">
              <w:rPr>
                <w:rFonts w:ascii="Arial" w:hAnsi="Arial" w:cs="Arial"/>
                <w:b/>
                <w:bCs/>
                <w:sz w:val="22"/>
                <w:szCs w:val="22"/>
              </w:rPr>
              <w:t>Community Centre</w:t>
            </w:r>
          </w:p>
        </w:tc>
        <w:tc>
          <w:tcPr>
            <w:tcW w:w="6803" w:type="dxa"/>
          </w:tcPr>
          <w:p w14:paraId="62801456" w14:textId="77777777" w:rsidR="00BF5831" w:rsidRPr="00CA38DF" w:rsidRDefault="00BF5831" w:rsidP="00BF5831">
            <w:pPr>
              <w:jc w:val="both"/>
              <w:rPr>
                <w:rFonts w:ascii="Arial" w:hAnsi="Arial" w:cs="Arial"/>
                <w:sz w:val="22"/>
                <w:szCs w:val="22"/>
              </w:rPr>
            </w:pPr>
            <w:r w:rsidRPr="00CA38DF">
              <w:rPr>
                <w:rFonts w:ascii="Arial" w:hAnsi="Arial" w:cs="Arial"/>
                <w:sz w:val="22"/>
                <w:szCs w:val="22"/>
              </w:rPr>
              <w:t xml:space="preserve">A mix of responses were received, with the most prevailing sentiment being that </w:t>
            </w:r>
            <w:r>
              <w:rPr>
                <w:rFonts w:ascii="Arial" w:hAnsi="Arial" w:cs="Arial"/>
                <w:sz w:val="22"/>
                <w:szCs w:val="22"/>
              </w:rPr>
              <w:t xml:space="preserve">The Vale </w:t>
            </w:r>
            <w:r w:rsidRPr="00CA38DF">
              <w:rPr>
                <w:rFonts w:ascii="Arial" w:hAnsi="Arial" w:cs="Arial"/>
                <w:sz w:val="22"/>
                <w:szCs w:val="22"/>
              </w:rPr>
              <w:t>Centre’s amenities were ‘Acceptable’.</w:t>
            </w:r>
            <w:r>
              <w:rPr>
                <w:rFonts w:ascii="Arial" w:hAnsi="Arial" w:cs="Arial"/>
                <w:sz w:val="22"/>
                <w:szCs w:val="22"/>
              </w:rPr>
              <w:t xml:space="preserve"> </w:t>
            </w:r>
            <w:r w:rsidRPr="00CA38DF">
              <w:rPr>
                <w:rFonts w:ascii="Arial" w:hAnsi="Arial" w:cs="Arial"/>
                <w:sz w:val="22"/>
                <w:szCs w:val="22"/>
              </w:rPr>
              <w:t>33.3% of respondents indicated they believe the</w:t>
            </w:r>
            <w:r>
              <w:rPr>
                <w:rFonts w:ascii="Arial" w:hAnsi="Arial" w:cs="Arial"/>
                <w:sz w:val="22"/>
                <w:szCs w:val="22"/>
              </w:rPr>
              <w:t xml:space="preserve"> facilities to be ‘Good’ or ‘Very Good’ and a </w:t>
            </w:r>
            <w:r w:rsidRPr="00CA38DF">
              <w:rPr>
                <w:rFonts w:ascii="Arial" w:hAnsi="Arial" w:cs="Arial"/>
                <w:sz w:val="22"/>
                <w:szCs w:val="22"/>
              </w:rPr>
              <w:t xml:space="preserve">further 27.8% </w:t>
            </w:r>
            <w:r>
              <w:rPr>
                <w:rFonts w:ascii="Arial" w:hAnsi="Arial" w:cs="Arial"/>
                <w:sz w:val="22"/>
                <w:szCs w:val="22"/>
              </w:rPr>
              <w:t xml:space="preserve">stating they are </w:t>
            </w:r>
            <w:r w:rsidRPr="00CA38DF">
              <w:rPr>
                <w:rFonts w:ascii="Arial" w:hAnsi="Arial" w:cs="Arial"/>
                <w:sz w:val="22"/>
                <w:szCs w:val="22"/>
              </w:rPr>
              <w:t>‘Poor’ or ‘Very Poor’</w:t>
            </w:r>
            <w:r>
              <w:rPr>
                <w:rFonts w:ascii="Arial" w:hAnsi="Arial" w:cs="Arial"/>
                <w:sz w:val="22"/>
                <w:szCs w:val="22"/>
              </w:rPr>
              <w:t>.</w:t>
            </w:r>
          </w:p>
          <w:p w14:paraId="78BA0B60" w14:textId="64B04DE4" w:rsidR="00BF5831" w:rsidRPr="00CA38DF" w:rsidRDefault="00BF5831" w:rsidP="00BF5831">
            <w:pPr>
              <w:jc w:val="both"/>
              <w:rPr>
                <w:rFonts w:ascii="Arial" w:hAnsi="Arial" w:cs="Arial"/>
                <w:sz w:val="22"/>
                <w:szCs w:val="22"/>
              </w:rPr>
            </w:pPr>
          </w:p>
        </w:tc>
      </w:tr>
      <w:tr w:rsidR="00BF5831" w:rsidRPr="00794C4B" w14:paraId="5A811529" w14:textId="77777777" w:rsidTr="00794C4B">
        <w:trPr>
          <w:jc w:val="center"/>
        </w:trPr>
        <w:tc>
          <w:tcPr>
            <w:tcW w:w="2830" w:type="dxa"/>
            <w:shd w:val="clear" w:color="auto" w:fill="F2F2F2" w:themeFill="background1" w:themeFillShade="F2"/>
          </w:tcPr>
          <w:p w14:paraId="3C890FEA" w14:textId="77777777" w:rsidR="00BF5831" w:rsidRDefault="00BF5831" w:rsidP="00BF5831">
            <w:pPr>
              <w:jc w:val="both"/>
              <w:rPr>
                <w:rFonts w:ascii="Arial" w:hAnsi="Arial" w:cs="Arial"/>
                <w:b/>
                <w:bCs/>
                <w:sz w:val="22"/>
                <w:szCs w:val="22"/>
              </w:rPr>
            </w:pPr>
          </w:p>
          <w:p w14:paraId="1BED1120" w14:textId="77777777" w:rsidR="00BF5831" w:rsidRDefault="00BF5831" w:rsidP="00BF5831">
            <w:pPr>
              <w:jc w:val="both"/>
              <w:rPr>
                <w:rFonts w:ascii="Arial" w:hAnsi="Arial" w:cs="Arial"/>
                <w:b/>
                <w:bCs/>
                <w:sz w:val="22"/>
                <w:szCs w:val="22"/>
              </w:rPr>
            </w:pPr>
            <w:r w:rsidRPr="00794C4B">
              <w:rPr>
                <w:rFonts w:ascii="Arial" w:hAnsi="Arial" w:cs="Arial"/>
                <w:b/>
                <w:bCs/>
                <w:sz w:val="22"/>
                <w:szCs w:val="22"/>
              </w:rPr>
              <w:t>Anti-Social Behaviour</w:t>
            </w:r>
          </w:p>
          <w:p w14:paraId="5CC41826" w14:textId="444657CF" w:rsidR="00BF5831" w:rsidRPr="00794C4B" w:rsidRDefault="00BF5831" w:rsidP="00BF5831">
            <w:pPr>
              <w:jc w:val="both"/>
              <w:rPr>
                <w:rFonts w:ascii="Arial" w:hAnsi="Arial" w:cs="Arial"/>
                <w:b/>
                <w:bCs/>
                <w:sz w:val="22"/>
                <w:szCs w:val="22"/>
              </w:rPr>
            </w:pPr>
            <w:r>
              <w:rPr>
                <w:rFonts w:ascii="Arial" w:hAnsi="Arial" w:cs="Arial"/>
                <w:b/>
                <w:bCs/>
                <w:sz w:val="22"/>
                <w:szCs w:val="22"/>
              </w:rPr>
              <w:t>(ASB)</w:t>
            </w:r>
          </w:p>
        </w:tc>
        <w:tc>
          <w:tcPr>
            <w:tcW w:w="6803" w:type="dxa"/>
          </w:tcPr>
          <w:p w14:paraId="5ACDDB50" w14:textId="336FEAE7" w:rsidR="00BF5831" w:rsidRPr="00CA38DF" w:rsidRDefault="00BF5831" w:rsidP="00BF5831">
            <w:pPr>
              <w:jc w:val="both"/>
              <w:rPr>
                <w:rFonts w:ascii="Arial" w:hAnsi="Arial" w:cs="Arial"/>
                <w:sz w:val="22"/>
                <w:szCs w:val="22"/>
              </w:rPr>
            </w:pPr>
            <w:r w:rsidRPr="00CA38DF">
              <w:rPr>
                <w:rFonts w:ascii="Arial" w:hAnsi="Arial" w:cs="Arial"/>
                <w:sz w:val="22"/>
                <w:szCs w:val="22"/>
              </w:rPr>
              <w:t>Anti-social behaviour was identified as a potential cause for concern in Greysteel, with 44.4% of respondents citing they believe levels to be ‘Poor’ or ‘Very Poor’.</w:t>
            </w:r>
          </w:p>
          <w:p w14:paraId="365AF54B" w14:textId="77777777" w:rsidR="00BF5831" w:rsidRPr="00CA38DF" w:rsidRDefault="00BF5831" w:rsidP="00BF5831">
            <w:pPr>
              <w:jc w:val="both"/>
              <w:rPr>
                <w:rFonts w:ascii="Arial" w:hAnsi="Arial" w:cs="Arial"/>
                <w:sz w:val="22"/>
                <w:szCs w:val="22"/>
              </w:rPr>
            </w:pPr>
          </w:p>
        </w:tc>
      </w:tr>
      <w:tr w:rsidR="00BF5831" w:rsidRPr="00794C4B" w14:paraId="0FA90345" w14:textId="77777777" w:rsidTr="00794C4B">
        <w:trPr>
          <w:jc w:val="center"/>
        </w:trPr>
        <w:tc>
          <w:tcPr>
            <w:tcW w:w="2830" w:type="dxa"/>
            <w:shd w:val="clear" w:color="auto" w:fill="F2F2F2" w:themeFill="background1" w:themeFillShade="F2"/>
          </w:tcPr>
          <w:p w14:paraId="6F6844FC" w14:textId="77777777" w:rsidR="00BF5831" w:rsidRDefault="00BF5831" w:rsidP="00BF5831">
            <w:pPr>
              <w:jc w:val="both"/>
              <w:rPr>
                <w:rFonts w:ascii="Arial" w:hAnsi="Arial" w:cs="Arial"/>
                <w:b/>
                <w:bCs/>
                <w:sz w:val="22"/>
                <w:szCs w:val="22"/>
              </w:rPr>
            </w:pPr>
          </w:p>
          <w:p w14:paraId="2515BAB6" w14:textId="59A37910" w:rsidR="00BF5831" w:rsidRPr="00794C4B" w:rsidRDefault="00BF5831" w:rsidP="00BF5831">
            <w:pPr>
              <w:jc w:val="both"/>
              <w:rPr>
                <w:rFonts w:ascii="Arial" w:hAnsi="Arial" w:cs="Arial"/>
                <w:b/>
                <w:bCs/>
                <w:sz w:val="22"/>
                <w:szCs w:val="22"/>
              </w:rPr>
            </w:pPr>
            <w:r w:rsidRPr="00794C4B">
              <w:rPr>
                <w:rFonts w:ascii="Arial" w:hAnsi="Arial" w:cs="Arial"/>
                <w:b/>
                <w:bCs/>
                <w:sz w:val="22"/>
                <w:szCs w:val="22"/>
              </w:rPr>
              <w:t>Vandalism</w:t>
            </w:r>
          </w:p>
        </w:tc>
        <w:tc>
          <w:tcPr>
            <w:tcW w:w="6803" w:type="dxa"/>
          </w:tcPr>
          <w:p w14:paraId="1BAE1FC8" w14:textId="77777777" w:rsidR="00BF5831" w:rsidRDefault="00175B19" w:rsidP="00175B19">
            <w:pPr>
              <w:jc w:val="both"/>
              <w:rPr>
                <w:rFonts w:ascii="Arial" w:hAnsi="Arial" w:cs="Arial"/>
                <w:sz w:val="22"/>
                <w:szCs w:val="22"/>
              </w:rPr>
            </w:pPr>
            <w:r w:rsidRPr="00175B19">
              <w:rPr>
                <w:rFonts w:ascii="Arial" w:hAnsi="Arial" w:cs="Arial"/>
                <w:sz w:val="22"/>
                <w:szCs w:val="22"/>
              </w:rPr>
              <w:t xml:space="preserve">Similarly, </w:t>
            </w:r>
            <w:r w:rsidR="006048FD">
              <w:rPr>
                <w:rFonts w:ascii="Arial" w:hAnsi="Arial" w:cs="Arial"/>
                <w:sz w:val="22"/>
                <w:szCs w:val="22"/>
              </w:rPr>
              <w:t>v</w:t>
            </w:r>
            <w:r w:rsidRPr="00175B19">
              <w:rPr>
                <w:rFonts w:ascii="Arial" w:hAnsi="Arial" w:cs="Arial"/>
                <w:sz w:val="22"/>
                <w:szCs w:val="22"/>
              </w:rPr>
              <w:t xml:space="preserve">andalism was highlighted as a potential issue, with half of respondents noting levels of vandalism </w:t>
            </w:r>
            <w:r w:rsidR="006048FD">
              <w:rPr>
                <w:rFonts w:ascii="Arial" w:hAnsi="Arial" w:cs="Arial"/>
                <w:sz w:val="22"/>
                <w:szCs w:val="22"/>
              </w:rPr>
              <w:t>are</w:t>
            </w:r>
            <w:r w:rsidRPr="00175B19">
              <w:rPr>
                <w:rFonts w:ascii="Arial" w:hAnsi="Arial" w:cs="Arial"/>
                <w:sz w:val="22"/>
                <w:szCs w:val="22"/>
              </w:rPr>
              <w:t xml:space="preserve"> ‘Poor’ or ‘Very Poor’. </w:t>
            </w:r>
          </w:p>
          <w:p w14:paraId="5705AC1F" w14:textId="58563FC0" w:rsidR="00F173C5" w:rsidRPr="00CA38DF" w:rsidRDefault="00F173C5" w:rsidP="00175B19">
            <w:pPr>
              <w:jc w:val="both"/>
              <w:rPr>
                <w:rFonts w:ascii="Arial" w:hAnsi="Arial" w:cs="Arial"/>
                <w:sz w:val="22"/>
                <w:szCs w:val="22"/>
              </w:rPr>
            </w:pPr>
          </w:p>
        </w:tc>
      </w:tr>
      <w:tr w:rsidR="00E62372" w:rsidRPr="00794C4B" w14:paraId="190C7826" w14:textId="77777777" w:rsidTr="00794C4B">
        <w:trPr>
          <w:jc w:val="center"/>
        </w:trPr>
        <w:tc>
          <w:tcPr>
            <w:tcW w:w="2830" w:type="dxa"/>
            <w:shd w:val="clear" w:color="auto" w:fill="F2F2F2" w:themeFill="background1" w:themeFillShade="F2"/>
          </w:tcPr>
          <w:p w14:paraId="4AA0FA2D" w14:textId="77777777" w:rsidR="00E62372" w:rsidRDefault="00E62372" w:rsidP="00E62372">
            <w:pPr>
              <w:jc w:val="both"/>
              <w:rPr>
                <w:rFonts w:ascii="Arial" w:hAnsi="Arial" w:cs="Arial"/>
                <w:b/>
                <w:bCs/>
                <w:sz w:val="22"/>
                <w:szCs w:val="22"/>
              </w:rPr>
            </w:pPr>
          </w:p>
          <w:p w14:paraId="61EF3805" w14:textId="67412E7A" w:rsidR="00E62372" w:rsidRPr="00794C4B" w:rsidRDefault="00E62372" w:rsidP="00E62372">
            <w:pPr>
              <w:jc w:val="both"/>
              <w:rPr>
                <w:rFonts w:ascii="Arial" w:hAnsi="Arial" w:cs="Arial"/>
                <w:b/>
                <w:bCs/>
                <w:sz w:val="22"/>
                <w:szCs w:val="22"/>
              </w:rPr>
            </w:pPr>
            <w:r w:rsidRPr="00794C4B">
              <w:rPr>
                <w:rFonts w:ascii="Arial" w:hAnsi="Arial" w:cs="Arial"/>
                <w:b/>
                <w:bCs/>
                <w:sz w:val="22"/>
                <w:szCs w:val="22"/>
              </w:rPr>
              <w:t>Littering</w:t>
            </w:r>
          </w:p>
        </w:tc>
        <w:tc>
          <w:tcPr>
            <w:tcW w:w="6803" w:type="dxa"/>
          </w:tcPr>
          <w:p w14:paraId="4037E1B1" w14:textId="4A185062" w:rsidR="00E62372" w:rsidRPr="00CA38DF" w:rsidRDefault="00E62372" w:rsidP="00E62372">
            <w:pPr>
              <w:jc w:val="both"/>
              <w:rPr>
                <w:rFonts w:ascii="Arial" w:hAnsi="Arial" w:cs="Arial"/>
                <w:sz w:val="22"/>
                <w:szCs w:val="22"/>
              </w:rPr>
            </w:pPr>
            <w:r w:rsidRPr="00CA38DF">
              <w:rPr>
                <w:rFonts w:ascii="Arial" w:hAnsi="Arial" w:cs="Arial"/>
                <w:sz w:val="22"/>
                <w:szCs w:val="22"/>
              </w:rPr>
              <w:t xml:space="preserve">Littering was identified as a challenge in Greysteel, with 61.1% of respondents noting </w:t>
            </w:r>
            <w:r w:rsidR="006048FD">
              <w:rPr>
                <w:rFonts w:ascii="Arial" w:hAnsi="Arial" w:cs="Arial"/>
                <w:sz w:val="22"/>
                <w:szCs w:val="22"/>
              </w:rPr>
              <w:t xml:space="preserve">litter </w:t>
            </w:r>
            <w:r w:rsidRPr="00CA38DF">
              <w:rPr>
                <w:rFonts w:ascii="Arial" w:hAnsi="Arial" w:cs="Arial"/>
                <w:sz w:val="22"/>
                <w:szCs w:val="22"/>
              </w:rPr>
              <w:t xml:space="preserve">in the village </w:t>
            </w:r>
            <w:r w:rsidR="006048FD">
              <w:rPr>
                <w:rFonts w:ascii="Arial" w:hAnsi="Arial" w:cs="Arial"/>
                <w:sz w:val="22"/>
                <w:szCs w:val="22"/>
              </w:rPr>
              <w:t>i</w:t>
            </w:r>
            <w:r w:rsidRPr="00CA38DF">
              <w:rPr>
                <w:rFonts w:ascii="Arial" w:hAnsi="Arial" w:cs="Arial"/>
                <w:sz w:val="22"/>
                <w:szCs w:val="22"/>
              </w:rPr>
              <w:t>s either ‘Poor’ or ‘Very Poor’.</w:t>
            </w:r>
          </w:p>
          <w:p w14:paraId="3E929936" w14:textId="77777777" w:rsidR="00E62372" w:rsidRPr="00CA38DF" w:rsidRDefault="00E62372" w:rsidP="00E62372">
            <w:pPr>
              <w:jc w:val="both"/>
              <w:rPr>
                <w:rFonts w:ascii="Arial" w:hAnsi="Arial" w:cs="Arial"/>
                <w:sz w:val="22"/>
                <w:szCs w:val="22"/>
              </w:rPr>
            </w:pPr>
          </w:p>
        </w:tc>
      </w:tr>
      <w:tr w:rsidR="00E62372" w:rsidRPr="00794C4B" w14:paraId="2CC677BE" w14:textId="77777777" w:rsidTr="00794C4B">
        <w:trPr>
          <w:jc w:val="center"/>
        </w:trPr>
        <w:tc>
          <w:tcPr>
            <w:tcW w:w="2830" w:type="dxa"/>
            <w:shd w:val="clear" w:color="auto" w:fill="F2F2F2" w:themeFill="background1" w:themeFillShade="F2"/>
          </w:tcPr>
          <w:p w14:paraId="55C8F3FA" w14:textId="77777777" w:rsidR="00E62372" w:rsidRDefault="00E62372" w:rsidP="00E62372">
            <w:pPr>
              <w:jc w:val="both"/>
              <w:rPr>
                <w:rFonts w:ascii="Arial" w:hAnsi="Arial" w:cs="Arial"/>
                <w:b/>
                <w:bCs/>
                <w:sz w:val="22"/>
                <w:szCs w:val="22"/>
              </w:rPr>
            </w:pPr>
          </w:p>
          <w:p w14:paraId="0E6A00E1" w14:textId="675C2A20" w:rsidR="00E62372" w:rsidRPr="00794C4B" w:rsidRDefault="00E62372" w:rsidP="00E62372">
            <w:pPr>
              <w:jc w:val="both"/>
              <w:rPr>
                <w:rFonts w:ascii="Arial" w:hAnsi="Arial" w:cs="Arial"/>
                <w:b/>
                <w:bCs/>
                <w:sz w:val="22"/>
                <w:szCs w:val="22"/>
              </w:rPr>
            </w:pPr>
            <w:r w:rsidRPr="00794C4B">
              <w:rPr>
                <w:rFonts w:ascii="Arial" w:hAnsi="Arial" w:cs="Arial"/>
                <w:b/>
                <w:bCs/>
                <w:sz w:val="22"/>
                <w:szCs w:val="22"/>
              </w:rPr>
              <w:t>Derelict Buildings</w:t>
            </w:r>
          </w:p>
        </w:tc>
        <w:tc>
          <w:tcPr>
            <w:tcW w:w="6803" w:type="dxa"/>
          </w:tcPr>
          <w:p w14:paraId="4B673718" w14:textId="77777777" w:rsidR="006048FD" w:rsidRDefault="00E62372" w:rsidP="00E62372">
            <w:pPr>
              <w:jc w:val="both"/>
              <w:rPr>
                <w:rFonts w:ascii="Arial" w:hAnsi="Arial" w:cs="Arial"/>
                <w:sz w:val="22"/>
                <w:szCs w:val="22"/>
              </w:rPr>
            </w:pPr>
            <w:r w:rsidRPr="00CA38DF">
              <w:rPr>
                <w:rFonts w:ascii="Arial" w:hAnsi="Arial" w:cs="Arial"/>
                <w:sz w:val="22"/>
                <w:szCs w:val="22"/>
              </w:rPr>
              <w:t>A mixed response was received</w:t>
            </w:r>
            <w:r w:rsidR="006048FD">
              <w:rPr>
                <w:rFonts w:ascii="Arial" w:hAnsi="Arial" w:cs="Arial"/>
                <w:sz w:val="22"/>
                <w:szCs w:val="22"/>
              </w:rPr>
              <w:t>:</w:t>
            </w:r>
          </w:p>
          <w:p w14:paraId="231FB221" w14:textId="77777777" w:rsidR="000606DB" w:rsidRDefault="00E62372" w:rsidP="006048FD">
            <w:pPr>
              <w:pStyle w:val="ListParagraph"/>
              <w:numPr>
                <w:ilvl w:val="0"/>
                <w:numId w:val="37"/>
              </w:numPr>
              <w:jc w:val="both"/>
              <w:rPr>
                <w:rFonts w:ascii="Arial" w:hAnsi="Arial" w:cs="Arial"/>
                <w:sz w:val="22"/>
                <w:szCs w:val="22"/>
              </w:rPr>
            </w:pPr>
            <w:r w:rsidRPr="006048FD">
              <w:rPr>
                <w:rFonts w:ascii="Arial" w:hAnsi="Arial" w:cs="Arial"/>
                <w:sz w:val="22"/>
                <w:szCs w:val="22"/>
              </w:rPr>
              <w:t xml:space="preserve">33.3% of respondents </w:t>
            </w:r>
            <w:r w:rsidR="000606DB">
              <w:rPr>
                <w:rFonts w:ascii="Arial" w:hAnsi="Arial" w:cs="Arial"/>
                <w:sz w:val="22"/>
                <w:szCs w:val="22"/>
              </w:rPr>
              <w:t xml:space="preserve">stated </w:t>
            </w:r>
            <w:r w:rsidRPr="006048FD">
              <w:rPr>
                <w:rFonts w:ascii="Arial" w:hAnsi="Arial" w:cs="Arial"/>
                <w:sz w:val="22"/>
                <w:szCs w:val="22"/>
              </w:rPr>
              <w:t>‘Good’ or ‘Very Good’</w:t>
            </w:r>
            <w:r w:rsidR="000606DB">
              <w:rPr>
                <w:rFonts w:ascii="Arial" w:hAnsi="Arial" w:cs="Arial"/>
                <w:sz w:val="22"/>
                <w:szCs w:val="22"/>
              </w:rPr>
              <w:t>.</w:t>
            </w:r>
          </w:p>
          <w:p w14:paraId="005D1880" w14:textId="77777777" w:rsidR="000606DB" w:rsidRDefault="00E62372" w:rsidP="006048FD">
            <w:pPr>
              <w:pStyle w:val="ListParagraph"/>
              <w:numPr>
                <w:ilvl w:val="0"/>
                <w:numId w:val="37"/>
              </w:numPr>
              <w:jc w:val="both"/>
              <w:rPr>
                <w:rFonts w:ascii="Arial" w:hAnsi="Arial" w:cs="Arial"/>
                <w:sz w:val="22"/>
                <w:szCs w:val="22"/>
              </w:rPr>
            </w:pPr>
            <w:r w:rsidRPr="006048FD">
              <w:rPr>
                <w:rFonts w:ascii="Arial" w:hAnsi="Arial" w:cs="Arial"/>
                <w:sz w:val="22"/>
                <w:szCs w:val="22"/>
              </w:rPr>
              <w:t xml:space="preserve">38.9% </w:t>
            </w:r>
            <w:r w:rsidR="000606DB">
              <w:rPr>
                <w:rFonts w:ascii="Arial" w:hAnsi="Arial" w:cs="Arial"/>
                <w:sz w:val="22"/>
                <w:szCs w:val="22"/>
              </w:rPr>
              <w:t>of respondents stated ‘A</w:t>
            </w:r>
            <w:r w:rsidRPr="006048FD">
              <w:rPr>
                <w:rFonts w:ascii="Arial" w:hAnsi="Arial" w:cs="Arial"/>
                <w:sz w:val="22"/>
                <w:szCs w:val="22"/>
              </w:rPr>
              <w:t>cceptable</w:t>
            </w:r>
            <w:r w:rsidR="000606DB">
              <w:rPr>
                <w:rFonts w:ascii="Arial" w:hAnsi="Arial" w:cs="Arial"/>
                <w:sz w:val="22"/>
                <w:szCs w:val="22"/>
              </w:rPr>
              <w:t>’.</w:t>
            </w:r>
          </w:p>
          <w:p w14:paraId="72B76940" w14:textId="6C83F725" w:rsidR="00E62372" w:rsidRPr="006048FD" w:rsidRDefault="00E62372" w:rsidP="006048FD">
            <w:pPr>
              <w:pStyle w:val="ListParagraph"/>
              <w:numPr>
                <w:ilvl w:val="0"/>
                <w:numId w:val="37"/>
              </w:numPr>
              <w:jc w:val="both"/>
              <w:rPr>
                <w:rFonts w:ascii="Arial" w:hAnsi="Arial" w:cs="Arial"/>
                <w:sz w:val="22"/>
                <w:szCs w:val="22"/>
              </w:rPr>
            </w:pPr>
            <w:r w:rsidRPr="006048FD">
              <w:rPr>
                <w:rFonts w:ascii="Arial" w:hAnsi="Arial" w:cs="Arial"/>
                <w:sz w:val="22"/>
                <w:szCs w:val="22"/>
              </w:rPr>
              <w:t xml:space="preserve">27.8% </w:t>
            </w:r>
            <w:r w:rsidR="000606DB">
              <w:rPr>
                <w:rFonts w:ascii="Arial" w:hAnsi="Arial" w:cs="Arial"/>
                <w:sz w:val="22"/>
                <w:szCs w:val="22"/>
              </w:rPr>
              <w:t xml:space="preserve">of respondents stated </w:t>
            </w:r>
            <w:r w:rsidRPr="006048FD">
              <w:rPr>
                <w:rFonts w:ascii="Arial" w:hAnsi="Arial" w:cs="Arial"/>
                <w:sz w:val="22"/>
                <w:szCs w:val="22"/>
              </w:rPr>
              <w:t xml:space="preserve">‘Poor’. </w:t>
            </w:r>
          </w:p>
          <w:p w14:paraId="74F66D27" w14:textId="77777777" w:rsidR="00E62372" w:rsidRPr="00CA38DF" w:rsidRDefault="00E62372" w:rsidP="00E62372">
            <w:pPr>
              <w:jc w:val="both"/>
              <w:rPr>
                <w:rFonts w:ascii="Arial" w:hAnsi="Arial" w:cs="Arial"/>
                <w:sz w:val="22"/>
                <w:szCs w:val="22"/>
              </w:rPr>
            </w:pPr>
          </w:p>
        </w:tc>
      </w:tr>
      <w:tr w:rsidR="00E62372" w:rsidRPr="00794C4B" w14:paraId="3F9017BA" w14:textId="77777777" w:rsidTr="00794C4B">
        <w:trPr>
          <w:jc w:val="center"/>
        </w:trPr>
        <w:tc>
          <w:tcPr>
            <w:tcW w:w="2830" w:type="dxa"/>
            <w:shd w:val="clear" w:color="auto" w:fill="F2F2F2" w:themeFill="background1" w:themeFillShade="F2"/>
          </w:tcPr>
          <w:p w14:paraId="16F0277F" w14:textId="77777777" w:rsidR="00E62372" w:rsidRDefault="00E62372" w:rsidP="00E62372">
            <w:pPr>
              <w:jc w:val="both"/>
              <w:rPr>
                <w:rFonts w:ascii="Arial" w:hAnsi="Arial" w:cs="Arial"/>
                <w:b/>
                <w:bCs/>
                <w:sz w:val="22"/>
                <w:szCs w:val="22"/>
              </w:rPr>
            </w:pPr>
          </w:p>
          <w:p w14:paraId="54EC7031" w14:textId="23C6A68D" w:rsidR="00E62372" w:rsidRPr="00794C4B" w:rsidRDefault="00E62372" w:rsidP="00E62372">
            <w:pPr>
              <w:jc w:val="both"/>
              <w:rPr>
                <w:rFonts w:ascii="Arial" w:hAnsi="Arial" w:cs="Arial"/>
                <w:b/>
                <w:bCs/>
                <w:sz w:val="22"/>
                <w:szCs w:val="22"/>
              </w:rPr>
            </w:pPr>
            <w:r w:rsidRPr="00794C4B">
              <w:rPr>
                <w:rFonts w:ascii="Arial" w:hAnsi="Arial" w:cs="Arial"/>
                <w:b/>
                <w:bCs/>
                <w:sz w:val="22"/>
                <w:szCs w:val="22"/>
              </w:rPr>
              <w:t>Friendliness of People</w:t>
            </w:r>
          </w:p>
        </w:tc>
        <w:tc>
          <w:tcPr>
            <w:tcW w:w="6803" w:type="dxa"/>
          </w:tcPr>
          <w:p w14:paraId="2D307233" w14:textId="11562BA5" w:rsidR="00E62372" w:rsidRPr="00CA38DF" w:rsidRDefault="00E62372" w:rsidP="00E62372">
            <w:pPr>
              <w:jc w:val="both"/>
              <w:rPr>
                <w:rFonts w:ascii="Arial" w:hAnsi="Arial" w:cs="Arial"/>
                <w:sz w:val="22"/>
                <w:szCs w:val="22"/>
              </w:rPr>
            </w:pPr>
            <w:r w:rsidRPr="00CA38DF">
              <w:rPr>
                <w:rFonts w:ascii="Arial" w:hAnsi="Arial" w:cs="Arial"/>
                <w:sz w:val="22"/>
                <w:szCs w:val="22"/>
              </w:rPr>
              <w:t>Th</w:t>
            </w:r>
            <w:r w:rsidR="000606DB">
              <w:rPr>
                <w:rFonts w:ascii="Arial" w:hAnsi="Arial" w:cs="Arial"/>
                <w:sz w:val="22"/>
                <w:szCs w:val="22"/>
              </w:rPr>
              <w:t xml:space="preserve">is was the </w:t>
            </w:r>
            <w:r w:rsidRPr="00CA38DF">
              <w:rPr>
                <w:rFonts w:ascii="Arial" w:hAnsi="Arial" w:cs="Arial"/>
                <w:sz w:val="22"/>
                <w:szCs w:val="22"/>
              </w:rPr>
              <w:t xml:space="preserve">most positive aspect of </w:t>
            </w:r>
            <w:r w:rsidR="000606DB">
              <w:rPr>
                <w:rFonts w:ascii="Arial" w:hAnsi="Arial" w:cs="Arial"/>
                <w:sz w:val="22"/>
                <w:szCs w:val="22"/>
              </w:rPr>
              <w:t>the</w:t>
            </w:r>
            <w:r w:rsidRPr="00CA38DF">
              <w:rPr>
                <w:rFonts w:ascii="Arial" w:hAnsi="Arial" w:cs="Arial"/>
                <w:sz w:val="22"/>
                <w:szCs w:val="22"/>
              </w:rPr>
              <w:t xml:space="preserve"> survey, with an overwhelming majority of 88.8% believing the friendliness of local people was either ‘Good’ or ‘Very Good’.</w:t>
            </w:r>
            <w:r w:rsidR="00970B1C">
              <w:rPr>
                <w:rFonts w:ascii="Arial" w:hAnsi="Arial" w:cs="Arial"/>
                <w:sz w:val="22"/>
                <w:szCs w:val="22"/>
              </w:rPr>
              <w:t xml:space="preserve"> </w:t>
            </w:r>
            <w:r w:rsidRPr="00CA38DF">
              <w:rPr>
                <w:rFonts w:ascii="Arial" w:hAnsi="Arial" w:cs="Arial"/>
                <w:sz w:val="22"/>
                <w:szCs w:val="22"/>
              </w:rPr>
              <w:t xml:space="preserve">83.3% also felt the atmosphere in the village </w:t>
            </w:r>
            <w:r w:rsidR="00970B1C">
              <w:rPr>
                <w:rFonts w:ascii="Arial" w:hAnsi="Arial" w:cs="Arial"/>
                <w:sz w:val="22"/>
                <w:szCs w:val="22"/>
              </w:rPr>
              <w:t>i</w:t>
            </w:r>
            <w:r w:rsidRPr="00CA38DF">
              <w:rPr>
                <w:rFonts w:ascii="Arial" w:hAnsi="Arial" w:cs="Arial"/>
                <w:sz w:val="22"/>
                <w:szCs w:val="22"/>
              </w:rPr>
              <w:t xml:space="preserve">s either ‘Good’ or ‘Very Good’. </w:t>
            </w:r>
          </w:p>
          <w:p w14:paraId="43DAE500" w14:textId="59207CDB" w:rsidR="00E62372" w:rsidRPr="00CA38DF" w:rsidRDefault="00E62372" w:rsidP="00E62372">
            <w:pPr>
              <w:jc w:val="both"/>
              <w:rPr>
                <w:rFonts w:ascii="Arial" w:hAnsi="Arial" w:cs="Arial"/>
                <w:sz w:val="22"/>
                <w:szCs w:val="22"/>
              </w:rPr>
            </w:pPr>
          </w:p>
        </w:tc>
      </w:tr>
      <w:tr w:rsidR="00E62372" w:rsidRPr="00794C4B" w14:paraId="1CF062DE" w14:textId="77777777" w:rsidTr="00794C4B">
        <w:trPr>
          <w:jc w:val="center"/>
        </w:trPr>
        <w:tc>
          <w:tcPr>
            <w:tcW w:w="2830" w:type="dxa"/>
            <w:shd w:val="clear" w:color="auto" w:fill="F2F2F2" w:themeFill="background1" w:themeFillShade="F2"/>
          </w:tcPr>
          <w:p w14:paraId="2CD77409" w14:textId="77777777" w:rsidR="00E62372" w:rsidRDefault="00E62372" w:rsidP="00E62372">
            <w:pPr>
              <w:jc w:val="both"/>
              <w:rPr>
                <w:rFonts w:ascii="Arial" w:hAnsi="Arial" w:cs="Arial"/>
                <w:b/>
                <w:bCs/>
                <w:sz w:val="22"/>
                <w:szCs w:val="22"/>
              </w:rPr>
            </w:pPr>
          </w:p>
          <w:p w14:paraId="15EB1589" w14:textId="190D4331" w:rsidR="00E62372" w:rsidRPr="00794C4B" w:rsidRDefault="00E62372" w:rsidP="00E62372">
            <w:pPr>
              <w:jc w:val="both"/>
              <w:rPr>
                <w:rFonts w:ascii="Arial" w:hAnsi="Arial" w:cs="Arial"/>
                <w:b/>
                <w:bCs/>
                <w:sz w:val="22"/>
                <w:szCs w:val="22"/>
              </w:rPr>
            </w:pPr>
            <w:r w:rsidRPr="00794C4B">
              <w:rPr>
                <w:rFonts w:ascii="Arial" w:hAnsi="Arial" w:cs="Arial"/>
                <w:b/>
                <w:bCs/>
                <w:sz w:val="22"/>
                <w:szCs w:val="22"/>
              </w:rPr>
              <w:t>Shops</w:t>
            </w:r>
          </w:p>
        </w:tc>
        <w:tc>
          <w:tcPr>
            <w:tcW w:w="6803" w:type="dxa"/>
          </w:tcPr>
          <w:p w14:paraId="60DBC566" w14:textId="77777777" w:rsidR="002B177A" w:rsidRDefault="00E62372" w:rsidP="00E62372">
            <w:pPr>
              <w:jc w:val="both"/>
              <w:rPr>
                <w:rFonts w:ascii="Arial" w:hAnsi="Arial" w:cs="Arial"/>
                <w:sz w:val="22"/>
                <w:szCs w:val="22"/>
              </w:rPr>
            </w:pPr>
            <w:r w:rsidRPr="00CA38DF">
              <w:rPr>
                <w:rFonts w:ascii="Arial" w:hAnsi="Arial" w:cs="Arial"/>
                <w:sz w:val="22"/>
                <w:szCs w:val="22"/>
              </w:rPr>
              <w:t>A mixed response was received in relation to quality</w:t>
            </w:r>
            <w:r w:rsidR="002B177A">
              <w:rPr>
                <w:rFonts w:ascii="Arial" w:hAnsi="Arial" w:cs="Arial"/>
                <w:sz w:val="22"/>
                <w:szCs w:val="22"/>
              </w:rPr>
              <w:t>:</w:t>
            </w:r>
          </w:p>
          <w:p w14:paraId="0D52C696" w14:textId="77777777" w:rsidR="002B177A" w:rsidRDefault="00E62372" w:rsidP="00E62372">
            <w:pPr>
              <w:jc w:val="both"/>
              <w:rPr>
                <w:rFonts w:ascii="Arial" w:hAnsi="Arial" w:cs="Arial"/>
                <w:sz w:val="22"/>
                <w:szCs w:val="22"/>
              </w:rPr>
            </w:pPr>
            <w:r w:rsidRPr="00CA38DF">
              <w:rPr>
                <w:rFonts w:ascii="Arial" w:hAnsi="Arial" w:cs="Arial"/>
                <w:sz w:val="22"/>
                <w:szCs w:val="22"/>
              </w:rPr>
              <w:t xml:space="preserve">38.9% of respondents </w:t>
            </w:r>
            <w:r w:rsidR="002B177A">
              <w:rPr>
                <w:rFonts w:ascii="Arial" w:hAnsi="Arial" w:cs="Arial"/>
                <w:sz w:val="22"/>
                <w:szCs w:val="22"/>
              </w:rPr>
              <w:t xml:space="preserve">stated </w:t>
            </w:r>
            <w:r w:rsidRPr="00CA38DF">
              <w:rPr>
                <w:rFonts w:ascii="Arial" w:hAnsi="Arial" w:cs="Arial"/>
                <w:sz w:val="22"/>
                <w:szCs w:val="22"/>
              </w:rPr>
              <w:t>‘Good’ or ‘Very Good’</w:t>
            </w:r>
            <w:r w:rsidR="002B177A">
              <w:rPr>
                <w:rFonts w:ascii="Arial" w:hAnsi="Arial" w:cs="Arial"/>
                <w:sz w:val="22"/>
                <w:szCs w:val="22"/>
              </w:rPr>
              <w:t>.</w:t>
            </w:r>
          </w:p>
          <w:p w14:paraId="728E6B97" w14:textId="77777777" w:rsidR="002B177A" w:rsidRDefault="00E62372" w:rsidP="00E62372">
            <w:pPr>
              <w:jc w:val="both"/>
              <w:rPr>
                <w:rFonts w:ascii="Arial" w:hAnsi="Arial" w:cs="Arial"/>
                <w:sz w:val="22"/>
                <w:szCs w:val="22"/>
              </w:rPr>
            </w:pPr>
            <w:r w:rsidRPr="00CA38DF">
              <w:rPr>
                <w:rFonts w:ascii="Arial" w:hAnsi="Arial" w:cs="Arial"/>
                <w:sz w:val="22"/>
                <w:szCs w:val="22"/>
              </w:rPr>
              <w:t xml:space="preserve">27.8% </w:t>
            </w:r>
            <w:r w:rsidR="002B177A">
              <w:rPr>
                <w:rFonts w:ascii="Arial" w:hAnsi="Arial" w:cs="Arial"/>
                <w:sz w:val="22"/>
                <w:szCs w:val="22"/>
              </w:rPr>
              <w:t xml:space="preserve">of respondents stated </w:t>
            </w:r>
            <w:r w:rsidRPr="00CA38DF">
              <w:rPr>
                <w:rFonts w:ascii="Arial" w:hAnsi="Arial" w:cs="Arial"/>
                <w:sz w:val="22"/>
                <w:szCs w:val="22"/>
              </w:rPr>
              <w:t>‘Acceptable’</w:t>
            </w:r>
            <w:r w:rsidR="002B177A">
              <w:rPr>
                <w:rFonts w:ascii="Arial" w:hAnsi="Arial" w:cs="Arial"/>
                <w:sz w:val="22"/>
                <w:szCs w:val="22"/>
              </w:rPr>
              <w:t>.</w:t>
            </w:r>
          </w:p>
          <w:p w14:paraId="093C097E" w14:textId="4F9F7B9E" w:rsidR="00E62372" w:rsidRPr="00CA38DF" w:rsidRDefault="00E62372" w:rsidP="00E62372">
            <w:pPr>
              <w:jc w:val="both"/>
              <w:rPr>
                <w:rFonts w:ascii="Arial" w:hAnsi="Arial" w:cs="Arial"/>
                <w:sz w:val="22"/>
                <w:szCs w:val="22"/>
              </w:rPr>
            </w:pPr>
            <w:r w:rsidRPr="00CA38DF">
              <w:rPr>
                <w:rFonts w:ascii="Arial" w:hAnsi="Arial" w:cs="Arial"/>
                <w:sz w:val="22"/>
                <w:szCs w:val="22"/>
              </w:rPr>
              <w:t xml:space="preserve">33.3% </w:t>
            </w:r>
            <w:r w:rsidR="002B177A">
              <w:rPr>
                <w:rFonts w:ascii="Arial" w:hAnsi="Arial" w:cs="Arial"/>
                <w:sz w:val="22"/>
                <w:szCs w:val="22"/>
              </w:rPr>
              <w:t>of respondents stated ‘P</w:t>
            </w:r>
            <w:r w:rsidRPr="00CA38DF">
              <w:rPr>
                <w:rFonts w:ascii="Arial" w:hAnsi="Arial" w:cs="Arial"/>
                <w:sz w:val="22"/>
                <w:szCs w:val="22"/>
              </w:rPr>
              <w:t>oor</w:t>
            </w:r>
            <w:r w:rsidR="002B177A">
              <w:rPr>
                <w:rFonts w:ascii="Arial" w:hAnsi="Arial" w:cs="Arial"/>
                <w:sz w:val="22"/>
                <w:szCs w:val="22"/>
              </w:rPr>
              <w:t>’</w:t>
            </w:r>
            <w:r w:rsidRPr="00CA38DF">
              <w:rPr>
                <w:rFonts w:ascii="Arial" w:hAnsi="Arial" w:cs="Arial"/>
                <w:sz w:val="22"/>
                <w:szCs w:val="22"/>
              </w:rPr>
              <w:t>.</w:t>
            </w:r>
          </w:p>
          <w:p w14:paraId="5F44CFFB" w14:textId="77777777" w:rsidR="00E62372" w:rsidRPr="00CA38DF" w:rsidRDefault="00E62372" w:rsidP="00E62372">
            <w:pPr>
              <w:jc w:val="both"/>
              <w:rPr>
                <w:rFonts w:ascii="Arial" w:hAnsi="Arial" w:cs="Arial"/>
                <w:sz w:val="22"/>
                <w:szCs w:val="22"/>
              </w:rPr>
            </w:pPr>
          </w:p>
          <w:p w14:paraId="6DEBCCA3" w14:textId="71D23128" w:rsidR="00E62372" w:rsidRPr="00CA38DF" w:rsidRDefault="002B177A" w:rsidP="00E62372">
            <w:pPr>
              <w:jc w:val="both"/>
              <w:rPr>
                <w:rFonts w:ascii="Arial" w:hAnsi="Arial" w:cs="Arial"/>
                <w:sz w:val="22"/>
                <w:szCs w:val="22"/>
              </w:rPr>
            </w:pPr>
            <w:r>
              <w:rPr>
                <w:rFonts w:ascii="Arial" w:hAnsi="Arial" w:cs="Arial"/>
                <w:sz w:val="22"/>
                <w:szCs w:val="22"/>
              </w:rPr>
              <w:t>However, m</w:t>
            </w:r>
            <w:r w:rsidR="00E62372" w:rsidRPr="00CA38DF">
              <w:rPr>
                <w:rFonts w:ascii="Arial" w:hAnsi="Arial" w:cs="Arial"/>
                <w:sz w:val="22"/>
                <w:szCs w:val="22"/>
              </w:rPr>
              <w:t xml:space="preserve">ore negative sentiments were expressed in relation to the variety of shops, with </w:t>
            </w:r>
            <w:r>
              <w:rPr>
                <w:rFonts w:ascii="Arial" w:hAnsi="Arial" w:cs="Arial"/>
                <w:sz w:val="22"/>
                <w:szCs w:val="22"/>
              </w:rPr>
              <w:t>most</w:t>
            </w:r>
            <w:r w:rsidR="00E62372" w:rsidRPr="00CA38DF">
              <w:rPr>
                <w:rFonts w:ascii="Arial" w:hAnsi="Arial" w:cs="Arial"/>
                <w:sz w:val="22"/>
                <w:szCs w:val="22"/>
              </w:rPr>
              <w:t xml:space="preserve"> respondents (55.6%) </w:t>
            </w:r>
            <w:r>
              <w:rPr>
                <w:rFonts w:ascii="Arial" w:hAnsi="Arial" w:cs="Arial"/>
                <w:sz w:val="22"/>
                <w:szCs w:val="22"/>
              </w:rPr>
              <w:t>stating this is</w:t>
            </w:r>
            <w:r w:rsidR="00E62372" w:rsidRPr="00CA38DF">
              <w:rPr>
                <w:rFonts w:ascii="Arial" w:hAnsi="Arial" w:cs="Arial"/>
                <w:sz w:val="22"/>
                <w:szCs w:val="22"/>
              </w:rPr>
              <w:t xml:space="preserve"> ‘Poor’ or ‘Very Poor’. </w:t>
            </w:r>
          </w:p>
          <w:p w14:paraId="4D2198D1" w14:textId="0A167E1B" w:rsidR="00E62372" w:rsidRPr="00CA38DF" w:rsidRDefault="00E62372" w:rsidP="00E62372">
            <w:pPr>
              <w:jc w:val="both"/>
              <w:rPr>
                <w:rFonts w:ascii="Arial" w:hAnsi="Arial" w:cs="Arial"/>
                <w:sz w:val="22"/>
                <w:szCs w:val="22"/>
              </w:rPr>
            </w:pPr>
            <w:r w:rsidRPr="00CA38DF">
              <w:rPr>
                <w:rFonts w:ascii="Arial" w:hAnsi="Arial" w:cs="Arial"/>
                <w:sz w:val="22"/>
                <w:szCs w:val="22"/>
              </w:rPr>
              <w:t xml:space="preserve"> </w:t>
            </w:r>
          </w:p>
        </w:tc>
      </w:tr>
      <w:tr w:rsidR="00E62372" w:rsidRPr="00794C4B" w14:paraId="63AF8549" w14:textId="77777777" w:rsidTr="00794C4B">
        <w:trPr>
          <w:jc w:val="center"/>
        </w:trPr>
        <w:tc>
          <w:tcPr>
            <w:tcW w:w="2830" w:type="dxa"/>
            <w:shd w:val="clear" w:color="auto" w:fill="F2F2F2" w:themeFill="background1" w:themeFillShade="F2"/>
          </w:tcPr>
          <w:p w14:paraId="4195D925" w14:textId="77777777" w:rsidR="00E62372" w:rsidRDefault="00E62372" w:rsidP="00E62372">
            <w:pPr>
              <w:jc w:val="both"/>
              <w:rPr>
                <w:rFonts w:ascii="Arial" w:hAnsi="Arial" w:cs="Arial"/>
                <w:b/>
                <w:bCs/>
                <w:sz w:val="22"/>
                <w:szCs w:val="22"/>
              </w:rPr>
            </w:pPr>
          </w:p>
          <w:p w14:paraId="4D0DA96D" w14:textId="1EB930E7" w:rsidR="00E62372" w:rsidRPr="00794C4B" w:rsidRDefault="00E62372" w:rsidP="00E62372">
            <w:pPr>
              <w:jc w:val="both"/>
              <w:rPr>
                <w:rFonts w:ascii="Arial" w:hAnsi="Arial" w:cs="Arial"/>
                <w:b/>
                <w:bCs/>
                <w:sz w:val="22"/>
                <w:szCs w:val="22"/>
              </w:rPr>
            </w:pPr>
            <w:r w:rsidRPr="00794C4B">
              <w:rPr>
                <w:rFonts w:ascii="Arial" w:hAnsi="Arial" w:cs="Arial"/>
                <w:b/>
                <w:bCs/>
                <w:sz w:val="22"/>
                <w:szCs w:val="22"/>
              </w:rPr>
              <w:t>Eateries</w:t>
            </w:r>
          </w:p>
        </w:tc>
        <w:tc>
          <w:tcPr>
            <w:tcW w:w="6803" w:type="dxa"/>
          </w:tcPr>
          <w:p w14:paraId="3A320BD3" w14:textId="77777777" w:rsidR="00E62372" w:rsidRDefault="00E62372" w:rsidP="00E62372">
            <w:pPr>
              <w:jc w:val="both"/>
              <w:rPr>
                <w:rFonts w:ascii="Arial" w:hAnsi="Arial" w:cs="Arial"/>
                <w:sz w:val="22"/>
                <w:szCs w:val="22"/>
              </w:rPr>
            </w:pPr>
            <w:r w:rsidRPr="00CA38DF">
              <w:rPr>
                <w:rFonts w:ascii="Arial" w:hAnsi="Arial" w:cs="Arial"/>
                <w:sz w:val="22"/>
                <w:szCs w:val="22"/>
              </w:rPr>
              <w:t xml:space="preserve">The overall perception of </w:t>
            </w:r>
            <w:r w:rsidR="00906140">
              <w:rPr>
                <w:rFonts w:ascii="Arial" w:hAnsi="Arial" w:cs="Arial"/>
                <w:sz w:val="22"/>
                <w:szCs w:val="22"/>
              </w:rPr>
              <w:t>c</w:t>
            </w:r>
            <w:r w:rsidRPr="00CA38DF">
              <w:rPr>
                <w:rFonts w:ascii="Arial" w:hAnsi="Arial" w:cs="Arial"/>
                <w:sz w:val="22"/>
                <w:szCs w:val="22"/>
              </w:rPr>
              <w:t xml:space="preserve">afés and </w:t>
            </w:r>
            <w:r w:rsidR="00906140">
              <w:rPr>
                <w:rFonts w:ascii="Arial" w:hAnsi="Arial" w:cs="Arial"/>
                <w:sz w:val="22"/>
                <w:szCs w:val="22"/>
              </w:rPr>
              <w:t>t</w:t>
            </w:r>
            <w:r w:rsidRPr="00CA38DF">
              <w:rPr>
                <w:rFonts w:ascii="Arial" w:hAnsi="Arial" w:cs="Arial"/>
                <w:sz w:val="22"/>
                <w:szCs w:val="22"/>
              </w:rPr>
              <w:t xml:space="preserve">akeaways was negative, with 61.1% of respondents </w:t>
            </w:r>
            <w:r w:rsidR="00906140">
              <w:rPr>
                <w:rFonts w:ascii="Arial" w:hAnsi="Arial" w:cs="Arial"/>
                <w:sz w:val="22"/>
                <w:szCs w:val="22"/>
              </w:rPr>
              <w:t>stating ‘Poor’ or ‘Very Poor’.</w:t>
            </w:r>
          </w:p>
          <w:p w14:paraId="77C88BFE" w14:textId="0265A358" w:rsidR="00F173C5" w:rsidRPr="00CA38DF" w:rsidRDefault="00F173C5" w:rsidP="00E62372">
            <w:pPr>
              <w:jc w:val="both"/>
              <w:rPr>
                <w:rFonts w:ascii="Arial" w:hAnsi="Arial" w:cs="Arial"/>
                <w:sz w:val="22"/>
                <w:szCs w:val="22"/>
              </w:rPr>
            </w:pPr>
          </w:p>
        </w:tc>
      </w:tr>
    </w:tbl>
    <w:p w14:paraId="5F991EA7" w14:textId="77777777" w:rsidR="00017FBE" w:rsidRPr="00C926B9" w:rsidRDefault="00017FBE" w:rsidP="00C926B9">
      <w:pPr>
        <w:spacing w:after="0" w:line="240" w:lineRule="auto"/>
        <w:jc w:val="both"/>
        <w:rPr>
          <w:rFonts w:ascii="Arial" w:hAnsi="Arial" w:cs="Arial"/>
          <w:sz w:val="22"/>
          <w:szCs w:val="22"/>
        </w:rPr>
      </w:pPr>
    </w:p>
    <w:p w14:paraId="1039E468" w14:textId="3D35305B" w:rsidR="00017FBE" w:rsidRPr="00C926B9" w:rsidRDefault="00017FBE" w:rsidP="00C926B9">
      <w:pPr>
        <w:spacing w:after="0" w:line="240" w:lineRule="auto"/>
        <w:jc w:val="both"/>
        <w:rPr>
          <w:rFonts w:ascii="Arial" w:hAnsi="Arial" w:cs="Arial"/>
          <w:sz w:val="22"/>
          <w:szCs w:val="22"/>
        </w:rPr>
      </w:pPr>
    </w:p>
    <w:p w14:paraId="2F4FBF4C" w14:textId="1717A594"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3</w:t>
      </w:r>
      <w:r w:rsidRPr="009F1A2D">
        <w:rPr>
          <w:rFonts w:ascii="Arial" w:hAnsi="Arial" w:cs="Arial"/>
          <w:b/>
          <w:bCs/>
        </w:rPr>
        <w:tab/>
      </w:r>
      <w:r>
        <w:rPr>
          <w:rFonts w:ascii="Arial" w:hAnsi="Arial" w:cs="Arial"/>
          <w:b/>
          <w:bCs/>
        </w:rPr>
        <w:t xml:space="preserve">Favourite Aspect of Living in </w:t>
      </w:r>
      <w:r w:rsidR="004264D3">
        <w:rPr>
          <w:rFonts w:ascii="Arial" w:hAnsi="Arial" w:cs="Arial"/>
          <w:b/>
          <w:bCs/>
        </w:rPr>
        <w:t>Greysteel</w:t>
      </w:r>
    </w:p>
    <w:p w14:paraId="165E7B07" w14:textId="60503A1C" w:rsidR="00017FBE" w:rsidRPr="00C926B9" w:rsidRDefault="00017FBE" w:rsidP="00C926B9">
      <w:pPr>
        <w:spacing w:after="0" w:line="240" w:lineRule="auto"/>
        <w:jc w:val="both"/>
        <w:rPr>
          <w:rFonts w:ascii="Arial" w:hAnsi="Arial" w:cs="Arial"/>
          <w:sz w:val="22"/>
          <w:szCs w:val="22"/>
        </w:rPr>
      </w:pPr>
    </w:p>
    <w:p w14:paraId="2388E1EE" w14:textId="0808F353" w:rsidR="004264D3" w:rsidRPr="004264D3" w:rsidRDefault="004264D3" w:rsidP="004264D3">
      <w:pPr>
        <w:spacing w:after="0" w:line="240" w:lineRule="auto"/>
        <w:jc w:val="both"/>
        <w:rPr>
          <w:rFonts w:ascii="Arial" w:hAnsi="Arial" w:cs="Arial"/>
          <w:sz w:val="22"/>
          <w:szCs w:val="22"/>
        </w:rPr>
      </w:pPr>
      <w:r w:rsidRPr="004264D3">
        <w:rPr>
          <w:rFonts w:ascii="Arial" w:hAnsi="Arial" w:cs="Arial"/>
          <w:sz w:val="22"/>
          <w:szCs w:val="22"/>
        </w:rPr>
        <w:t xml:space="preserve">Respondents were </w:t>
      </w:r>
      <w:r>
        <w:rPr>
          <w:rFonts w:ascii="Arial" w:hAnsi="Arial" w:cs="Arial"/>
          <w:sz w:val="22"/>
          <w:szCs w:val="22"/>
        </w:rPr>
        <w:t xml:space="preserve">given </w:t>
      </w:r>
      <w:r w:rsidRPr="004264D3">
        <w:rPr>
          <w:rFonts w:ascii="Arial" w:hAnsi="Arial" w:cs="Arial"/>
          <w:sz w:val="22"/>
          <w:szCs w:val="22"/>
        </w:rPr>
        <w:t>the opportunity to state what they fe</w:t>
      </w:r>
      <w:r>
        <w:rPr>
          <w:rFonts w:ascii="Arial" w:hAnsi="Arial" w:cs="Arial"/>
          <w:sz w:val="22"/>
          <w:szCs w:val="22"/>
        </w:rPr>
        <w:t>el i</w:t>
      </w:r>
      <w:r w:rsidRPr="004264D3">
        <w:rPr>
          <w:rFonts w:ascii="Arial" w:hAnsi="Arial" w:cs="Arial"/>
          <w:sz w:val="22"/>
          <w:szCs w:val="22"/>
        </w:rPr>
        <w:t>s the best thing about living in the area. Some of the most notable responses included:</w:t>
      </w:r>
    </w:p>
    <w:p w14:paraId="1E22B72C" w14:textId="77777777" w:rsidR="004264D3" w:rsidRDefault="004264D3" w:rsidP="004264D3">
      <w:pPr>
        <w:pStyle w:val="ListParagraph"/>
        <w:numPr>
          <w:ilvl w:val="0"/>
          <w:numId w:val="38"/>
        </w:numPr>
        <w:spacing w:after="0" w:line="240" w:lineRule="auto"/>
        <w:jc w:val="both"/>
        <w:rPr>
          <w:rFonts w:ascii="Arial" w:hAnsi="Arial" w:cs="Arial"/>
          <w:i/>
          <w:iCs/>
          <w:sz w:val="22"/>
          <w:szCs w:val="22"/>
        </w:rPr>
      </w:pPr>
      <w:r w:rsidRPr="004264D3">
        <w:rPr>
          <w:rFonts w:ascii="Arial" w:hAnsi="Arial" w:cs="Arial"/>
          <w:i/>
          <w:iCs/>
          <w:sz w:val="22"/>
          <w:szCs w:val="22"/>
        </w:rPr>
        <w:t>“The people are the best thing in the community. The GAA Club is the heart and soul of the area, providing a fantastic outlet for all ages. The Vale Centre put in a big effort to care for young people.”</w:t>
      </w:r>
    </w:p>
    <w:p w14:paraId="7D9655D0" w14:textId="216E90BD" w:rsidR="004264D3" w:rsidRPr="004264D3" w:rsidRDefault="004264D3" w:rsidP="004264D3">
      <w:pPr>
        <w:pStyle w:val="ListParagraph"/>
        <w:numPr>
          <w:ilvl w:val="0"/>
          <w:numId w:val="38"/>
        </w:numPr>
        <w:spacing w:after="0" w:line="240" w:lineRule="auto"/>
        <w:jc w:val="both"/>
        <w:rPr>
          <w:rFonts w:ascii="Arial" w:hAnsi="Arial" w:cs="Arial"/>
          <w:i/>
          <w:iCs/>
          <w:sz w:val="22"/>
          <w:szCs w:val="22"/>
        </w:rPr>
      </w:pPr>
      <w:r w:rsidRPr="004264D3">
        <w:rPr>
          <w:rFonts w:ascii="Arial" w:hAnsi="Arial" w:cs="Arial"/>
          <w:i/>
          <w:iCs/>
          <w:sz w:val="22"/>
          <w:szCs w:val="22"/>
        </w:rPr>
        <w:t>“I work in a local school and feel that Greysteel has a wonderful community spirit</w:t>
      </w:r>
      <w:r>
        <w:rPr>
          <w:rFonts w:ascii="Arial" w:hAnsi="Arial" w:cs="Arial"/>
          <w:i/>
          <w:iCs/>
          <w:sz w:val="22"/>
          <w:szCs w:val="22"/>
        </w:rPr>
        <w:t>.</w:t>
      </w:r>
      <w:r w:rsidRPr="004264D3">
        <w:rPr>
          <w:rFonts w:ascii="Arial" w:hAnsi="Arial" w:cs="Arial"/>
          <w:i/>
          <w:iCs/>
          <w:sz w:val="22"/>
          <w:szCs w:val="22"/>
        </w:rPr>
        <w:t>”</w:t>
      </w:r>
    </w:p>
    <w:p w14:paraId="64AAF875" w14:textId="77777777" w:rsidR="004264D3" w:rsidRDefault="004264D3" w:rsidP="004264D3">
      <w:pPr>
        <w:spacing w:after="0" w:line="240" w:lineRule="auto"/>
        <w:jc w:val="both"/>
        <w:rPr>
          <w:rFonts w:ascii="Arial" w:hAnsi="Arial" w:cs="Arial"/>
          <w:sz w:val="22"/>
          <w:szCs w:val="22"/>
        </w:rPr>
      </w:pPr>
    </w:p>
    <w:p w14:paraId="6B62B683" w14:textId="1BE1EBFD" w:rsidR="004264D3" w:rsidRDefault="004264D3" w:rsidP="004264D3">
      <w:pPr>
        <w:spacing w:after="0" w:line="240" w:lineRule="auto"/>
        <w:jc w:val="both"/>
        <w:rPr>
          <w:rFonts w:ascii="Arial" w:hAnsi="Arial" w:cs="Arial"/>
          <w:sz w:val="22"/>
          <w:szCs w:val="22"/>
        </w:rPr>
      </w:pPr>
      <w:r w:rsidRPr="004264D3">
        <w:rPr>
          <w:rFonts w:ascii="Arial" w:hAnsi="Arial" w:cs="Arial"/>
          <w:sz w:val="22"/>
          <w:szCs w:val="22"/>
        </w:rPr>
        <w:t xml:space="preserve">Overall, the community spirit in the area was commonly identified </w:t>
      </w:r>
      <w:r w:rsidR="0049559E">
        <w:rPr>
          <w:rFonts w:ascii="Arial" w:hAnsi="Arial" w:cs="Arial"/>
          <w:sz w:val="22"/>
          <w:szCs w:val="22"/>
        </w:rPr>
        <w:t xml:space="preserve">as </w:t>
      </w:r>
      <w:proofErr w:type="spellStart"/>
      <w:r w:rsidR="0049559E">
        <w:rPr>
          <w:rFonts w:ascii="Arial" w:hAnsi="Arial" w:cs="Arial"/>
          <w:sz w:val="22"/>
          <w:szCs w:val="22"/>
        </w:rPr>
        <w:t>a</w:t>
      </w:r>
      <w:r w:rsidRPr="004264D3">
        <w:rPr>
          <w:rFonts w:ascii="Arial" w:hAnsi="Arial" w:cs="Arial"/>
          <w:sz w:val="22"/>
          <w:szCs w:val="22"/>
        </w:rPr>
        <w:t>highlight</w:t>
      </w:r>
      <w:proofErr w:type="spellEnd"/>
      <w:r w:rsidRPr="004264D3">
        <w:rPr>
          <w:rFonts w:ascii="Arial" w:hAnsi="Arial" w:cs="Arial"/>
          <w:sz w:val="22"/>
          <w:szCs w:val="22"/>
        </w:rPr>
        <w:t>, as was the quality of services provided by the GAA Club. The village’s convenience to both Limavady and Derry</w:t>
      </w:r>
      <w:r w:rsidR="0049559E">
        <w:rPr>
          <w:rFonts w:ascii="Arial" w:hAnsi="Arial" w:cs="Arial"/>
          <w:sz w:val="22"/>
          <w:szCs w:val="22"/>
        </w:rPr>
        <w:t>/Londonderry</w:t>
      </w:r>
      <w:r w:rsidRPr="004264D3">
        <w:rPr>
          <w:rFonts w:ascii="Arial" w:hAnsi="Arial" w:cs="Arial"/>
          <w:sz w:val="22"/>
          <w:szCs w:val="22"/>
        </w:rPr>
        <w:t xml:space="preserve"> </w:t>
      </w:r>
      <w:r w:rsidR="0049559E" w:rsidRPr="004264D3">
        <w:rPr>
          <w:rFonts w:ascii="Arial" w:hAnsi="Arial" w:cs="Arial"/>
          <w:sz w:val="22"/>
          <w:szCs w:val="22"/>
        </w:rPr>
        <w:t>was</w:t>
      </w:r>
      <w:r w:rsidRPr="004264D3">
        <w:rPr>
          <w:rFonts w:ascii="Arial" w:hAnsi="Arial" w:cs="Arial"/>
          <w:sz w:val="22"/>
          <w:szCs w:val="22"/>
        </w:rPr>
        <w:t xml:space="preserve"> </w:t>
      </w:r>
      <w:r w:rsidR="0049559E">
        <w:rPr>
          <w:rFonts w:ascii="Arial" w:hAnsi="Arial" w:cs="Arial"/>
          <w:sz w:val="22"/>
          <w:szCs w:val="22"/>
        </w:rPr>
        <w:t xml:space="preserve">considered </w:t>
      </w:r>
      <w:r w:rsidRPr="004264D3">
        <w:rPr>
          <w:rFonts w:ascii="Arial" w:hAnsi="Arial" w:cs="Arial"/>
          <w:sz w:val="22"/>
          <w:szCs w:val="22"/>
        </w:rPr>
        <w:t xml:space="preserve">an asset. </w:t>
      </w:r>
    </w:p>
    <w:p w14:paraId="45BCC3AB" w14:textId="77777777" w:rsidR="004264D3" w:rsidRDefault="004264D3" w:rsidP="004264D3">
      <w:pPr>
        <w:spacing w:after="0" w:line="240" w:lineRule="auto"/>
        <w:jc w:val="both"/>
        <w:rPr>
          <w:rFonts w:ascii="Arial" w:hAnsi="Arial" w:cs="Arial"/>
          <w:sz w:val="22"/>
          <w:szCs w:val="22"/>
        </w:rPr>
      </w:pPr>
    </w:p>
    <w:p w14:paraId="1555A333" w14:textId="77777777" w:rsidR="003D61C0" w:rsidRPr="00C926B9" w:rsidRDefault="003D61C0" w:rsidP="00C926B9">
      <w:pPr>
        <w:spacing w:after="0" w:line="240" w:lineRule="auto"/>
        <w:jc w:val="both"/>
        <w:rPr>
          <w:rFonts w:ascii="Arial" w:hAnsi="Arial" w:cs="Arial"/>
          <w:sz w:val="22"/>
          <w:szCs w:val="22"/>
        </w:rPr>
      </w:pPr>
    </w:p>
    <w:p w14:paraId="30561A11" w14:textId="3EFE5E1C"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 xml:space="preserve">4 </w:t>
      </w:r>
      <w:r>
        <w:rPr>
          <w:rFonts w:ascii="Arial" w:hAnsi="Arial" w:cs="Arial"/>
          <w:b/>
          <w:bCs/>
        </w:rPr>
        <w:tab/>
        <w:t xml:space="preserve">Key Issues </w:t>
      </w:r>
      <w:proofErr w:type="gramStart"/>
      <w:r>
        <w:rPr>
          <w:rFonts w:ascii="Arial" w:hAnsi="Arial" w:cs="Arial"/>
          <w:b/>
          <w:bCs/>
        </w:rPr>
        <w:t>To</w:t>
      </w:r>
      <w:proofErr w:type="gramEnd"/>
      <w:r>
        <w:rPr>
          <w:rFonts w:ascii="Arial" w:hAnsi="Arial" w:cs="Arial"/>
          <w:b/>
          <w:bCs/>
        </w:rPr>
        <w:t xml:space="preserve"> Be Addressed</w:t>
      </w:r>
    </w:p>
    <w:p w14:paraId="552B7091" w14:textId="77777777" w:rsidR="003D61C0" w:rsidRDefault="003D61C0" w:rsidP="00C926B9">
      <w:pPr>
        <w:spacing w:after="0" w:line="240" w:lineRule="auto"/>
        <w:jc w:val="both"/>
        <w:rPr>
          <w:rFonts w:ascii="Arial" w:hAnsi="Arial" w:cs="Arial"/>
          <w:sz w:val="22"/>
          <w:szCs w:val="22"/>
        </w:rPr>
      </w:pPr>
    </w:p>
    <w:p w14:paraId="31B494E8" w14:textId="73787E86" w:rsidR="00812983" w:rsidRDefault="00812983" w:rsidP="00812983">
      <w:pPr>
        <w:spacing w:after="0" w:line="240" w:lineRule="auto"/>
        <w:jc w:val="both"/>
        <w:rPr>
          <w:rFonts w:ascii="Arial" w:hAnsi="Arial" w:cs="Arial"/>
          <w:sz w:val="22"/>
          <w:szCs w:val="22"/>
        </w:rPr>
      </w:pPr>
      <w:r>
        <w:rPr>
          <w:rFonts w:ascii="Arial" w:hAnsi="Arial" w:cs="Arial"/>
          <w:sz w:val="22"/>
          <w:szCs w:val="22"/>
        </w:rPr>
        <w:t>Respondents were asked to provide feedback on what they believe to be the highest priority issues to be addressed in the village. The most salient responses included:</w:t>
      </w:r>
    </w:p>
    <w:p w14:paraId="4FFD5326" w14:textId="77777777" w:rsidR="00812983" w:rsidRDefault="00812983" w:rsidP="00812983">
      <w:pPr>
        <w:pStyle w:val="ListParagraph"/>
        <w:numPr>
          <w:ilvl w:val="0"/>
          <w:numId w:val="39"/>
        </w:numPr>
        <w:spacing w:after="0" w:line="240" w:lineRule="auto"/>
        <w:jc w:val="both"/>
        <w:rPr>
          <w:rFonts w:ascii="Arial" w:hAnsi="Arial" w:cs="Arial"/>
          <w:sz w:val="22"/>
          <w:szCs w:val="22"/>
        </w:rPr>
      </w:pPr>
      <w:r w:rsidRPr="00812983">
        <w:rPr>
          <w:rFonts w:ascii="Arial" w:hAnsi="Arial" w:cs="Arial"/>
          <w:sz w:val="22"/>
          <w:szCs w:val="22"/>
        </w:rPr>
        <w:t>Infrastructural concerns, such as traffic congestion, road repairs</w:t>
      </w:r>
      <w:r>
        <w:rPr>
          <w:rFonts w:ascii="Arial" w:hAnsi="Arial" w:cs="Arial"/>
          <w:sz w:val="22"/>
          <w:szCs w:val="22"/>
        </w:rPr>
        <w:t>,</w:t>
      </w:r>
      <w:r w:rsidRPr="00812983">
        <w:rPr>
          <w:rFonts w:ascii="Arial" w:hAnsi="Arial" w:cs="Arial"/>
          <w:sz w:val="22"/>
          <w:szCs w:val="22"/>
        </w:rPr>
        <w:t xml:space="preserve"> and lack of public transport</w:t>
      </w:r>
      <w:r>
        <w:rPr>
          <w:rFonts w:ascii="Arial" w:hAnsi="Arial" w:cs="Arial"/>
          <w:sz w:val="22"/>
          <w:szCs w:val="22"/>
        </w:rPr>
        <w:t>.</w:t>
      </w:r>
    </w:p>
    <w:p w14:paraId="41DE352B" w14:textId="77777777" w:rsidR="00812983" w:rsidRDefault="00812983" w:rsidP="00812983">
      <w:pPr>
        <w:pStyle w:val="ListParagraph"/>
        <w:numPr>
          <w:ilvl w:val="0"/>
          <w:numId w:val="39"/>
        </w:numPr>
        <w:spacing w:after="0" w:line="240" w:lineRule="auto"/>
        <w:jc w:val="both"/>
        <w:rPr>
          <w:rFonts w:ascii="Arial" w:hAnsi="Arial" w:cs="Arial"/>
          <w:sz w:val="22"/>
          <w:szCs w:val="22"/>
        </w:rPr>
      </w:pPr>
      <w:r w:rsidRPr="00812983">
        <w:rPr>
          <w:rFonts w:ascii="Arial" w:hAnsi="Arial" w:cs="Arial"/>
          <w:sz w:val="22"/>
          <w:szCs w:val="22"/>
        </w:rPr>
        <w:t>Limited provision of facilities or services for young people</w:t>
      </w:r>
      <w:r>
        <w:rPr>
          <w:rFonts w:ascii="Arial" w:hAnsi="Arial" w:cs="Arial"/>
          <w:sz w:val="22"/>
          <w:szCs w:val="22"/>
        </w:rPr>
        <w:t>.</w:t>
      </w:r>
    </w:p>
    <w:p w14:paraId="573AAF0B" w14:textId="77777777" w:rsidR="00812983" w:rsidRDefault="00812983" w:rsidP="00812983">
      <w:pPr>
        <w:pStyle w:val="ListParagraph"/>
        <w:numPr>
          <w:ilvl w:val="0"/>
          <w:numId w:val="39"/>
        </w:numPr>
        <w:spacing w:after="0" w:line="240" w:lineRule="auto"/>
        <w:jc w:val="both"/>
        <w:rPr>
          <w:rFonts w:ascii="Arial" w:hAnsi="Arial" w:cs="Arial"/>
          <w:sz w:val="22"/>
          <w:szCs w:val="22"/>
        </w:rPr>
      </w:pPr>
      <w:r w:rsidRPr="00812983">
        <w:rPr>
          <w:rFonts w:ascii="Arial" w:hAnsi="Arial" w:cs="Arial"/>
          <w:sz w:val="22"/>
          <w:szCs w:val="22"/>
        </w:rPr>
        <w:lastRenderedPageBreak/>
        <w:t>Investment in green and open spaces, including the development of a play park.</w:t>
      </w:r>
    </w:p>
    <w:p w14:paraId="28D0C3C9" w14:textId="77777777" w:rsidR="00812983" w:rsidRDefault="00812983" w:rsidP="00812983">
      <w:pPr>
        <w:pStyle w:val="ListParagraph"/>
        <w:numPr>
          <w:ilvl w:val="0"/>
          <w:numId w:val="39"/>
        </w:numPr>
        <w:spacing w:after="0" w:line="240" w:lineRule="auto"/>
        <w:jc w:val="both"/>
        <w:rPr>
          <w:rFonts w:ascii="Arial" w:hAnsi="Arial" w:cs="Arial"/>
          <w:sz w:val="22"/>
          <w:szCs w:val="22"/>
        </w:rPr>
      </w:pPr>
      <w:r w:rsidRPr="00812983">
        <w:rPr>
          <w:rFonts w:ascii="Arial" w:hAnsi="Arial" w:cs="Arial"/>
          <w:sz w:val="22"/>
          <w:szCs w:val="22"/>
        </w:rPr>
        <w:t>Attracting businesses to the area</w:t>
      </w:r>
      <w:r>
        <w:rPr>
          <w:rFonts w:ascii="Arial" w:hAnsi="Arial" w:cs="Arial"/>
          <w:sz w:val="22"/>
          <w:szCs w:val="22"/>
        </w:rPr>
        <w:t>.</w:t>
      </w:r>
    </w:p>
    <w:p w14:paraId="44B40F39" w14:textId="650323F6" w:rsidR="00812983" w:rsidRPr="00812983" w:rsidRDefault="00812983" w:rsidP="00812983">
      <w:pPr>
        <w:pStyle w:val="ListParagraph"/>
        <w:numPr>
          <w:ilvl w:val="0"/>
          <w:numId w:val="39"/>
        </w:numPr>
        <w:spacing w:after="0" w:line="240" w:lineRule="auto"/>
        <w:jc w:val="both"/>
        <w:rPr>
          <w:rFonts w:ascii="Arial" w:hAnsi="Arial" w:cs="Arial"/>
          <w:sz w:val="22"/>
          <w:szCs w:val="22"/>
        </w:rPr>
      </w:pPr>
      <w:r>
        <w:rPr>
          <w:rFonts w:ascii="Arial" w:hAnsi="Arial" w:cs="Arial"/>
          <w:sz w:val="22"/>
          <w:szCs w:val="22"/>
        </w:rPr>
        <w:t>The c</w:t>
      </w:r>
      <w:r w:rsidRPr="00812983">
        <w:rPr>
          <w:rFonts w:ascii="Arial" w:hAnsi="Arial" w:cs="Arial"/>
          <w:sz w:val="22"/>
          <w:szCs w:val="22"/>
        </w:rPr>
        <w:t>ost</w:t>
      </w:r>
      <w:r>
        <w:rPr>
          <w:rFonts w:ascii="Arial" w:hAnsi="Arial" w:cs="Arial"/>
          <w:sz w:val="22"/>
          <w:szCs w:val="22"/>
        </w:rPr>
        <w:t>-</w:t>
      </w:r>
      <w:r w:rsidRPr="00812983">
        <w:rPr>
          <w:rFonts w:ascii="Arial" w:hAnsi="Arial" w:cs="Arial"/>
          <w:sz w:val="22"/>
          <w:szCs w:val="22"/>
        </w:rPr>
        <w:t>of</w:t>
      </w:r>
      <w:r>
        <w:rPr>
          <w:rFonts w:ascii="Arial" w:hAnsi="Arial" w:cs="Arial"/>
          <w:sz w:val="22"/>
          <w:szCs w:val="22"/>
        </w:rPr>
        <w:t>-l</w:t>
      </w:r>
      <w:r w:rsidRPr="00812983">
        <w:rPr>
          <w:rFonts w:ascii="Arial" w:hAnsi="Arial" w:cs="Arial"/>
          <w:sz w:val="22"/>
          <w:szCs w:val="22"/>
        </w:rPr>
        <w:t>iving crisis</w:t>
      </w:r>
      <w:r>
        <w:rPr>
          <w:rFonts w:ascii="Arial" w:hAnsi="Arial" w:cs="Arial"/>
          <w:sz w:val="22"/>
          <w:szCs w:val="22"/>
        </w:rPr>
        <w:t>.</w:t>
      </w:r>
    </w:p>
    <w:p w14:paraId="31CA152B" w14:textId="77777777" w:rsidR="00812983" w:rsidRDefault="00812983" w:rsidP="00812983">
      <w:pPr>
        <w:spacing w:after="0" w:line="240" w:lineRule="auto"/>
        <w:jc w:val="both"/>
        <w:rPr>
          <w:rFonts w:ascii="Arial" w:hAnsi="Arial" w:cs="Arial"/>
          <w:sz w:val="22"/>
          <w:szCs w:val="22"/>
        </w:rPr>
      </w:pPr>
    </w:p>
    <w:p w14:paraId="17253DEC" w14:textId="37599604" w:rsidR="00F173C5" w:rsidRPr="00F173C5" w:rsidRDefault="00F173C5" w:rsidP="00F173C5">
      <w:pPr>
        <w:spacing w:after="0" w:line="240" w:lineRule="auto"/>
        <w:jc w:val="both"/>
        <w:rPr>
          <w:rFonts w:ascii="Arial" w:hAnsi="Arial" w:cs="Arial"/>
          <w:sz w:val="22"/>
          <w:szCs w:val="22"/>
        </w:rPr>
      </w:pPr>
      <w:r>
        <w:rPr>
          <w:rFonts w:ascii="Arial" w:hAnsi="Arial" w:cs="Arial"/>
          <w:sz w:val="22"/>
          <w:szCs w:val="22"/>
        </w:rPr>
        <w:t>R</w:t>
      </w:r>
      <w:r w:rsidRPr="00F173C5">
        <w:rPr>
          <w:rFonts w:ascii="Arial" w:hAnsi="Arial" w:cs="Arial"/>
          <w:sz w:val="22"/>
          <w:szCs w:val="22"/>
        </w:rPr>
        <w:t>espondents were</w:t>
      </w:r>
      <w:r>
        <w:rPr>
          <w:rFonts w:ascii="Arial" w:hAnsi="Arial" w:cs="Arial"/>
          <w:sz w:val="22"/>
          <w:szCs w:val="22"/>
        </w:rPr>
        <w:t xml:space="preserve"> </w:t>
      </w:r>
      <w:r w:rsidRPr="00F173C5">
        <w:rPr>
          <w:rFonts w:ascii="Arial" w:hAnsi="Arial" w:cs="Arial"/>
          <w:sz w:val="22"/>
          <w:szCs w:val="22"/>
        </w:rPr>
        <w:t xml:space="preserve">asked to </w:t>
      </w:r>
      <w:r>
        <w:rPr>
          <w:rFonts w:ascii="Arial" w:hAnsi="Arial" w:cs="Arial"/>
          <w:sz w:val="22"/>
          <w:szCs w:val="22"/>
        </w:rPr>
        <w:t xml:space="preserve">choose their </w:t>
      </w:r>
      <w:r w:rsidRPr="00F173C5">
        <w:rPr>
          <w:rFonts w:ascii="Arial" w:hAnsi="Arial" w:cs="Arial"/>
          <w:sz w:val="22"/>
          <w:szCs w:val="22"/>
        </w:rPr>
        <w:t xml:space="preserve">top three priorities for Greysteel. No individual category </w:t>
      </w:r>
      <w:r>
        <w:rPr>
          <w:rFonts w:ascii="Arial" w:hAnsi="Arial" w:cs="Arial"/>
          <w:sz w:val="22"/>
          <w:szCs w:val="22"/>
        </w:rPr>
        <w:t xml:space="preserve">received over </w:t>
      </w:r>
      <w:r w:rsidRPr="00F173C5">
        <w:rPr>
          <w:rFonts w:ascii="Arial" w:hAnsi="Arial" w:cs="Arial"/>
          <w:sz w:val="22"/>
          <w:szCs w:val="22"/>
        </w:rPr>
        <w:t>50% of respon</w:t>
      </w:r>
      <w:r>
        <w:rPr>
          <w:rFonts w:ascii="Arial" w:hAnsi="Arial" w:cs="Arial"/>
          <w:sz w:val="22"/>
          <w:szCs w:val="22"/>
        </w:rPr>
        <w:t xml:space="preserve">ses. However, </w:t>
      </w:r>
      <w:r w:rsidRPr="00F173C5">
        <w:rPr>
          <w:rFonts w:ascii="Arial" w:hAnsi="Arial" w:cs="Arial"/>
          <w:sz w:val="22"/>
          <w:szCs w:val="22"/>
        </w:rPr>
        <w:t>the most common</w:t>
      </w:r>
      <w:r>
        <w:rPr>
          <w:rFonts w:ascii="Arial" w:hAnsi="Arial" w:cs="Arial"/>
          <w:sz w:val="22"/>
          <w:szCs w:val="22"/>
        </w:rPr>
        <w:t xml:space="preserve"> responses were</w:t>
      </w:r>
      <w:r w:rsidRPr="00F173C5">
        <w:rPr>
          <w:rFonts w:ascii="Arial" w:hAnsi="Arial" w:cs="Arial"/>
          <w:sz w:val="22"/>
          <w:szCs w:val="22"/>
        </w:rPr>
        <w:t>:</w:t>
      </w:r>
    </w:p>
    <w:p w14:paraId="677DE4D9" w14:textId="77777777" w:rsidR="00F173C5" w:rsidRDefault="00F173C5" w:rsidP="00F173C5">
      <w:pPr>
        <w:pStyle w:val="ListParagraph"/>
        <w:numPr>
          <w:ilvl w:val="0"/>
          <w:numId w:val="40"/>
        </w:numPr>
        <w:spacing w:after="0" w:line="240" w:lineRule="auto"/>
        <w:jc w:val="both"/>
        <w:rPr>
          <w:rFonts w:ascii="Arial" w:hAnsi="Arial" w:cs="Arial"/>
          <w:sz w:val="22"/>
          <w:szCs w:val="22"/>
        </w:rPr>
      </w:pPr>
      <w:r w:rsidRPr="00F173C5">
        <w:rPr>
          <w:rFonts w:ascii="Arial" w:hAnsi="Arial" w:cs="Arial"/>
          <w:sz w:val="22"/>
          <w:szCs w:val="22"/>
        </w:rPr>
        <w:t>Activities for children and young people (38.9%)</w:t>
      </w:r>
      <w:r>
        <w:rPr>
          <w:rFonts w:ascii="Arial" w:hAnsi="Arial" w:cs="Arial"/>
          <w:sz w:val="22"/>
          <w:szCs w:val="22"/>
        </w:rPr>
        <w:t>.</w:t>
      </w:r>
    </w:p>
    <w:p w14:paraId="5441D3F9" w14:textId="77777777" w:rsidR="00F173C5" w:rsidRDefault="00F173C5" w:rsidP="00F173C5">
      <w:pPr>
        <w:pStyle w:val="ListParagraph"/>
        <w:numPr>
          <w:ilvl w:val="0"/>
          <w:numId w:val="40"/>
        </w:numPr>
        <w:spacing w:after="0" w:line="240" w:lineRule="auto"/>
        <w:jc w:val="both"/>
        <w:rPr>
          <w:rFonts w:ascii="Arial" w:hAnsi="Arial" w:cs="Arial"/>
          <w:sz w:val="22"/>
          <w:szCs w:val="22"/>
        </w:rPr>
      </w:pPr>
      <w:r w:rsidRPr="00F173C5">
        <w:rPr>
          <w:rFonts w:ascii="Arial" w:hAnsi="Arial" w:cs="Arial"/>
          <w:sz w:val="22"/>
          <w:szCs w:val="22"/>
        </w:rPr>
        <w:t xml:space="preserve">Access to basic services </w:t>
      </w:r>
      <w:r>
        <w:rPr>
          <w:rFonts w:ascii="Arial" w:hAnsi="Arial" w:cs="Arial"/>
          <w:sz w:val="22"/>
          <w:szCs w:val="22"/>
        </w:rPr>
        <w:t xml:space="preserve">e.g., </w:t>
      </w:r>
      <w:r w:rsidRPr="00F173C5">
        <w:rPr>
          <w:rFonts w:ascii="Arial" w:hAnsi="Arial" w:cs="Arial"/>
          <w:sz w:val="22"/>
          <w:szCs w:val="22"/>
        </w:rPr>
        <w:t>bank, pharmacy</w:t>
      </w:r>
      <w:r>
        <w:rPr>
          <w:rFonts w:ascii="Arial" w:hAnsi="Arial" w:cs="Arial"/>
          <w:sz w:val="22"/>
          <w:szCs w:val="22"/>
        </w:rPr>
        <w:t>,</w:t>
      </w:r>
      <w:r w:rsidRPr="00F173C5">
        <w:rPr>
          <w:rFonts w:ascii="Arial" w:hAnsi="Arial" w:cs="Arial"/>
          <w:sz w:val="22"/>
          <w:szCs w:val="22"/>
        </w:rPr>
        <w:t xml:space="preserve"> etc</w:t>
      </w:r>
      <w:r>
        <w:rPr>
          <w:rFonts w:ascii="Arial" w:hAnsi="Arial" w:cs="Arial"/>
          <w:sz w:val="22"/>
          <w:szCs w:val="22"/>
        </w:rPr>
        <w:t>. (</w:t>
      </w:r>
      <w:r w:rsidRPr="00F173C5">
        <w:rPr>
          <w:rFonts w:ascii="Arial" w:hAnsi="Arial" w:cs="Arial"/>
          <w:sz w:val="22"/>
          <w:szCs w:val="22"/>
        </w:rPr>
        <w:t>33.3%</w:t>
      </w:r>
      <w:r>
        <w:rPr>
          <w:rFonts w:ascii="Arial" w:hAnsi="Arial" w:cs="Arial"/>
          <w:sz w:val="22"/>
          <w:szCs w:val="22"/>
        </w:rPr>
        <w:t>).</w:t>
      </w:r>
    </w:p>
    <w:p w14:paraId="56CF183F" w14:textId="2D230CCE" w:rsidR="00F173C5" w:rsidRPr="00F173C5" w:rsidRDefault="00F173C5" w:rsidP="00F173C5">
      <w:pPr>
        <w:pStyle w:val="ListParagraph"/>
        <w:numPr>
          <w:ilvl w:val="0"/>
          <w:numId w:val="40"/>
        </w:numPr>
        <w:spacing w:after="0" w:line="240" w:lineRule="auto"/>
        <w:jc w:val="both"/>
        <w:rPr>
          <w:rFonts w:ascii="Arial" w:hAnsi="Arial" w:cs="Arial"/>
          <w:sz w:val="22"/>
          <w:szCs w:val="22"/>
        </w:rPr>
      </w:pPr>
      <w:r w:rsidRPr="00F173C5">
        <w:rPr>
          <w:rFonts w:ascii="Arial" w:hAnsi="Arial" w:cs="Arial"/>
          <w:sz w:val="22"/>
          <w:szCs w:val="22"/>
        </w:rPr>
        <w:t>Road and Infrastructure (33.3%</w:t>
      </w:r>
      <w:r>
        <w:rPr>
          <w:rFonts w:ascii="Arial" w:hAnsi="Arial" w:cs="Arial"/>
          <w:sz w:val="22"/>
          <w:szCs w:val="22"/>
        </w:rPr>
        <w:t>)</w:t>
      </w:r>
      <w:r w:rsidRPr="00F173C5">
        <w:rPr>
          <w:rFonts w:ascii="Arial" w:hAnsi="Arial" w:cs="Arial"/>
          <w:sz w:val="22"/>
          <w:szCs w:val="22"/>
        </w:rPr>
        <w:t xml:space="preserve">. </w:t>
      </w:r>
    </w:p>
    <w:p w14:paraId="060F27AB" w14:textId="4A3FD1EF" w:rsidR="00275E3B" w:rsidRPr="00275E3B" w:rsidRDefault="00275E3B" w:rsidP="00275E3B">
      <w:pPr>
        <w:spacing w:after="0" w:line="240" w:lineRule="auto"/>
        <w:jc w:val="both"/>
        <w:rPr>
          <w:rFonts w:ascii="Arial" w:eastAsia="Times New Roman" w:hAnsi="Arial" w:cs="Arial"/>
          <w:color w:val="0E101A"/>
          <w:sz w:val="22"/>
          <w:szCs w:val="22"/>
          <w:lang w:eastAsia="en-GB"/>
        </w:rPr>
        <w:sectPr w:rsidR="00275E3B" w:rsidRPr="00275E3B" w:rsidSect="000D2CF1">
          <w:headerReference w:type="first" r:id="rId24"/>
          <w:pgSz w:w="11906" w:h="16838"/>
          <w:pgMar w:top="1134" w:right="1134" w:bottom="1304" w:left="1134" w:header="709" w:footer="709" w:gutter="0"/>
          <w:cols w:space="708"/>
          <w:docGrid w:linePitch="360"/>
        </w:sectPr>
      </w:pPr>
    </w:p>
    <w:p w14:paraId="536ECDF1" w14:textId="0FF29334" w:rsidR="00125F83" w:rsidRDefault="00581C7C" w:rsidP="00581C7C">
      <w:pPr>
        <w:pStyle w:val="Heading1"/>
        <w:rPr>
          <w:color w:val="0E101A"/>
          <w:sz w:val="22"/>
          <w:szCs w:val="22"/>
        </w:rPr>
      </w:pPr>
      <w:bookmarkStart w:id="5" w:name="_Toc161963369"/>
      <w:r>
        <w:rPr>
          <w:noProof/>
        </w:rPr>
        <w:lastRenderedPageBreak/>
        <w:drawing>
          <wp:anchor distT="0" distB="0" distL="114300" distR="114300" simplePos="0" relativeHeight="251680768" behindDoc="1" locked="0" layoutInCell="1" allowOverlap="1" wp14:anchorId="53C87F23" wp14:editId="472E6272">
            <wp:simplePos x="0" y="0"/>
            <wp:positionH relativeFrom="page">
              <wp:posOffset>-898186</wp:posOffset>
            </wp:positionH>
            <wp:positionV relativeFrom="paragraph">
              <wp:posOffset>-720090</wp:posOffset>
            </wp:positionV>
            <wp:extent cx="11606558" cy="956684"/>
            <wp:effectExtent l="0" t="0" r="0" b="0"/>
            <wp:wrapNone/>
            <wp:docPr id="12871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34837" cy="959015"/>
                    </a:xfrm>
                    <a:prstGeom prst="rect">
                      <a:avLst/>
                    </a:prstGeom>
                  </pic:spPr>
                </pic:pic>
              </a:graphicData>
            </a:graphic>
            <wp14:sizeRelH relativeFrom="margin">
              <wp14:pctWidth>0</wp14:pctWidth>
            </wp14:sizeRelH>
            <wp14:sizeRelV relativeFrom="margin">
              <wp14:pctHeight>0</wp14:pctHeight>
            </wp14:sizeRelV>
          </wp:anchor>
        </w:drawing>
      </w:r>
      <w:r>
        <w:t>6.0</w:t>
      </w:r>
      <w:r>
        <w:tab/>
        <w:t>Action Plan</w:t>
      </w:r>
      <w:bookmarkEnd w:id="5"/>
      <w:r>
        <w:t xml:space="preserve">  </w:t>
      </w:r>
    </w:p>
    <w:p w14:paraId="1874AA30" w14:textId="77777777" w:rsidR="003562A0" w:rsidRDefault="003562A0" w:rsidP="003562A0">
      <w:pPr>
        <w:spacing w:after="0" w:line="240" w:lineRule="auto"/>
        <w:jc w:val="both"/>
        <w:rPr>
          <w:rFonts w:ascii="Arial" w:eastAsia="Times New Roman" w:hAnsi="Arial" w:cs="Arial"/>
          <w:color w:val="0E101A"/>
          <w:kern w:val="0"/>
          <w:sz w:val="22"/>
          <w:szCs w:val="22"/>
          <w:lang w:eastAsia="en-GB"/>
          <w14:ligatures w14:val="none"/>
        </w:rPr>
      </w:pPr>
    </w:p>
    <w:p w14:paraId="5A982AB7" w14:textId="7C739E52" w:rsidR="00581C7C" w:rsidRPr="003562A0" w:rsidRDefault="003562A0" w:rsidP="00581C7C">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Following the completion of all research and consultation activities, the priorities for the </w:t>
      </w:r>
      <w:r w:rsidR="009218E6">
        <w:rPr>
          <w:rFonts w:ascii="Arial" w:eastAsia="Times New Roman" w:hAnsi="Arial" w:cs="Arial"/>
          <w:color w:val="0E101A"/>
          <w:kern w:val="0"/>
          <w:sz w:val="22"/>
          <w:szCs w:val="22"/>
          <w:lang w:eastAsia="en-GB"/>
          <w14:ligatures w14:val="none"/>
        </w:rPr>
        <w:t>Greysteel</w:t>
      </w:r>
      <w:r w:rsidRPr="00C926B9">
        <w:rPr>
          <w:rFonts w:ascii="Arial" w:eastAsia="Times New Roman" w:hAnsi="Arial" w:cs="Arial"/>
          <w:color w:val="0E101A"/>
          <w:kern w:val="0"/>
          <w:sz w:val="22"/>
          <w:szCs w:val="22"/>
          <w:lang w:eastAsia="en-GB"/>
          <w14:ligatures w14:val="none"/>
        </w:rPr>
        <w:t xml:space="preserve"> Village Plan are summarised below:</w:t>
      </w:r>
    </w:p>
    <w:p w14:paraId="24F310AE" w14:textId="77777777" w:rsidR="003562A0" w:rsidRDefault="003562A0" w:rsidP="00581C7C">
      <w:pPr>
        <w:spacing w:after="0" w:line="240" w:lineRule="auto"/>
        <w:jc w:val="both"/>
        <w:rPr>
          <w:rFonts w:ascii="Arial" w:eastAsia="Times New Roman" w:hAnsi="Arial" w:cs="Arial"/>
          <w:color w:val="0E101A"/>
          <w:sz w:val="22"/>
          <w:szCs w:val="22"/>
          <w:lang w:eastAsia="en-GB"/>
        </w:rPr>
      </w:pPr>
    </w:p>
    <w:tbl>
      <w:tblPr>
        <w:tblStyle w:val="TableGrid"/>
        <w:tblW w:w="14203" w:type="dxa"/>
        <w:jc w:val="center"/>
        <w:tblLook w:val="04A0" w:firstRow="1" w:lastRow="0" w:firstColumn="1" w:lastColumn="0" w:noHBand="0" w:noVBand="1"/>
      </w:tblPr>
      <w:tblGrid>
        <w:gridCol w:w="2865"/>
        <w:gridCol w:w="4785"/>
        <w:gridCol w:w="6553"/>
      </w:tblGrid>
      <w:tr w:rsidR="00581C7C" w:rsidRPr="00C926B9" w14:paraId="4B303BC0" w14:textId="77777777" w:rsidTr="00581C7C">
        <w:trPr>
          <w:trHeight w:val="140"/>
          <w:jc w:val="center"/>
        </w:trPr>
        <w:tc>
          <w:tcPr>
            <w:tcW w:w="2865" w:type="dxa"/>
            <w:shd w:val="clear" w:color="auto" w:fill="DECFE2" w:themeFill="accent1" w:themeFillTint="33"/>
          </w:tcPr>
          <w:p w14:paraId="1545C66C"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Theme</w:t>
            </w:r>
          </w:p>
        </w:tc>
        <w:tc>
          <w:tcPr>
            <w:tcW w:w="4785" w:type="dxa"/>
            <w:shd w:val="clear" w:color="auto" w:fill="DECFE2" w:themeFill="accent1" w:themeFillTint="33"/>
          </w:tcPr>
          <w:p w14:paraId="30D9E28B"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Description</w:t>
            </w:r>
          </w:p>
        </w:tc>
        <w:tc>
          <w:tcPr>
            <w:tcW w:w="6553" w:type="dxa"/>
            <w:shd w:val="clear" w:color="auto" w:fill="DECFE2" w:themeFill="accent1" w:themeFillTint="33"/>
          </w:tcPr>
          <w:p w14:paraId="31D4C903"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Why is it needed?</w:t>
            </w:r>
          </w:p>
        </w:tc>
      </w:tr>
      <w:tr w:rsidR="00C225E5" w:rsidRPr="00C926B9" w14:paraId="2755D095" w14:textId="77777777" w:rsidTr="00581C7C">
        <w:trPr>
          <w:trHeight w:val="140"/>
          <w:jc w:val="center"/>
        </w:trPr>
        <w:tc>
          <w:tcPr>
            <w:tcW w:w="2865" w:type="dxa"/>
            <w:shd w:val="clear" w:color="auto" w:fill="F2F2F2" w:themeFill="background1" w:themeFillShade="F2"/>
          </w:tcPr>
          <w:p w14:paraId="5A03D068"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14710F6B" w14:textId="483951CC" w:rsidR="00C225E5" w:rsidRPr="004C4F66" w:rsidRDefault="00C225E5" w:rsidP="00A964A6">
            <w:pPr>
              <w:jc w:val="both"/>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Community Collaboration</w:t>
            </w:r>
          </w:p>
        </w:tc>
        <w:tc>
          <w:tcPr>
            <w:tcW w:w="4785" w:type="dxa"/>
          </w:tcPr>
          <w:p w14:paraId="5CC93A1C" w14:textId="41084BB0" w:rsidR="00C225E5" w:rsidRPr="00A964A6" w:rsidRDefault="00C225E5"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 xml:space="preserve">Establishment of a </w:t>
            </w:r>
            <w:r w:rsidR="009336FE">
              <w:rPr>
                <w:rFonts w:ascii="Arial" w:eastAsia="Times New Roman" w:hAnsi="Arial" w:cs="Arial"/>
                <w:color w:val="0E101A"/>
                <w:kern w:val="0"/>
                <w:sz w:val="22"/>
                <w:szCs w:val="22"/>
                <w:lang w:eastAsia="en-GB"/>
                <w14:ligatures w14:val="none"/>
              </w:rPr>
              <w:t>C</w:t>
            </w:r>
            <w:r w:rsidRPr="00A964A6">
              <w:rPr>
                <w:rFonts w:ascii="Arial" w:eastAsia="Times New Roman" w:hAnsi="Arial" w:cs="Arial"/>
                <w:color w:val="0E101A"/>
                <w:kern w:val="0"/>
                <w:sz w:val="22"/>
                <w:szCs w:val="22"/>
                <w:lang w:eastAsia="en-GB"/>
                <w14:ligatures w14:val="none"/>
              </w:rPr>
              <w:t xml:space="preserve">ommunity </w:t>
            </w:r>
            <w:r w:rsidR="009336FE">
              <w:rPr>
                <w:rFonts w:ascii="Arial" w:eastAsia="Times New Roman" w:hAnsi="Arial" w:cs="Arial"/>
                <w:color w:val="0E101A"/>
                <w:kern w:val="0"/>
                <w:sz w:val="22"/>
                <w:szCs w:val="22"/>
                <w:lang w:eastAsia="en-GB"/>
                <w14:ligatures w14:val="none"/>
              </w:rPr>
              <w:t>F</w:t>
            </w:r>
            <w:r w:rsidRPr="00A964A6">
              <w:rPr>
                <w:rFonts w:ascii="Arial" w:eastAsia="Times New Roman" w:hAnsi="Arial" w:cs="Arial"/>
                <w:color w:val="0E101A"/>
                <w:kern w:val="0"/>
                <w:sz w:val="22"/>
                <w:szCs w:val="22"/>
                <w:lang w:eastAsia="en-GB"/>
                <w14:ligatures w14:val="none"/>
              </w:rPr>
              <w:t>orum</w:t>
            </w:r>
            <w:r w:rsidR="009336FE">
              <w:rPr>
                <w:rFonts w:ascii="Arial" w:eastAsia="Times New Roman" w:hAnsi="Arial" w:cs="Arial"/>
                <w:color w:val="0E101A"/>
                <w:kern w:val="0"/>
                <w:sz w:val="22"/>
                <w:szCs w:val="22"/>
                <w:lang w:eastAsia="en-GB"/>
                <w14:ligatures w14:val="none"/>
              </w:rPr>
              <w:t>.</w:t>
            </w:r>
          </w:p>
        </w:tc>
        <w:tc>
          <w:tcPr>
            <w:tcW w:w="6553" w:type="dxa"/>
          </w:tcPr>
          <w:p w14:paraId="3FA62D12" w14:textId="5B96A073" w:rsidR="00C225E5" w:rsidRPr="00A964A6" w:rsidRDefault="00C225E5" w:rsidP="00A964A6">
            <w:pPr>
              <w:jc w:val="both"/>
              <w:rPr>
                <w:rFonts w:ascii="Arial" w:hAnsi="Arial" w:cs="Arial"/>
                <w:sz w:val="22"/>
                <w:szCs w:val="22"/>
              </w:rPr>
            </w:pPr>
            <w:r w:rsidRPr="00A964A6">
              <w:rPr>
                <w:rFonts w:ascii="Arial" w:hAnsi="Arial" w:cs="Arial"/>
                <w:sz w:val="22"/>
                <w:szCs w:val="22"/>
              </w:rPr>
              <w:t>There is an identified lack of integration amongst the community groups, clubs</w:t>
            </w:r>
            <w:r w:rsidR="00FB1988">
              <w:rPr>
                <w:rFonts w:ascii="Arial" w:hAnsi="Arial" w:cs="Arial"/>
                <w:sz w:val="22"/>
                <w:szCs w:val="22"/>
              </w:rPr>
              <w:t>,</w:t>
            </w:r>
            <w:r w:rsidRPr="00A964A6">
              <w:rPr>
                <w:rFonts w:ascii="Arial" w:hAnsi="Arial" w:cs="Arial"/>
                <w:sz w:val="22"/>
                <w:szCs w:val="22"/>
              </w:rPr>
              <w:t xml:space="preserve"> and associations</w:t>
            </w:r>
            <w:r w:rsidR="00FB1988">
              <w:rPr>
                <w:rFonts w:ascii="Arial" w:hAnsi="Arial" w:cs="Arial"/>
                <w:sz w:val="22"/>
                <w:szCs w:val="22"/>
              </w:rPr>
              <w:t xml:space="preserve">. </w:t>
            </w:r>
            <w:r w:rsidRPr="00A964A6">
              <w:rPr>
                <w:rFonts w:ascii="Arial" w:hAnsi="Arial" w:cs="Arial"/>
                <w:sz w:val="22"/>
                <w:szCs w:val="22"/>
              </w:rPr>
              <w:t>There is also a need to improve communication and build greater respect for each other’s efforts</w:t>
            </w:r>
            <w:r w:rsidR="00FB1988">
              <w:rPr>
                <w:rFonts w:ascii="Arial" w:hAnsi="Arial" w:cs="Arial"/>
                <w:sz w:val="22"/>
                <w:szCs w:val="22"/>
              </w:rPr>
              <w:t>.</w:t>
            </w:r>
          </w:p>
          <w:p w14:paraId="2EC71AA4" w14:textId="7595B775" w:rsidR="00C225E5" w:rsidRPr="00A964A6" w:rsidRDefault="00C225E5" w:rsidP="00A964A6">
            <w:pPr>
              <w:jc w:val="both"/>
              <w:rPr>
                <w:rFonts w:ascii="Arial" w:hAnsi="Arial" w:cs="Arial"/>
                <w:sz w:val="22"/>
                <w:szCs w:val="22"/>
              </w:rPr>
            </w:pPr>
          </w:p>
        </w:tc>
      </w:tr>
      <w:tr w:rsidR="00C225E5" w:rsidRPr="00C926B9" w14:paraId="5E909F96" w14:textId="77777777" w:rsidTr="00581C7C">
        <w:trPr>
          <w:trHeight w:val="140"/>
          <w:jc w:val="center"/>
        </w:trPr>
        <w:tc>
          <w:tcPr>
            <w:tcW w:w="2865" w:type="dxa"/>
            <w:shd w:val="clear" w:color="auto" w:fill="F2F2F2" w:themeFill="background1" w:themeFillShade="F2"/>
          </w:tcPr>
          <w:p w14:paraId="5AF72321"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222FB727" w14:textId="63B8F52E" w:rsidR="00C225E5" w:rsidRPr="004C4F66" w:rsidRDefault="00C225E5" w:rsidP="00A964A6">
            <w:pPr>
              <w:jc w:val="both"/>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Communication</w:t>
            </w:r>
          </w:p>
        </w:tc>
        <w:tc>
          <w:tcPr>
            <w:tcW w:w="4785" w:type="dxa"/>
          </w:tcPr>
          <w:p w14:paraId="238145D6" w14:textId="19D45B6C" w:rsidR="00C225E5" w:rsidRPr="00A964A6" w:rsidRDefault="00C225E5"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Improved advertising of community activities</w:t>
            </w:r>
            <w:r w:rsidR="009336FE">
              <w:rPr>
                <w:rFonts w:ascii="Arial" w:eastAsia="Times New Roman" w:hAnsi="Arial" w:cs="Arial"/>
                <w:color w:val="0E101A"/>
                <w:kern w:val="0"/>
                <w:sz w:val="22"/>
                <w:szCs w:val="22"/>
                <w:lang w:eastAsia="en-GB"/>
                <w14:ligatures w14:val="none"/>
              </w:rPr>
              <w:t>.</w:t>
            </w:r>
          </w:p>
          <w:p w14:paraId="1B921089" w14:textId="4BE4CC5F" w:rsidR="00C225E5" w:rsidRPr="00A964A6" w:rsidRDefault="00C225E5" w:rsidP="00A964A6">
            <w:pPr>
              <w:jc w:val="both"/>
              <w:rPr>
                <w:rFonts w:ascii="Arial" w:eastAsia="Times New Roman" w:hAnsi="Arial" w:cs="Arial"/>
                <w:color w:val="0E101A"/>
                <w:kern w:val="0"/>
                <w:sz w:val="22"/>
                <w:szCs w:val="22"/>
                <w:highlight w:val="cyan"/>
                <w:lang w:eastAsia="en-GB"/>
                <w14:ligatures w14:val="none"/>
              </w:rPr>
            </w:pPr>
          </w:p>
        </w:tc>
        <w:tc>
          <w:tcPr>
            <w:tcW w:w="6553" w:type="dxa"/>
          </w:tcPr>
          <w:p w14:paraId="08B8FC15" w14:textId="0DE13FD1" w:rsidR="00C225E5" w:rsidRPr="00A964A6" w:rsidRDefault="00C225E5"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There is a need to ensure that all groups and residents are aware of events</w:t>
            </w:r>
            <w:r w:rsidR="00FB1988">
              <w:rPr>
                <w:rFonts w:ascii="Arial" w:eastAsia="Times New Roman" w:hAnsi="Arial" w:cs="Arial"/>
                <w:color w:val="0E101A"/>
                <w:kern w:val="0"/>
                <w:sz w:val="22"/>
                <w:szCs w:val="22"/>
                <w:lang w:eastAsia="en-GB"/>
                <w14:ligatures w14:val="none"/>
              </w:rPr>
              <w:t xml:space="preserve">. </w:t>
            </w:r>
            <w:r w:rsidRPr="00A964A6">
              <w:rPr>
                <w:rFonts w:ascii="Arial" w:eastAsia="Times New Roman" w:hAnsi="Arial" w:cs="Arial"/>
                <w:color w:val="0E101A"/>
                <w:kern w:val="0"/>
                <w:sz w:val="22"/>
                <w:szCs w:val="22"/>
                <w:lang w:eastAsia="en-GB"/>
                <w14:ligatures w14:val="none"/>
              </w:rPr>
              <w:t>Improved communication will help local people be made</w:t>
            </w:r>
            <w:r w:rsidR="00FB1988">
              <w:rPr>
                <w:rFonts w:ascii="Arial" w:eastAsia="Times New Roman" w:hAnsi="Arial" w:cs="Arial"/>
                <w:color w:val="0E101A"/>
                <w:kern w:val="0"/>
                <w:sz w:val="22"/>
                <w:szCs w:val="22"/>
                <w:lang w:eastAsia="en-GB"/>
                <w14:ligatures w14:val="none"/>
              </w:rPr>
              <w:t xml:space="preserve"> </w:t>
            </w:r>
            <w:r w:rsidRPr="00A964A6">
              <w:rPr>
                <w:rFonts w:ascii="Arial" w:eastAsia="Times New Roman" w:hAnsi="Arial" w:cs="Arial"/>
                <w:color w:val="0E101A"/>
                <w:kern w:val="0"/>
                <w:sz w:val="22"/>
                <w:szCs w:val="22"/>
                <w:lang w:eastAsia="en-GB"/>
                <w14:ligatures w14:val="none"/>
              </w:rPr>
              <w:t xml:space="preserve">aware of volunteering opportunities and </w:t>
            </w:r>
            <w:r w:rsidR="00FB1988">
              <w:rPr>
                <w:rFonts w:ascii="Arial" w:eastAsia="Times New Roman" w:hAnsi="Arial" w:cs="Arial"/>
                <w:color w:val="0E101A"/>
                <w:kern w:val="0"/>
                <w:sz w:val="22"/>
                <w:szCs w:val="22"/>
                <w:lang w:eastAsia="en-GB"/>
                <w14:ligatures w14:val="none"/>
              </w:rPr>
              <w:t xml:space="preserve">opportunities </w:t>
            </w:r>
            <w:r w:rsidRPr="00A964A6">
              <w:rPr>
                <w:rFonts w:ascii="Arial" w:eastAsia="Times New Roman" w:hAnsi="Arial" w:cs="Arial"/>
                <w:color w:val="0E101A"/>
                <w:kern w:val="0"/>
                <w:sz w:val="22"/>
                <w:szCs w:val="22"/>
                <w:lang w:eastAsia="en-GB"/>
                <w14:ligatures w14:val="none"/>
              </w:rPr>
              <w:t>to meaningfully engage in community life</w:t>
            </w:r>
            <w:r w:rsidR="00FB1988">
              <w:rPr>
                <w:rFonts w:ascii="Arial" w:eastAsia="Times New Roman" w:hAnsi="Arial" w:cs="Arial"/>
                <w:color w:val="0E101A"/>
                <w:kern w:val="0"/>
                <w:sz w:val="22"/>
                <w:szCs w:val="22"/>
                <w:lang w:eastAsia="en-GB"/>
                <w14:ligatures w14:val="none"/>
              </w:rPr>
              <w:t>.</w:t>
            </w:r>
          </w:p>
          <w:p w14:paraId="54CD2EFE" w14:textId="77777777" w:rsidR="00C225E5" w:rsidRPr="00A964A6" w:rsidRDefault="00C225E5" w:rsidP="00A964A6">
            <w:pPr>
              <w:jc w:val="both"/>
              <w:rPr>
                <w:rFonts w:ascii="Arial" w:eastAsia="Times New Roman" w:hAnsi="Arial" w:cs="Arial"/>
                <w:color w:val="0E101A"/>
                <w:kern w:val="0"/>
                <w:sz w:val="22"/>
                <w:szCs w:val="22"/>
                <w:lang w:eastAsia="en-GB"/>
                <w14:ligatures w14:val="none"/>
              </w:rPr>
            </w:pPr>
          </w:p>
        </w:tc>
      </w:tr>
      <w:tr w:rsidR="00C225E5" w:rsidRPr="00C926B9" w14:paraId="314C7B4A" w14:textId="77777777" w:rsidTr="003562A0">
        <w:trPr>
          <w:trHeight w:val="1236"/>
          <w:jc w:val="center"/>
        </w:trPr>
        <w:tc>
          <w:tcPr>
            <w:tcW w:w="2865" w:type="dxa"/>
            <w:shd w:val="clear" w:color="auto" w:fill="F2F2F2" w:themeFill="background1" w:themeFillShade="F2"/>
          </w:tcPr>
          <w:p w14:paraId="16024A06"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6D472B1C" w14:textId="560B993B" w:rsidR="00C225E5" w:rsidRPr="004C4F66" w:rsidRDefault="00C225E5" w:rsidP="00A964A6">
            <w:pPr>
              <w:jc w:val="both"/>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Community Pride</w:t>
            </w:r>
          </w:p>
        </w:tc>
        <w:tc>
          <w:tcPr>
            <w:tcW w:w="4785" w:type="dxa"/>
          </w:tcPr>
          <w:p w14:paraId="1CB3064E" w14:textId="1EA97843" w:rsidR="00C225E5" w:rsidRPr="00A964A6" w:rsidRDefault="00C225E5"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 xml:space="preserve">Provision of additional/replacement public litter </w:t>
            </w:r>
            <w:r w:rsidR="00D30704" w:rsidRPr="00A964A6">
              <w:rPr>
                <w:rFonts w:ascii="Arial" w:eastAsia="Times New Roman" w:hAnsi="Arial" w:cs="Arial"/>
                <w:color w:val="0E101A"/>
                <w:kern w:val="0"/>
                <w:sz w:val="22"/>
                <w:szCs w:val="22"/>
                <w:lang w:eastAsia="en-GB"/>
                <w14:ligatures w14:val="none"/>
              </w:rPr>
              <w:t>bins</w:t>
            </w:r>
            <w:r w:rsidR="00D30704">
              <w:rPr>
                <w:rFonts w:ascii="Arial" w:eastAsia="Times New Roman" w:hAnsi="Arial" w:cs="Arial"/>
                <w:color w:val="0E101A"/>
                <w:kern w:val="0"/>
                <w:sz w:val="22"/>
                <w:szCs w:val="22"/>
                <w:lang w:eastAsia="en-GB"/>
                <w14:ligatures w14:val="none"/>
              </w:rPr>
              <w:t xml:space="preserve"> and</w:t>
            </w:r>
            <w:r w:rsidR="009336FE">
              <w:rPr>
                <w:rFonts w:ascii="Arial" w:eastAsia="Times New Roman" w:hAnsi="Arial" w:cs="Arial"/>
                <w:color w:val="0E101A"/>
                <w:kern w:val="0"/>
                <w:sz w:val="22"/>
                <w:szCs w:val="22"/>
                <w:lang w:eastAsia="en-GB"/>
                <w14:ligatures w14:val="none"/>
              </w:rPr>
              <w:t xml:space="preserve"> a</w:t>
            </w:r>
            <w:r w:rsidRPr="00A964A6">
              <w:rPr>
                <w:rFonts w:ascii="Arial" w:eastAsia="Times New Roman" w:hAnsi="Arial" w:cs="Arial"/>
                <w:color w:val="0E101A"/>
                <w:kern w:val="0"/>
                <w:sz w:val="22"/>
                <w:szCs w:val="22"/>
                <w:lang w:eastAsia="en-GB"/>
                <w14:ligatures w14:val="none"/>
              </w:rPr>
              <w:t>ddressing issues of dog fouling</w:t>
            </w:r>
            <w:r w:rsidR="009336FE">
              <w:rPr>
                <w:rFonts w:ascii="Arial" w:eastAsia="Times New Roman" w:hAnsi="Arial" w:cs="Arial"/>
                <w:color w:val="0E101A"/>
                <w:kern w:val="0"/>
                <w:sz w:val="22"/>
                <w:szCs w:val="22"/>
                <w:lang w:eastAsia="en-GB"/>
                <w14:ligatures w14:val="none"/>
              </w:rPr>
              <w:t>.</w:t>
            </w:r>
          </w:p>
          <w:p w14:paraId="1B05A538" w14:textId="77777777" w:rsidR="00C225E5" w:rsidRPr="00A964A6" w:rsidRDefault="00C225E5" w:rsidP="00A964A6">
            <w:pPr>
              <w:jc w:val="both"/>
              <w:rPr>
                <w:rFonts w:ascii="Arial" w:eastAsia="Times New Roman" w:hAnsi="Arial" w:cs="Arial"/>
                <w:color w:val="0E101A"/>
                <w:kern w:val="0"/>
                <w:sz w:val="22"/>
                <w:szCs w:val="22"/>
                <w:lang w:eastAsia="en-GB"/>
                <w14:ligatures w14:val="none"/>
              </w:rPr>
            </w:pPr>
          </w:p>
          <w:p w14:paraId="5E4DC768" w14:textId="7E2F3B31" w:rsidR="00C225E5" w:rsidRPr="00A964A6" w:rsidRDefault="00C225E5" w:rsidP="00A964A6">
            <w:pPr>
              <w:jc w:val="both"/>
              <w:rPr>
                <w:rFonts w:ascii="Arial" w:eastAsia="Times New Roman" w:hAnsi="Arial" w:cs="Arial"/>
                <w:color w:val="0E101A"/>
                <w:kern w:val="0"/>
                <w:sz w:val="22"/>
                <w:szCs w:val="22"/>
                <w:lang w:eastAsia="en-GB"/>
                <w14:ligatures w14:val="none"/>
              </w:rPr>
            </w:pPr>
          </w:p>
        </w:tc>
        <w:tc>
          <w:tcPr>
            <w:tcW w:w="6553" w:type="dxa"/>
          </w:tcPr>
          <w:p w14:paraId="20928D89" w14:textId="1559E721" w:rsidR="00C225E5" w:rsidRPr="00A964A6" w:rsidRDefault="00C225E5"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There is an overall need to foster increased community pride, as the village has been identified as becoming untidy</w:t>
            </w:r>
            <w:r w:rsidR="00FB1988">
              <w:rPr>
                <w:rFonts w:ascii="Arial" w:eastAsia="Times New Roman" w:hAnsi="Arial" w:cs="Arial"/>
                <w:color w:val="0E101A"/>
                <w:kern w:val="0"/>
                <w:sz w:val="22"/>
                <w:szCs w:val="22"/>
                <w:lang w:eastAsia="en-GB"/>
                <w14:ligatures w14:val="none"/>
              </w:rPr>
              <w:t>.</w:t>
            </w:r>
          </w:p>
        </w:tc>
      </w:tr>
      <w:tr w:rsidR="00C225E5" w:rsidRPr="00C926B9" w14:paraId="3DE62847" w14:textId="77777777" w:rsidTr="00581C7C">
        <w:trPr>
          <w:trHeight w:val="1127"/>
          <w:jc w:val="center"/>
        </w:trPr>
        <w:tc>
          <w:tcPr>
            <w:tcW w:w="2865" w:type="dxa"/>
            <w:shd w:val="clear" w:color="auto" w:fill="F2F2F2" w:themeFill="background1" w:themeFillShade="F2"/>
          </w:tcPr>
          <w:p w14:paraId="217A165F"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5E229A67" w14:textId="70DE76A2" w:rsidR="00C225E5" w:rsidRPr="004C4F66" w:rsidRDefault="00C225E5" w:rsidP="004C4F66">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Maximising Potential of Natural Assets</w:t>
            </w:r>
          </w:p>
        </w:tc>
        <w:tc>
          <w:tcPr>
            <w:tcW w:w="4785" w:type="dxa"/>
          </w:tcPr>
          <w:p w14:paraId="708A370F" w14:textId="200CA148" w:rsidR="00C225E5" w:rsidRPr="00A964A6" w:rsidRDefault="00C225E5"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Rejuvenation of the Glen in Greysteel</w:t>
            </w:r>
            <w:r w:rsidR="009336FE">
              <w:rPr>
                <w:rFonts w:ascii="Arial" w:eastAsia="Times New Roman" w:hAnsi="Arial" w:cs="Arial"/>
                <w:color w:val="0E101A"/>
                <w:kern w:val="0"/>
                <w:sz w:val="22"/>
                <w:szCs w:val="22"/>
                <w:lang w:eastAsia="en-GB"/>
                <w14:ligatures w14:val="none"/>
              </w:rPr>
              <w:t>.</w:t>
            </w:r>
          </w:p>
        </w:tc>
        <w:tc>
          <w:tcPr>
            <w:tcW w:w="6553" w:type="dxa"/>
          </w:tcPr>
          <w:p w14:paraId="2D781648" w14:textId="76DF065B" w:rsidR="00C225E5" w:rsidRPr="00A964A6" w:rsidRDefault="00C225E5"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 xml:space="preserve">The Glen is underused </w:t>
            </w:r>
            <w:r w:rsidR="00B75F67" w:rsidRPr="00A964A6">
              <w:rPr>
                <w:rFonts w:ascii="Arial" w:eastAsia="Times New Roman" w:hAnsi="Arial" w:cs="Arial"/>
                <w:color w:val="0E101A"/>
                <w:kern w:val="0"/>
                <w:sz w:val="22"/>
                <w:szCs w:val="22"/>
                <w:lang w:eastAsia="en-GB"/>
                <w14:ligatures w14:val="none"/>
              </w:rPr>
              <w:t>because of</w:t>
            </w:r>
            <w:r w:rsidRPr="00A964A6">
              <w:rPr>
                <w:rFonts w:ascii="Arial" w:eastAsia="Times New Roman" w:hAnsi="Arial" w:cs="Arial"/>
                <w:color w:val="0E101A"/>
                <w:kern w:val="0"/>
                <w:sz w:val="22"/>
                <w:szCs w:val="22"/>
                <w:lang w:eastAsia="en-GB"/>
                <w14:ligatures w14:val="none"/>
              </w:rPr>
              <w:t xml:space="preserve"> poor car parking facilities and overgrown hedges.</w:t>
            </w:r>
            <w:r w:rsidR="00B75F67">
              <w:rPr>
                <w:rFonts w:ascii="Arial" w:eastAsia="Times New Roman" w:hAnsi="Arial" w:cs="Arial"/>
                <w:color w:val="0E101A"/>
                <w:kern w:val="0"/>
                <w:sz w:val="22"/>
                <w:szCs w:val="22"/>
                <w:lang w:eastAsia="en-GB"/>
                <w14:ligatures w14:val="none"/>
              </w:rPr>
              <w:t xml:space="preserve"> </w:t>
            </w:r>
            <w:r w:rsidRPr="00A964A6">
              <w:rPr>
                <w:rFonts w:ascii="Arial" w:eastAsia="Times New Roman" w:hAnsi="Arial" w:cs="Arial"/>
                <w:color w:val="0E101A"/>
                <w:kern w:val="0"/>
                <w:sz w:val="22"/>
                <w:szCs w:val="22"/>
                <w:lang w:eastAsia="en-GB"/>
                <w14:ligatures w14:val="none"/>
              </w:rPr>
              <w:t xml:space="preserve">There is scope for the Glen to become an important green space in the </w:t>
            </w:r>
            <w:r w:rsidR="00B75F67" w:rsidRPr="00A964A6">
              <w:rPr>
                <w:rFonts w:ascii="Arial" w:eastAsia="Times New Roman" w:hAnsi="Arial" w:cs="Arial"/>
                <w:color w:val="0E101A"/>
                <w:kern w:val="0"/>
                <w:sz w:val="22"/>
                <w:szCs w:val="22"/>
                <w:lang w:eastAsia="en-GB"/>
                <w14:ligatures w14:val="none"/>
              </w:rPr>
              <w:t>village and</w:t>
            </w:r>
            <w:r w:rsidRPr="00A964A6">
              <w:rPr>
                <w:rFonts w:ascii="Arial" w:eastAsia="Times New Roman" w:hAnsi="Arial" w:cs="Arial"/>
                <w:color w:val="0E101A"/>
                <w:kern w:val="0"/>
                <w:sz w:val="22"/>
                <w:szCs w:val="22"/>
                <w:lang w:eastAsia="en-GB"/>
                <w14:ligatures w14:val="none"/>
              </w:rPr>
              <w:t xml:space="preserve"> would open up further opportunities in terms of attracting visitors.</w:t>
            </w:r>
          </w:p>
          <w:p w14:paraId="20F3A3F8" w14:textId="77777777" w:rsidR="00C225E5" w:rsidRPr="00A964A6" w:rsidRDefault="00C225E5" w:rsidP="00A964A6">
            <w:pPr>
              <w:jc w:val="both"/>
              <w:rPr>
                <w:rFonts w:ascii="Arial" w:eastAsia="Times New Roman" w:hAnsi="Arial" w:cs="Arial"/>
                <w:color w:val="0E101A"/>
                <w:kern w:val="0"/>
                <w:sz w:val="22"/>
                <w:szCs w:val="22"/>
                <w:lang w:eastAsia="en-GB"/>
                <w14:ligatures w14:val="none"/>
              </w:rPr>
            </w:pPr>
          </w:p>
        </w:tc>
      </w:tr>
      <w:tr w:rsidR="008A46D8" w:rsidRPr="00C926B9" w14:paraId="07546603" w14:textId="77777777" w:rsidTr="003562A0">
        <w:trPr>
          <w:trHeight w:val="817"/>
          <w:jc w:val="center"/>
        </w:trPr>
        <w:tc>
          <w:tcPr>
            <w:tcW w:w="2865" w:type="dxa"/>
            <w:shd w:val="clear" w:color="auto" w:fill="F2F2F2" w:themeFill="background1" w:themeFillShade="F2"/>
          </w:tcPr>
          <w:p w14:paraId="04E5E707"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41A40033" w14:textId="49A2C82B" w:rsidR="008A46D8" w:rsidRPr="004C4F66" w:rsidRDefault="008A46D8" w:rsidP="00A964A6">
            <w:pPr>
              <w:jc w:val="both"/>
              <w:rPr>
                <w:rFonts w:ascii="Arial" w:hAnsi="Arial" w:cs="Arial"/>
                <w:b/>
                <w:bCs/>
                <w:sz w:val="22"/>
                <w:szCs w:val="22"/>
              </w:rPr>
            </w:pPr>
            <w:r w:rsidRPr="004C4F66">
              <w:rPr>
                <w:rFonts w:ascii="Arial" w:eastAsia="Times New Roman" w:hAnsi="Arial" w:cs="Arial"/>
                <w:b/>
                <w:bCs/>
                <w:color w:val="0E101A"/>
                <w:kern w:val="0"/>
                <w:sz w:val="22"/>
                <w:szCs w:val="22"/>
                <w:lang w:eastAsia="en-GB"/>
                <w14:ligatures w14:val="none"/>
              </w:rPr>
              <w:t>Signage</w:t>
            </w:r>
          </w:p>
        </w:tc>
        <w:tc>
          <w:tcPr>
            <w:tcW w:w="4785" w:type="dxa"/>
          </w:tcPr>
          <w:p w14:paraId="4BA882F0" w14:textId="1F940786" w:rsidR="008A46D8" w:rsidRPr="00A964A6" w:rsidRDefault="008A46D8" w:rsidP="00A964A6">
            <w:pPr>
              <w:jc w:val="both"/>
              <w:rPr>
                <w:rFonts w:ascii="Arial" w:hAnsi="Arial" w:cs="Arial"/>
                <w:sz w:val="22"/>
                <w:szCs w:val="22"/>
              </w:rPr>
            </w:pPr>
            <w:r w:rsidRPr="00A964A6">
              <w:rPr>
                <w:rFonts w:ascii="Arial" w:eastAsia="Times New Roman" w:hAnsi="Arial" w:cs="Arial"/>
                <w:color w:val="0E101A"/>
                <w:kern w:val="0"/>
                <w:sz w:val="22"/>
                <w:szCs w:val="22"/>
                <w:lang w:eastAsia="en-GB"/>
                <w14:ligatures w14:val="none"/>
              </w:rPr>
              <w:t>Improving the quality and visibility of signage throughout the village</w:t>
            </w:r>
            <w:r w:rsidR="009336FE">
              <w:rPr>
                <w:rFonts w:ascii="Arial" w:eastAsia="Times New Roman" w:hAnsi="Arial" w:cs="Arial"/>
                <w:color w:val="0E101A"/>
                <w:kern w:val="0"/>
                <w:sz w:val="22"/>
                <w:szCs w:val="22"/>
                <w:lang w:eastAsia="en-GB"/>
                <w14:ligatures w14:val="none"/>
              </w:rPr>
              <w:t>.</w:t>
            </w:r>
          </w:p>
        </w:tc>
        <w:tc>
          <w:tcPr>
            <w:tcW w:w="6553" w:type="dxa"/>
          </w:tcPr>
          <w:p w14:paraId="1AB405EF" w14:textId="0C73EA41" w:rsidR="008A46D8" w:rsidRPr="00A964A6" w:rsidRDefault="008A46D8"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There is a need to ensure that locals and visitors alike are fully aware of the public facilities in the village.</w:t>
            </w:r>
          </w:p>
        </w:tc>
      </w:tr>
      <w:tr w:rsidR="008A46D8" w:rsidRPr="00C926B9" w14:paraId="58BB88D9" w14:textId="77777777" w:rsidTr="003562A0">
        <w:trPr>
          <w:trHeight w:val="985"/>
          <w:jc w:val="center"/>
        </w:trPr>
        <w:tc>
          <w:tcPr>
            <w:tcW w:w="2865" w:type="dxa"/>
            <w:shd w:val="clear" w:color="auto" w:fill="F2F2F2" w:themeFill="background1" w:themeFillShade="F2"/>
          </w:tcPr>
          <w:p w14:paraId="648028AC"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4BDA3FCE" w14:textId="1278FBC9" w:rsidR="008A46D8" w:rsidRPr="004C4F66" w:rsidRDefault="008A46D8" w:rsidP="00A964A6">
            <w:pPr>
              <w:jc w:val="both"/>
              <w:rPr>
                <w:rFonts w:ascii="Arial" w:hAnsi="Arial" w:cs="Arial"/>
                <w:b/>
                <w:bCs/>
                <w:sz w:val="22"/>
                <w:szCs w:val="22"/>
              </w:rPr>
            </w:pPr>
            <w:r w:rsidRPr="004C4F66">
              <w:rPr>
                <w:rFonts w:ascii="Arial" w:eastAsia="Times New Roman" w:hAnsi="Arial" w:cs="Arial"/>
                <w:b/>
                <w:bCs/>
                <w:color w:val="0E101A"/>
                <w:kern w:val="0"/>
                <w:sz w:val="22"/>
                <w:szCs w:val="22"/>
                <w:lang w:eastAsia="en-GB"/>
                <w14:ligatures w14:val="none"/>
              </w:rPr>
              <w:t xml:space="preserve">Cultural </w:t>
            </w:r>
            <w:r w:rsidR="004C4F66" w:rsidRPr="004C4F66">
              <w:rPr>
                <w:rFonts w:ascii="Arial" w:eastAsia="Times New Roman" w:hAnsi="Arial" w:cs="Arial"/>
                <w:b/>
                <w:bCs/>
                <w:color w:val="0E101A"/>
                <w:kern w:val="0"/>
                <w:sz w:val="22"/>
                <w:szCs w:val="22"/>
                <w:lang w:eastAsia="en-GB"/>
                <w14:ligatures w14:val="none"/>
              </w:rPr>
              <w:t>A</w:t>
            </w:r>
            <w:r w:rsidRPr="004C4F66">
              <w:rPr>
                <w:rFonts w:ascii="Arial" w:eastAsia="Times New Roman" w:hAnsi="Arial" w:cs="Arial"/>
                <w:b/>
                <w:bCs/>
                <w:color w:val="0E101A"/>
                <w:kern w:val="0"/>
                <w:sz w:val="22"/>
                <w:szCs w:val="22"/>
                <w:lang w:eastAsia="en-GB"/>
                <w14:ligatures w14:val="none"/>
              </w:rPr>
              <w:t>wareness</w:t>
            </w:r>
          </w:p>
        </w:tc>
        <w:tc>
          <w:tcPr>
            <w:tcW w:w="4785" w:type="dxa"/>
          </w:tcPr>
          <w:p w14:paraId="0ECE9CF4" w14:textId="0CF15448" w:rsidR="008A46D8" w:rsidRPr="00A964A6" w:rsidRDefault="008A46D8" w:rsidP="00A964A6">
            <w:pPr>
              <w:jc w:val="both"/>
              <w:rPr>
                <w:rFonts w:ascii="Arial" w:hAnsi="Arial" w:cs="Arial"/>
                <w:sz w:val="22"/>
                <w:szCs w:val="22"/>
              </w:rPr>
            </w:pPr>
            <w:r w:rsidRPr="00A964A6">
              <w:rPr>
                <w:rFonts w:ascii="Arial" w:eastAsia="Times New Roman" w:hAnsi="Arial" w:cs="Arial"/>
                <w:color w:val="0E101A"/>
                <w:kern w:val="0"/>
                <w:sz w:val="22"/>
                <w:szCs w:val="22"/>
                <w:lang w:eastAsia="en-GB"/>
                <w14:ligatures w14:val="none"/>
              </w:rPr>
              <w:t>Promotion of traditional culture and heritage activities</w:t>
            </w:r>
            <w:r w:rsidR="009336FE">
              <w:rPr>
                <w:rFonts w:ascii="Arial" w:eastAsia="Times New Roman" w:hAnsi="Arial" w:cs="Arial"/>
                <w:color w:val="0E101A"/>
                <w:kern w:val="0"/>
                <w:sz w:val="22"/>
                <w:szCs w:val="22"/>
                <w:lang w:eastAsia="en-GB"/>
                <w14:ligatures w14:val="none"/>
              </w:rPr>
              <w:t>.</w:t>
            </w:r>
          </w:p>
        </w:tc>
        <w:tc>
          <w:tcPr>
            <w:tcW w:w="6553" w:type="dxa"/>
          </w:tcPr>
          <w:p w14:paraId="2767EB53" w14:textId="66520842" w:rsidR="008A46D8" w:rsidRPr="00A964A6" w:rsidRDefault="008A46D8"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 xml:space="preserve">There is a need to foster greater awareness of local history, music, </w:t>
            </w:r>
            <w:r w:rsidR="00F15B8E" w:rsidRPr="00A964A6">
              <w:rPr>
                <w:rFonts w:ascii="Arial" w:eastAsia="Times New Roman" w:hAnsi="Arial" w:cs="Arial"/>
                <w:color w:val="0E101A"/>
                <w:kern w:val="0"/>
                <w:sz w:val="22"/>
                <w:szCs w:val="22"/>
                <w:lang w:eastAsia="en-GB"/>
                <w14:ligatures w14:val="none"/>
              </w:rPr>
              <w:t>language,</w:t>
            </w:r>
            <w:r w:rsidRPr="00A964A6">
              <w:rPr>
                <w:rFonts w:ascii="Arial" w:eastAsia="Times New Roman" w:hAnsi="Arial" w:cs="Arial"/>
                <w:color w:val="0E101A"/>
                <w:kern w:val="0"/>
                <w:sz w:val="22"/>
                <w:szCs w:val="22"/>
                <w:lang w:eastAsia="en-GB"/>
                <w14:ligatures w14:val="none"/>
              </w:rPr>
              <w:t xml:space="preserve"> and dance traditions within the local population. </w:t>
            </w:r>
          </w:p>
        </w:tc>
      </w:tr>
      <w:tr w:rsidR="00B8265B" w:rsidRPr="00C926B9" w14:paraId="13902B65" w14:textId="77777777" w:rsidTr="003562A0">
        <w:trPr>
          <w:trHeight w:val="985"/>
          <w:jc w:val="center"/>
        </w:trPr>
        <w:tc>
          <w:tcPr>
            <w:tcW w:w="2865" w:type="dxa"/>
            <w:shd w:val="clear" w:color="auto" w:fill="F2F2F2" w:themeFill="background1" w:themeFillShade="F2"/>
          </w:tcPr>
          <w:p w14:paraId="7D1CA95C" w14:textId="3A654428" w:rsidR="00B8265B" w:rsidRPr="004C4F66" w:rsidRDefault="00B8265B" w:rsidP="00A964A6">
            <w:pPr>
              <w:jc w:val="both"/>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Play Park</w:t>
            </w:r>
          </w:p>
        </w:tc>
        <w:tc>
          <w:tcPr>
            <w:tcW w:w="4785" w:type="dxa"/>
          </w:tcPr>
          <w:p w14:paraId="5D6D3F3F" w14:textId="77777777" w:rsidR="00E719F9" w:rsidRDefault="00E719F9" w:rsidP="00E719F9">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Creation of play park for the village</w:t>
            </w:r>
          </w:p>
          <w:p w14:paraId="4F9A337E" w14:textId="77777777" w:rsidR="00B8265B" w:rsidRPr="00A964A6" w:rsidRDefault="00B8265B" w:rsidP="00A964A6">
            <w:pPr>
              <w:jc w:val="both"/>
              <w:rPr>
                <w:rFonts w:ascii="Arial" w:eastAsia="Times New Roman" w:hAnsi="Arial" w:cs="Arial"/>
                <w:color w:val="0E101A"/>
                <w:kern w:val="0"/>
                <w:sz w:val="22"/>
                <w:szCs w:val="22"/>
                <w:lang w:eastAsia="en-GB"/>
                <w14:ligatures w14:val="none"/>
              </w:rPr>
            </w:pPr>
          </w:p>
        </w:tc>
        <w:tc>
          <w:tcPr>
            <w:tcW w:w="6553" w:type="dxa"/>
          </w:tcPr>
          <w:p w14:paraId="69B65963" w14:textId="58535A90" w:rsidR="00B8265B" w:rsidRPr="00A964A6" w:rsidRDefault="00E719F9" w:rsidP="00A964A6">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There is a need to increase access to basic amenities in the village </w:t>
            </w:r>
          </w:p>
        </w:tc>
      </w:tr>
      <w:tr w:rsidR="008A46D8" w:rsidRPr="00C926B9" w14:paraId="414744E6" w14:textId="77777777" w:rsidTr="003562A0">
        <w:trPr>
          <w:trHeight w:val="970"/>
          <w:jc w:val="center"/>
        </w:trPr>
        <w:tc>
          <w:tcPr>
            <w:tcW w:w="2865" w:type="dxa"/>
            <w:shd w:val="clear" w:color="auto" w:fill="F2F2F2" w:themeFill="background1" w:themeFillShade="F2"/>
          </w:tcPr>
          <w:p w14:paraId="29FA4A87"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5A77D14A" w14:textId="01A4CA87" w:rsidR="008A46D8" w:rsidRPr="004C4F66" w:rsidRDefault="008A46D8" w:rsidP="00A964A6">
            <w:pPr>
              <w:jc w:val="both"/>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 xml:space="preserve">Health </w:t>
            </w:r>
            <w:r w:rsidR="004C4F66" w:rsidRPr="004C4F66">
              <w:rPr>
                <w:rFonts w:ascii="Arial" w:eastAsia="Times New Roman" w:hAnsi="Arial" w:cs="Arial"/>
                <w:b/>
                <w:bCs/>
                <w:color w:val="0E101A"/>
                <w:kern w:val="0"/>
                <w:sz w:val="22"/>
                <w:szCs w:val="22"/>
                <w:lang w:eastAsia="en-GB"/>
                <w14:ligatures w14:val="none"/>
              </w:rPr>
              <w:t>&amp;</w:t>
            </w:r>
            <w:r w:rsidRPr="004C4F66">
              <w:rPr>
                <w:rFonts w:ascii="Arial" w:eastAsia="Times New Roman" w:hAnsi="Arial" w:cs="Arial"/>
                <w:b/>
                <w:bCs/>
                <w:color w:val="0E101A"/>
                <w:kern w:val="0"/>
                <w:sz w:val="22"/>
                <w:szCs w:val="22"/>
                <w:lang w:eastAsia="en-GB"/>
                <w14:ligatures w14:val="none"/>
              </w:rPr>
              <w:t xml:space="preserve"> Wellbeing</w:t>
            </w:r>
          </w:p>
        </w:tc>
        <w:tc>
          <w:tcPr>
            <w:tcW w:w="4785" w:type="dxa"/>
          </w:tcPr>
          <w:p w14:paraId="41A4E6CA" w14:textId="213B1544" w:rsidR="008A46D8" w:rsidRPr="00A964A6" w:rsidRDefault="008A46D8"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Establishment of a Men’s Shed in the village</w:t>
            </w:r>
            <w:r w:rsidR="009336FE">
              <w:rPr>
                <w:rFonts w:ascii="Arial" w:eastAsia="Times New Roman" w:hAnsi="Arial" w:cs="Arial"/>
                <w:color w:val="0E101A"/>
                <w:kern w:val="0"/>
                <w:sz w:val="22"/>
                <w:szCs w:val="22"/>
                <w:lang w:eastAsia="en-GB"/>
                <w14:ligatures w14:val="none"/>
              </w:rPr>
              <w:t>.</w:t>
            </w:r>
          </w:p>
        </w:tc>
        <w:tc>
          <w:tcPr>
            <w:tcW w:w="6553" w:type="dxa"/>
          </w:tcPr>
          <w:p w14:paraId="6E36A43A" w14:textId="41AD745F" w:rsidR="008A46D8" w:rsidRPr="00A964A6" w:rsidRDefault="008A46D8"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 xml:space="preserve">The need has been identified for a </w:t>
            </w:r>
            <w:r w:rsidR="00F15B8E">
              <w:rPr>
                <w:rFonts w:ascii="Arial" w:eastAsia="Times New Roman" w:hAnsi="Arial" w:cs="Arial"/>
                <w:color w:val="0E101A"/>
                <w:kern w:val="0"/>
                <w:sz w:val="22"/>
                <w:szCs w:val="22"/>
                <w:lang w:eastAsia="en-GB"/>
                <w14:ligatures w14:val="none"/>
              </w:rPr>
              <w:t>M</w:t>
            </w:r>
            <w:r w:rsidRPr="00A964A6">
              <w:rPr>
                <w:rFonts w:ascii="Arial" w:eastAsia="Times New Roman" w:hAnsi="Arial" w:cs="Arial"/>
                <w:color w:val="0E101A"/>
                <w:kern w:val="0"/>
                <w:sz w:val="22"/>
                <w:szCs w:val="22"/>
                <w:lang w:eastAsia="en-GB"/>
                <w14:ligatures w14:val="none"/>
              </w:rPr>
              <w:t xml:space="preserve">en’s </w:t>
            </w:r>
            <w:r w:rsidR="00F15B8E">
              <w:rPr>
                <w:rFonts w:ascii="Arial" w:eastAsia="Times New Roman" w:hAnsi="Arial" w:cs="Arial"/>
                <w:color w:val="0E101A"/>
                <w:kern w:val="0"/>
                <w:sz w:val="22"/>
                <w:szCs w:val="22"/>
                <w:lang w:eastAsia="en-GB"/>
                <w14:ligatures w14:val="none"/>
              </w:rPr>
              <w:t>S</w:t>
            </w:r>
            <w:r w:rsidRPr="00A964A6">
              <w:rPr>
                <w:rFonts w:ascii="Arial" w:eastAsia="Times New Roman" w:hAnsi="Arial" w:cs="Arial"/>
                <w:color w:val="0E101A"/>
                <w:kern w:val="0"/>
                <w:sz w:val="22"/>
                <w:szCs w:val="22"/>
                <w:lang w:eastAsia="en-GB"/>
                <w14:ligatures w14:val="none"/>
              </w:rPr>
              <w:t>hed in the village to reduce isolation</w:t>
            </w:r>
            <w:r w:rsidR="00F15B8E">
              <w:rPr>
                <w:rFonts w:ascii="Arial" w:eastAsia="Times New Roman" w:hAnsi="Arial" w:cs="Arial"/>
                <w:color w:val="0E101A"/>
                <w:kern w:val="0"/>
                <w:sz w:val="22"/>
                <w:szCs w:val="22"/>
                <w:lang w:eastAsia="en-GB"/>
                <w14:ligatures w14:val="none"/>
              </w:rPr>
              <w:t xml:space="preserve"> and </w:t>
            </w:r>
            <w:r w:rsidR="00F15B8E" w:rsidRPr="00A964A6">
              <w:rPr>
                <w:rFonts w:ascii="Arial" w:eastAsia="Times New Roman" w:hAnsi="Arial" w:cs="Arial"/>
                <w:color w:val="0E101A"/>
                <w:kern w:val="0"/>
                <w:sz w:val="22"/>
                <w:szCs w:val="22"/>
                <w:lang w:eastAsia="en-GB"/>
                <w14:ligatures w14:val="none"/>
              </w:rPr>
              <w:t>loneliness</w:t>
            </w:r>
            <w:r w:rsidR="00F15B8E">
              <w:rPr>
                <w:rFonts w:ascii="Arial" w:eastAsia="Times New Roman" w:hAnsi="Arial" w:cs="Arial"/>
                <w:color w:val="0E101A"/>
                <w:kern w:val="0"/>
                <w:sz w:val="22"/>
                <w:szCs w:val="22"/>
                <w:lang w:eastAsia="en-GB"/>
                <w14:ligatures w14:val="none"/>
              </w:rPr>
              <w:t xml:space="preserve"> and</w:t>
            </w:r>
            <w:r w:rsidRPr="00A964A6">
              <w:rPr>
                <w:rFonts w:ascii="Arial" w:eastAsia="Times New Roman" w:hAnsi="Arial" w:cs="Arial"/>
                <w:color w:val="0E101A"/>
                <w:kern w:val="0"/>
                <w:sz w:val="22"/>
                <w:szCs w:val="22"/>
                <w:lang w:eastAsia="en-GB"/>
                <w14:ligatures w14:val="none"/>
              </w:rPr>
              <w:t xml:space="preserve"> contribute towards improved mental health amongst local men</w:t>
            </w:r>
            <w:r w:rsidR="00F15B8E">
              <w:rPr>
                <w:rFonts w:ascii="Arial" w:eastAsia="Times New Roman" w:hAnsi="Arial" w:cs="Arial"/>
                <w:color w:val="0E101A"/>
                <w:kern w:val="0"/>
                <w:sz w:val="22"/>
                <w:szCs w:val="22"/>
                <w:lang w:eastAsia="en-GB"/>
                <w14:ligatures w14:val="none"/>
              </w:rPr>
              <w:t>.</w:t>
            </w:r>
          </w:p>
        </w:tc>
      </w:tr>
      <w:tr w:rsidR="00A964A6" w:rsidRPr="00C926B9" w14:paraId="0B2A7FD5" w14:textId="77777777" w:rsidTr="003562A0">
        <w:trPr>
          <w:trHeight w:val="970"/>
          <w:jc w:val="center"/>
        </w:trPr>
        <w:tc>
          <w:tcPr>
            <w:tcW w:w="2865" w:type="dxa"/>
            <w:shd w:val="clear" w:color="auto" w:fill="F2F2F2" w:themeFill="background1" w:themeFillShade="F2"/>
          </w:tcPr>
          <w:p w14:paraId="4F09EA8C"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1DACB656" w14:textId="77777777" w:rsidR="004C4F66" w:rsidRPr="004C4F66" w:rsidRDefault="00A964A6" w:rsidP="00A964A6">
            <w:pPr>
              <w:jc w:val="both"/>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 xml:space="preserve">Sustaining </w:t>
            </w:r>
            <w:r w:rsidR="004C4F66" w:rsidRPr="004C4F66">
              <w:rPr>
                <w:rFonts w:ascii="Arial" w:eastAsia="Times New Roman" w:hAnsi="Arial" w:cs="Arial"/>
                <w:b/>
                <w:bCs/>
                <w:color w:val="0E101A"/>
                <w:kern w:val="0"/>
                <w:sz w:val="22"/>
                <w:szCs w:val="22"/>
                <w:lang w:eastAsia="en-GB"/>
                <w14:ligatures w14:val="none"/>
              </w:rPr>
              <w:t>L</w:t>
            </w:r>
            <w:r w:rsidRPr="004C4F66">
              <w:rPr>
                <w:rFonts w:ascii="Arial" w:eastAsia="Times New Roman" w:hAnsi="Arial" w:cs="Arial"/>
                <w:b/>
                <w:bCs/>
                <w:color w:val="0E101A"/>
                <w:kern w:val="0"/>
                <w:sz w:val="22"/>
                <w:szCs w:val="22"/>
                <w:lang w:eastAsia="en-GB"/>
                <w14:ligatures w14:val="none"/>
              </w:rPr>
              <w:t xml:space="preserve">ocal </w:t>
            </w:r>
          </w:p>
          <w:p w14:paraId="76CA7C8F" w14:textId="7F63902B" w:rsidR="00A964A6" w:rsidRPr="004C4F66" w:rsidRDefault="004C4F66" w:rsidP="00A964A6">
            <w:pPr>
              <w:jc w:val="both"/>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C</w:t>
            </w:r>
            <w:r w:rsidR="00A964A6" w:rsidRPr="004C4F66">
              <w:rPr>
                <w:rFonts w:ascii="Arial" w:eastAsia="Times New Roman" w:hAnsi="Arial" w:cs="Arial"/>
                <w:b/>
                <w:bCs/>
                <w:color w:val="0E101A"/>
                <w:kern w:val="0"/>
                <w:sz w:val="22"/>
                <w:szCs w:val="22"/>
                <w:lang w:eastAsia="en-GB"/>
                <w14:ligatures w14:val="none"/>
              </w:rPr>
              <w:t xml:space="preserve">hildcare </w:t>
            </w:r>
            <w:r w:rsidRPr="004C4F66">
              <w:rPr>
                <w:rFonts w:ascii="Arial" w:eastAsia="Times New Roman" w:hAnsi="Arial" w:cs="Arial"/>
                <w:b/>
                <w:bCs/>
                <w:color w:val="0E101A"/>
                <w:kern w:val="0"/>
                <w:sz w:val="22"/>
                <w:szCs w:val="22"/>
                <w:lang w:eastAsia="en-GB"/>
                <w14:ligatures w14:val="none"/>
              </w:rPr>
              <w:t>P</w:t>
            </w:r>
            <w:r w:rsidR="00A964A6" w:rsidRPr="004C4F66">
              <w:rPr>
                <w:rFonts w:ascii="Arial" w:eastAsia="Times New Roman" w:hAnsi="Arial" w:cs="Arial"/>
                <w:b/>
                <w:bCs/>
                <w:color w:val="0E101A"/>
                <w:kern w:val="0"/>
                <w:sz w:val="22"/>
                <w:szCs w:val="22"/>
                <w:lang w:eastAsia="en-GB"/>
                <w14:ligatures w14:val="none"/>
              </w:rPr>
              <w:t>rovision</w:t>
            </w:r>
          </w:p>
        </w:tc>
        <w:tc>
          <w:tcPr>
            <w:tcW w:w="4785" w:type="dxa"/>
          </w:tcPr>
          <w:p w14:paraId="51196CD0" w14:textId="72AB93A3" w:rsidR="00A964A6" w:rsidRPr="00A964A6" w:rsidRDefault="00A964A6"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Widening the opportunities and programming for Greysteel Playschool</w:t>
            </w:r>
            <w:r w:rsidR="009336FE">
              <w:rPr>
                <w:rFonts w:ascii="Arial" w:eastAsia="Times New Roman" w:hAnsi="Arial" w:cs="Arial"/>
                <w:color w:val="0E101A"/>
                <w:kern w:val="0"/>
                <w:sz w:val="22"/>
                <w:szCs w:val="22"/>
                <w:lang w:eastAsia="en-GB"/>
                <w14:ligatures w14:val="none"/>
              </w:rPr>
              <w:t>.</w:t>
            </w:r>
          </w:p>
        </w:tc>
        <w:tc>
          <w:tcPr>
            <w:tcW w:w="6553" w:type="dxa"/>
          </w:tcPr>
          <w:p w14:paraId="3DBEB4C3" w14:textId="61D3FBE0" w:rsidR="00A964A6" w:rsidRPr="00A964A6" w:rsidRDefault="00A964A6" w:rsidP="00A964A6">
            <w:pPr>
              <w:jc w:val="both"/>
              <w:rPr>
                <w:rFonts w:ascii="Arial" w:hAnsi="Arial" w:cs="Arial"/>
                <w:sz w:val="22"/>
                <w:szCs w:val="22"/>
              </w:rPr>
            </w:pPr>
            <w:r w:rsidRPr="00A964A6">
              <w:rPr>
                <w:rFonts w:ascii="Arial" w:hAnsi="Arial" w:cs="Arial"/>
                <w:sz w:val="22"/>
                <w:szCs w:val="22"/>
              </w:rPr>
              <w:t xml:space="preserve">At present the playschool is </w:t>
            </w:r>
            <w:r w:rsidR="006E0878">
              <w:rPr>
                <w:rFonts w:ascii="Arial" w:hAnsi="Arial" w:cs="Arial"/>
                <w:sz w:val="22"/>
                <w:szCs w:val="22"/>
              </w:rPr>
              <w:t xml:space="preserve">facing potential closure </w:t>
            </w:r>
            <w:r w:rsidRPr="00A964A6">
              <w:rPr>
                <w:rFonts w:ascii="Arial" w:hAnsi="Arial" w:cs="Arial"/>
                <w:sz w:val="22"/>
                <w:szCs w:val="22"/>
              </w:rPr>
              <w:t>challenge</w:t>
            </w:r>
            <w:r w:rsidR="006E0878">
              <w:rPr>
                <w:rFonts w:ascii="Arial" w:hAnsi="Arial" w:cs="Arial"/>
                <w:sz w:val="22"/>
                <w:szCs w:val="22"/>
              </w:rPr>
              <w:t xml:space="preserve">s </w:t>
            </w:r>
            <w:r w:rsidRPr="00A964A6">
              <w:rPr>
                <w:rFonts w:ascii="Arial" w:hAnsi="Arial" w:cs="Arial"/>
                <w:sz w:val="22"/>
                <w:szCs w:val="22"/>
              </w:rPr>
              <w:t>due to the low number of children attending</w:t>
            </w:r>
            <w:r w:rsidR="006E0878">
              <w:rPr>
                <w:rFonts w:ascii="Arial" w:hAnsi="Arial" w:cs="Arial"/>
                <w:sz w:val="22"/>
                <w:szCs w:val="22"/>
              </w:rPr>
              <w:t xml:space="preserve">. The </w:t>
            </w:r>
            <w:r w:rsidRPr="00A964A6">
              <w:rPr>
                <w:rFonts w:ascii="Arial" w:hAnsi="Arial" w:cs="Arial"/>
                <w:sz w:val="22"/>
                <w:szCs w:val="22"/>
              </w:rPr>
              <w:t>main contributor</w:t>
            </w:r>
            <w:r w:rsidR="006E0878">
              <w:rPr>
                <w:rFonts w:ascii="Arial" w:hAnsi="Arial" w:cs="Arial"/>
                <w:sz w:val="22"/>
                <w:szCs w:val="22"/>
              </w:rPr>
              <w:t xml:space="preserve"> is </w:t>
            </w:r>
            <w:r w:rsidRPr="00A964A6">
              <w:rPr>
                <w:rFonts w:ascii="Arial" w:hAnsi="Arial" w:cs="Arial"/>
                <w:sz w:val="22"/>
                <w:szCs w:val="22"/>
              </w:rPr>
              <w:t>smaller numbers of children being born in each family.</w:t>
            </w:r>
          </w:p>
          <w:p w14:paraId="577052EF" w14:textId="77777777" w:rsidR="00A964A6" w:rsidRPr="00A964A6" w:rsidRDefault="00A964A6" w:rsidP="00A964A6">
            <w:pPr>
              <w:jc w:val="both"/>
              <w:rPr>
                <w:rFonts w:ascii="Arial" w:eastAsia="Times New Roman" w:hAnsi="Arial" w:cs="Arial"/>
                <w:color w:val="0E101A"/>
                <w:kern w:val="0"/>
                <w:sz w:val="22"/>
                <w:szCs w:val="22"/>
                <w:lang w:eastAsia="en-GB"/>
                <w14:ligatures w14:val="none"/>
              </w:rPr>
            </w:pPr>
          </w:p>
        </w:tc>
      </w:tr>
      <w:tr w:rsidR="00A964A6" w:rsidRPr="00C926B9" w14:paraId="6D0CFA6A" w14:textId="77777777" w:rsidTr="003562A0">
        <w:trPr>
          <w:trHeight w:val="970"/>
          <w:jc w:val="center"/>
        </w:trPr>
        <w:tc>
          <w:tcPr>
            <w:tcW w:w="2865" w:type="dxa"/>
            <w:shd w:val="clear" w:color="auto" w:fill="F2F2F2" w:themeFill="background1" w:themeFillShade="F2"/>
          </w:tcPr>
          <w:p w14:paraId="491A1D6F" w14:textId="77777777" w:rsidR="004C4F66" w:rsidRPr="004C4F66" w:rsidRDefault="004C4F66" w:rsidP="00A964A6">
            <w:pPr>
              <w:jc w:val="both"/>
              <w:rPr>
                <w:rFonts w:ascii="Arial" w:eastAsia="Times New Roman" w:hAnsi="Arial" w:cs="Arial"/>
                <w:b/>
                <w:bCs/>
                <w:color w:val="0E101A"/>
                <w:kern w:val="0"/>
                <w:sz w:val="22"/>
                <w:szCs w:val="22"/>
                <w:lang w:eastAsia="en-GB"/>
                <w14:ligatures w14:val="none"/>
              </w:rPr>
            </w:pPr>
          </w:p>
          <w:p w14:paraId="202BC0B9" w14:textId="299EB889" w:rsidR="00A964A6" w:rsidRPr="004C4F66" w:rsidRDefault="00A964A6" w:rsidP="004C4F66">
            <w:pPr>
              <w:rPr>
                <w:rFonts w:ascii="Arial" w:eastAsia="Times New Roman" w:hAnsi="Arial" w:cs="Arial"/>
                <w:b/>
                <w:bCs/>
                <w:color w:val="0E101A"/>
                <w:kern w:val="0"/>
                <w:sz w:val="22"/>
                <w:szCs w:val="22"/>
                <w:lang w:eastAsia="en-GB"/>
                <w14:ligatures w14:val="none"/>
              </w:rPr>
            </w:pPr>
            <w:r w:rsidRPr="004C4F66">
              <w:rPr>
                <w:rFonts w:ascii="Arial" w:eastAsia="Times New Roman" w:hAnsi="Arial" w:cs="Arial"/>
                <w:b/>
                <w:bCs/>
                <w:color w:val="0E101A"/>
                <w:kern w:val="0"/>
                <w:sz w:val="22"/>
                <w:szCs w:val="22"/>
                <w:lang w:eastAsia="en-GB"/>
                <w14:ligatures w14:val="none"/>
              </w:rPr>
              <w:t>Tackling Anti-Social Behaviour</w:t>
            </w:r>
          </w:p>
        </w:tc>
        <w:tc>
          <w:tcPr>
            <w:tcW w:w="4785" w:type="dxa"/>
          </w:tcPr>
          <w:p w14:paraId="498D4A0E" w14:textId="76662392" w:rsidR="00A964A6" w:rsidRPr="00A964A6" w:rsidRDefault="00A964A6" w:rsidP="00A964A6">
            <w:pPr>
              <w:jc w:val="both"/>
              <w:rPr>
                <w:rFonts w:ascii="Arial" w:eastAsia="Times New Roman" w:hAnsi="Arial" w:cs="Arial"/>
                <w:color w:val="0E101A"/>
                <w:kern w:val="0"/>
                <w:sz w:val="22"/>
                <w:szCs w:val="22"/>
                <w:lang w:eastAsia="en-GB"/>
                <w14:ligatures w14:val="none"/>
              </w:rPr>
            </w:pPr>
            <w:r w:rsidRPr="00A964A6">
              <w:rPr>
                <w:rFonts w:ascii="Arial" w:eastAsia="Times New Roman" w:hAnsi="Arial" w:cs="Arial"/>
                <w:color w:val="0E101A"/>
                <w:kern w:val="0"/>
                <w:sz w:val="22"/>
                <w:szCs w:val="22"/>
                <w:lang w:eastAsia="en-GB"/>
                <w14:ligatures w14:val="none"/>
              </w:rPr>
              <w:t>Addressing social issues of anti-social behaviour, as well as drug and alcohol abuse</w:t>
            </w:r>
            <w:r w:rsidR="00FB1988">
              <w:rPr>
                <w:rFonts w:ascii="Arial" w:eastAsia="Times New Roman" w:hAnsi="Arial" w:cs="Arial"/>
                <w:color w:val="0E101A"/>
                <w:kern w:val="0"/>
                <w:sz w:val="22"/>
                <w:szCs w:val="22"/>
                <w:lang w:eastAsia="en-GB"/>
                <w14:ligatures w14:val="none"/>
              </w:rPr>
              <w:t>.</w:t>
            </w:r>
          </w:p>
        </w:tc>
        <w:tc>
          <w:tcPr>
            <w:tcW w:w="6553" w:type="dxa"/>
          </w:tcPr>
          <w:p w14:paraId="3AEF08D7" w14:textId="77777777" w:rsidR="00A964A6" w:rsidRPr="00A964A6" w:rsidRDefault="00A964A6" w:rsidP="00A964A6">
            <w:pPr>
              <w:jc w:val="both"/>
              <w:rPr>
                <w:rFonts w:ascii="Arial" w:hAnsi="Arial" w:cs="Arial"/>
                <w:sz w:val="22"/>
                <w:szCs w:val="22"/>
              </w:rPr>
            </w:pPr>
            <w:r w:rsidRPr="00A964A6">
              <w:rPr>
                <w:rFonts w:ascii="Arial" w:hAnsi="Arial" w:cs="Arial"/>
                <w:sz w:val="22"/>
                <w:szCs w:val="22"/>
              </w:rPr>
              <w:t xml:space="preserve">There have been identified ongoing challenges throughout the village in relation to anti-social behaviour and substance misuse. </w:t>
            </w:r>
          </w:p>
          <w:p w14:paraId="4C5ED48D" w14:textId="77777777" w:rsidR="00A964A6" w:rsidRPr="00A964A6" w:rsidRDefault="00A964A6" w:rsidP="00A964A6">
            <w:pPr>
              <w:jc w:val="both"/>
              <w:rPr>
                <w:rFonts w:ascii="Arial" w:eastAsia="Times New Roman" w:hAnsi="Arial" w:cs="Arial"/>
                <w:color w:val="0E101A"/>
                <w:kern w:val="0"/>
                <w:sz w:val="22"/>
                <w:szCs w:val="22"/>
                <w:lang w:eastAsia="en-GB"/>
                <w14:ligatures w14:val="none"/>
              </w:rPr>
            </w:pPr>
          </w:p>
        </w:tc>
      </w:tr>
    </w:tbl>
    <w:p w14:paraId="6C6E26D1" w14:textId="19A26526" w:rsidR="00581C7C" w:rsidRPr="00581C7C" w:rsidRDefault="00581C7C" w:rsidP="00581C7C">
      <w:pPr>
        <w:spacing w:after="0" w:line="240" w:lineRule="auto"/>
        <w:jc w:val="both"/>
        <w:rPr>
          <w:rFonts w:ascii="Arial" w:eastAsia="Times New Roman" w:hAnsi="Arial" w:cs="Arial"/>
          <w:color w:val="0E101A"/>
          <w:sz w:val="22"/>
          <w:szCs w:val="22"/>
          <w:lang w:eastAsia="en-GB"/>
        </w:rPr>
        <w:sectPr w:rsidR="00581C7C" w:rsidRPr="00581C7C" w:rsidSect="000D2CF1">
          <w:footerReference w:type="default" r:id="rId26"/>
          <w:pgSz w:w="16838" w:h="11906" w:orient="landscape"/>
          <w:pgMar w:top="1134" w:right="1134" w:bottom="1134" w:left="1304" w:header="709" w:footer="709" w:gutter="0"/>
          <w:cols w:space="708"/>
          <w:docGrid w:linePitch="360"/>
        </w:sectPr>
      </w:pPr>
    </w:p>
    <w:p w14:paraId="42DCF317" w14:textId="4108C497" w:rsidR="00307B54" w:rsidRDefault="00307B54" w:rsidP="00307B54">
      <w:pPr>
        <w:pStyle w:val="Heading1"/>
        <w:rPr>
          <w:rStyle w:val="eop"/>
          <w:color w:val="2F5496"/>
          <w:sz w:val="22"/>
          <w:szCs w:val="22"/>
          <w:shd w:val="clear" w:color="auto" w:fill="FFFFFF"/>
        </w:rPr>
      </w:pPr>
      <w:bookmarkStart w:id="6" w:name="_Toc161963370"/>
      <w:r>
        <w:rPr>
          <w:noProof/>
        </w:rPr>
        <w:lastRenderedPageBreak/>
        <w:drawing>
          <wp:anchor distT="0" distB="0" distL="114300" distR="114300" simplePos="0" relativeHeight="251682816" behindDoc="1" locked="0" layoutInCell="1" allowOverlap="1" wp14:anchorId="63123647" wp14:editId="377FBD46">
            <wp:simplePos x="0" y="0"/>
            <wp:positionH relativeFrom="page">
              <wp:posOffset>-893445</wp:posOffset>
            </wp:positionH>
            <wp:positionV relativeFrom="paragraph">
              <wp:posOffset>-713946</wp:posOffset>
            </wp:positionV>
            <wp:extent cx="11606530" cy="956310"/>
            <wp:effectExtent l="0" t="0" r="0" b="0"/>
            <wp:wrapNone/>
            <wp:docPr id="101302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06530" cy="956310"/>
                    </a:xfrm>
                    <a:prstGeom prst="rect">
                      <a:avLst/>
                    </a:prstGeom>
                  </pic:spPr>
                </pic:pic>
              </a:graphicData>
            </a:graphic>
            <wp14:sizeRelH relativeFrom="margin">
              <wp14:pctWidth>0</wp14:pctWidth>
            </wp14:sizeRelH>
            <wp14:sizeRelV relativeFrom="margin">
              <wp14:pctHeight>0</wp14:pctHeight>
            </wp14:sizeRelV>
          </wp:anchor>
        </w:drawing>
      </w:r>
      <w:r>
        <w:t>7.0</w:t>
      </w:r>
      <w:r>
        <w:tab/>
        <w:t>Implementation &amp; Monitoring Plan</w:t>
      </w:r>
      <w:bookmarkEnd w:id="6"/>
    </w:p>
    <w:p w14:paraId="49B91959" w14:textId="77777777" w:rsidR="00307B54" w:rsidRDefault="00307B54" w:rsidP="00C926B9">
      <w:pPr>
        <w:spacing w:after="0" w:line="240" w:lineRule="auto"/>
        <w:jc w:val="both"/>
        <w:rPr>
          <w:rStyle w:val="eop"/>
          <w:rFonts w:ascii="Arial" w:hAnsi="Arial" w:cs="Arial"/>
          <w:color w:val="2F5496"/>
          <w:sz w:val="22"/>
          <w:szCs w:val="22"/>
          <w:shd w:val="clear" w:color="auto" w:fill="FFFFFF"/>
        </w:rPr>
      </w:pPr>
    </w:p>
    <w:p w14:paraId="25573E1D" w14:textId="5D737966" w:rsidR="00DE2754" w:rsidRDefault="00307B54" w:rsidP="00C926B9">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w:t>
      </w:r>
      <w:r w:rsidR="002C0912" w:rsidRPr="00C926B9">
        <w:rPr>
          <w:rFonts w:ascii="Arial" w:eastAsia="Times New Roman" w:hAnsi="Arial" w:cs="Arial"/>
          <w:color w:val="0E101A"/>
          <w:kern w:val="0"/>
          <w:sz w:val="22"/>
          <w:szCs w:val="22"/>
          <w:lang w:eastAsia="en-GB"/>
          <w14:ligatures w14:val="none"/>
        </w:rPr>
        <w:t xml:space="preserve">o see the range of priority actions addressed for the benefit of those living in </w:t>
      </w:r>
      <w:r w:rsidR="006E0878">
        <w:rPr>
          <w:rFonts w:ascii="Arial" w:eastAsia="Times New Roman" w:hAnsi="Arial" w:cs="Arial"/>
          <w:color w:val="0E101A"/>
          <w:kern w:val="0"/>
          <w:sz w:val="22"/>
          <w:szCs w:val="22"/>
          <w:lang w:eastAsia="en-GB"/>
          <w14:ligatures w14:val="none"/>
        </w:rPr>
        <w:t>Greysteel</w:t>
      </w:r>
      <w:r w:rsidR="002C0912" w:rsidRPr="00C926B9">
        <w:rPr>
          <w:rFonts w:ascii="Arial" w:eastAsia="Times New Roman" w:hAnsi="Arial" w:cs="Arial"/>
          <w:color w:val="0E101A"/>
          <w:kern w:val="0"/>
          <w:sz w:val="22"/>
          <w:szCs w:val="22"/>
          <w:lang w:eastAsia="en-GB"/>
          <w14:ligatures w14:val="none"/>
        </w:rPr>
        <w:t xml:space="preserve">, the following implementation plan has been developed which sets out further detail in relation to the key responsible owners of each action, </w:t>
      </w:r>
      <w:r w:rsidR="00BC0607" w:rsidRPr="00C926B9">
        <w:rPr>
          <w:rFonts w:ascii="Arial" w:eastAsia="Times New Roman" w:hAnsi="Arial" w:cs="Arial"/>
          <w:color w:val="0E101A"/>
          <w:kern w:val="0"/>
          <w:sz w:val="22"/>
          <w:szCs w:val="22"/>
          <w:lang w:eastAsia="en-GB"/>
          <w14:ligatures w14:val="none"/>
        </w:rPr>
        <w:t xml:space="preserve">and the key milestones which would need to be reached. </w:t>
      </w:r>
    </w:p>
    <w:p w14:paraId="02CF6202" w14:textId="77777777" w:rsidR="00307B54" w:rsidRPr="00C926B9" w:rsidRDefault="00307B54" w:rsidP="00C926B9">
      <w:pPr>
        <w:spacing w:after="0" w:line="240" w:lineRule="auto"/>
        <w:jc w:val="both"/>
        <w:rPr>
          <w:rFonts w:ascii="Arial" w:eastAsia="Times New Roman" w:hAnsi="Arial" w:cs="Arial"/>
          <w:color w:val="0E101A"/>
          <w:kern w:val="0"/>
          <w:sz w:val="22"/>
          <w:szCs w:val="22"/>
          <w:lang w:eastAsia="en-GB"/>
          <w14:ligatures w14:val="none"/>
        </w:rPr>
      </w:pPr>
    </w:p>
    <w:tbl>
      <w:tblPr>
        <w:tblStyle w:val="TableGrid"/>
        <w:tblW w:w="13320" w:type="dxa"/>
        <w:jc w:val="center"/>
        <w:tblLook w:val="04A0" w:firstRow="1" w:lastRow="0" w:firstColumn="1" w:lastColumn="0" w:noHBand="0" w:noVBand="1"/>
      </w:tblPr>
      <w:tblGrid>
        <w:gridCol w:w="2006"/>
        <w:gridCol w:w="2579"/>
        <w:gridCol w:w="1980"/>
        <w:gridCol w:w="1643"/>
        <w:gridCol w:w="1806"/>
        <w:gridCol w:w="1658"/>
        <w:gridCol w:w="1648"/>
      </w:tblGrid>
      <w:tr w:rsidR="000777A4" w:rsidRPr="00C926B9" w14:paraId="1C4FB2C6" w14:textId="6394B819" w:rsidTr="00B8265B">
        <w:trPr>
          <w:tblHeader/>
          <w:jc w:val="center"/>
        </w:trPr>
        <w:tc>
          <w:tcPr>
            <w:tcW w:w="2012" w:type="dxa"/>
            <w:shd w:val="clear" w:color="auto" w:fill="DECFE2" w:themeFill="accent1" w:themeFillTint="33"/>
          </w:tcPr>
          <w:p w14:paraId="34397311" w14:textId="77777777" w:rsidR="00045559" w:rsidRDefault="00045559" w:rsidP="00AB03E7">
            <w:pPr>
              <w:jc w:val="center"/>
              <w:rPr>
                <w:rFonts w:ascii="Arial" w:eastAsia="Times New Roman" w:hAnsi="Arial" w:cs="Arial"/>
                <w:b/>
                <w:bCs/>
                <w:color w:val="0E101A"/>
                <w:kern w:val="0"/>
                <w:sz w:val="22"/>
                <w:szCs w:val="22"/>
                <w:lang w:eastAsia="en-GB"/>
                <w14:ligatures w14:val="none"/>
              </w:rPr>
            </w:pPr>
          </w:p>
          <w:p w14:paraId="2F8CE2A3" w14:textId="5F7F5DAC" w:rsidR="00045559" w:rsidRPr="00C926B9" w:rsidRDefault="00045559"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2621" w:type="dxa"/>
            <w:shd w:val="clear" w:color="auto" w:fill="DECFE2" w:themeFill="accent1" w:themeFillTint="33"/>
          </w:tcPr>
          <w:p w14:paraId="6D594BD3" w14:textId="77777777" w:rsidR="00045559" w:rsidRDefault="00045559" w:rsidP="00AB03E7">
            <w:pPr>
              <w:jc w:val="center"/>
              <w:rPr>
                <w:rFonts w:ascii="Arial" w:eastAsia="Times New Roman" w:hAnsi="Arial" w:cs="Arial"/>
                <w:b/>
                <w:bCs/>
                <w:color w:val="0E101A"/>
                <w:kern w:val="0"/>
                <w:sz w:val="22"/>
                <w:szCs w:val="22"/>
                <w:lang w:eastAsia="en-GB"/>
                <w14:ligatures w14:val="none"/>
              </w:rPr>
            </w:pPr>
          </w:p>
          <w:p w14:paraId="4ADF512B" w14:textId="1B001604" w:rsidR="00045559" w:rsidRPr="00C926B9" w:rsidRDefault="00045559"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Action</w:t>
            </w:r>
          </w:p>
        </w:tc>
        <w:tc>
          <w:tcPr>
            <w:tcW w:w="1996" w:type="dxa"/>
            <w:shd w:val="clear" w:color="auto" w:fill="DECFE2" w:themeFill="accent1" w:themeFillTint="33"/>
          </w:tcPr>
          <w:p w14:paraId="7439C32C" w14:textId="7B9A0A05" w:rsidR="00045559" w:rsidRPr="00C926B9" w:rsidRDefault="00045559"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 xml:space="preserve">Key Activities </w:t>
            </w:r>
            <w:r>
              <w:rPr>
                <w:rFonts w:ascii="Arial" w:eastAsia="Times New Roman" w:hAnsi="Arial" w:cs="Arial"/>
                <w:b/>
                <w:bCs/>
                <w:color w:val="0E101A"/>
                <w:kern w:val="0"/>
                <w:sz w:val="22"/>
                <w:szCs w:val="22"/>
                <w:lang w:eastAsia="en-GB"/>
                <w14:ligatures w14:val="none"/>
              </w:rPr>
              <w:t xml:space="preserve">&amp; </w:t>
            </w:r>
            <w:r w:rsidRPr="00C926B9">
              <w:rPr>
                <w:rFonts w:ascii="Arial" w:eastAsia="Times New Roman" w:hAnsi="Arial" w:cs="Arial"/>
                <w:b/>
                <w:bCs/>
                <w:color w:val="0E101A"/>
                <w:kern w:val="0"/>
                <w:sz w:val="22"/>
                <w:szCs w:val="22"/>
                <w:lang w:eastAsia="en-GB"/>
                <w14:ligatures w14:val="none"/>
              </w:rPr>
              <w:t>Milestones</w:t>
            </w:r>
          </w:p>
        </w:tc>
        <w:tc>
          <w:tcPr>
            <w:tcW w:w="1652" w:type="dxa"/>
            <w:shd w:val="clear" w:color="auto" w:fill="DECFE2" w:themeFill="accent1" w:themeFillTint="33"/>
          </w:tcPr>
          <w:p w14:paraId="5889D656" w14:textId="7898DA0F" w:rsidR="00045559" w:rsidRPr="00C926B9" w:rsidRDefault="00045559"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Timeframes</w:t>
            </w:r>
          </w:p>
        </w:tc>
        <w:tc>
          <w:tcPr>
            <w:tcW w:w="1721" w:type="dxa"/>
            <w:shd w:val="clear" w:color="auto" w:fill="DECFE2" w:themeFill="accent1" w:themeFillTint="33"/>
          </w:tcPr>
          <w:p w14:paraId="6701660B" w14:textId="6B5DF357" w:rsidR="00045559" w:rsidRPr="00C926B9" w:rsidRDefault="00045559"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Responsible Owners</w:t>
            </w:r>
          </w:p>
        </w:tc>
        <w:tc>
          <w:tcPr>
            <w:tcW w:w="1662" w:type="dxa"/>
            <w:shd w:val="clear" w:color="auto" w:fill="DECFE2" w:themeFill="accent1" w:themeFillTint="33"/>
          </w:tcPr>
          <w:p w14:paraId="55311CF4" w14:textId="3D6C7E77" w:rsidR="00045559" w:rsidRPr="00C926B9" w:rsidRDefault="00045559"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Supporting Partners</w:t>
            </w:r>
          </w:p>
        </w:tc>
        <w:tc>
          <w:tcPr>
            <w:tcW w:w="1656" w:type="dxa"/>
            <w:shd w:val="clear" w:color="auto" w:fill="DECFE2" w:themeFill="accent1" w:themeFillTint="33"/>
          </w:tcPr>
          <w:p w14:paraId="3BB4A5F6" w14:textId="6E8C5F38" w:rsidR="00045559" w:rsidRPr="00C926B9" w:rsidRDefault="00045559" w:rsidP="00AB03E7">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 xml:space="preserve">Potential </w:t>
            </w:r>
            <w:r w:rsidRPr="00C926B9">
              <w:rPr>
                <w:rFonts w:ascii="Arial" w:eastAsia="Times New Roman" w:hAnsi="Arial" w:cs="Arial"/>
                <w:b/>
                <w:bCs/>
                <w:color w:val="0E101A"/>
                <w:kern w:val="0"/>
                <w:sz w:val="22"/>
                <w:szCs w:val="22"/>
                <w:lang w:eastAsia="en-GB"/>
                <w14:ligatures w14:val="none"/>
              </w:rPr>
              <w:t>Funding Sources</w:t>
            </w:r>
          </w:p>
        </w:tc>
      </w:tr>
      <w:tr w:rsidR="000777A4" w:rsidRPr="00C926B9" w14:paraId="123C5B34" w14:textId="185C37F4" w:rsidTr="00B8265B">
        <w:trPr>
          <w:jc w:val="center"/>
        </w:trPr>
        <w:tc>
          <w:tcPr>
            <w:tcW w:w="2012" w:type="dxa"/>
            <w:shd w:val="clear" w:color="auto" w:fill="F2F2F2" w:themeFill="background1" w:themeFillShade="F2"/>
          </w:tcPr>
          <w:p w14:paraId="46C35E3A" w14:textId="77777777" w:rsidR="00045559" w:rsidRPr="00BE3DF4" w:rsidRDefault="00045559" w:rsidP="0021044E">
            <w:pPr>
              <w:rPr>
                <w:rFonts w:ascii="Arial" w:eastAsia="Times New Roman" w:hAnsi="Arial" w:cs="Arial"/>
                <w:b/>
                <w:bCs/>
                <w:color w:val="0E101A"/>
                <w:kern w:val="0"/>
                <w:sz w:val="22"/>
                <w:szCs w:val="22"/>
                <w:lang w:eastAsia="en-GB"/>
                <w14:ligatures w14:val="none"/>
              </w:rPr>
            </w:pPr>
          </w:p>
          <w:p w14:paraId="388A18B1" w14:textId="06E62919" w:rsidR="00045559" w:rsidRPr="00BE3DF4" w:rsidRDefault="00045559" w:rsidP="0021044E">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Community Collaboration</w:t>
            </w:r>
          </w:p>
        </w:tc>
        <w:tc>
          <w:tcPr>
            <w:tcW w:w="2621" w:type="dxa"/>
          </w:tcPr>
          <w:p w14:paraId="24E21213" w14:textId="60A0AD82"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Establis</w:t>
            </w:r>
            <w:r>
              <w:rPr>
                <w:rFonts w:ascii="Arial" w:eastAsia="Times New Roman" w:hAnsi="Arial" w:cs="Arial"/>
                <w:color w:val="0E101A"/>
                <w:kern w:val="0"/>
                <w:sz w:val="22"/>
                <w:szCs w:val="22"/>
                <w:lang w:eastAsia="en-GB"/>
                <w14:ligatures w14:val="none"/>
              </w:rPr>
              <w:t>h</w:t>
            </w:r>
            <w:r w:rsidRPr="0021044E">
              <w:rPr>
                <w:rFonts w:ascii="Arial" w:eastAsia="Times New Roman" w:hAnsi="Arial" w:cs="Arial"/>
                <w:color w:val="0E101A"/>
                <w:kern w:val="0"/>
                <w:sz w:val="22"/>
                <w:szCs w:val="22"/>
                <w:lang w:eastAsia="en-GB"/>
                <w14:ligatures w14:val="none"/>
              </w:rPr>
              <w:t xml:space="preserve"> a </w:t>
            </w:r>
            <w:r>
              <w:rPr>
                <w:rFonts w:ascii="Arial" w:eastAsia="Times New Roman" w:hAnsi="Arial" w:cs="Arial"/>
                <w:color w:val="0E101A"/>
                <w:kern w:val="0"/>
                <w:sz w:val="22"/>
                <w:szCs w:val="22"/>
                <w:lang w:eastAsia="en-GB"/>
                <w14:ligatures w14:val="none"/>
              </w:rPr>
              <w:t>C</w:t>
            </w:r>
            <w:r w:rsidRPr="0021044E">
              <w:rPr>
                <w:rFonts w:ascii="Arial" w:eastAsia="Times New Roman" w:hAnsi="Arial" w:cs="Arial"/>
                <w:color w:val="0E101A"/>
                <w:kern w:val="0"/>
                <w:sz w:val="22"/>
                <w:szCs w:val="22"/>
                <w:lang w:eastAsia="en-GB"/>
                <w14:ligatures w14:val="none"/>
              </w:rPr>
              <w:t xml:space="preserve">ommunity </w:t>
            </w:r>
            <w:r>
              <w:rPr>
                <w:rFonts w:ascii="Arial" w:eastAsia="Times New Roman" w:hAnsi="Arial" w:cs="Arial"/>
                <w:color w:val="0E101A"/>
                <w:kern w:val="0"/>
                <w:sz w:val="22"/>
                <w:szCs w:val="22"/>
                <w:lang w:eastAsia="en-GB"/>
                <w14:ligatures w14:val="none"/>
              </w:rPr>
              <w:t>F</w:t>
            </w:r>
            <w:r w:rsidRPr="0021044E">
              <w:rPr>
                <w:rFonts w:ascii="Arial" w:eastAsia="Times New Roman" w:hAnsi="Arial" w:cs="Arial"/>
                <w:color w:val="0E101A"/>
                <w:kern w:val="0"/>
                <w:sz w:val="22"/>
                <w:szCs w:val="22"/>
                <w:lang w:eastAsia="en-GB"/>
                <w14:ligatures w14:val="none"/>
              </w:rPr>
              <w:t>orum</w:t>
            </w:r>
            <w:r>
              <w:rPr>
                <w:rFonts w:ascii="Arial" w:eastAsia="Times New Roman" w:hAnsi="Arial" w:cs="Arial"/>
                <w:color w:val="0E101A"/>
                <w:kern w:val="0"/>
                <w:sz w:val="22"/>
                <w:szCs w:val="22"/>
                <w:lang w:eastAsia="en-GB"/>
                <w14:ligatures w14:val="none"/>
              </w:rPr>
              <w:t>.</w:t>
            </w:r>
          </w:p>
        </w:tc>
        <w:tc>
          <w:tcPr>
            <w:tcW w:w="1996" w:type="dxa"/>
          </w:tcPr>
          <w:p w14:paraId="362971DD" w14:textId="0F2D2E4B"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Initial meeting of Community Forum</w:t>
            </w:r>
            <w:r>
              <w:rPr>
                <w:rFonts w:ascii="Arial" w:eastAsia="Times New Roman" w:hAnsi="Arial" w:cs="Arial"/>
                <w:color w:val="0E101A"/>
                <w:kern w:val="0"/>
                <w:sz w:val="22"/>
                <w:szCs w:val="22"/>
                <w:lang w:eastAsia="en-GB"/>
                <w14:ligatures w14:val="none"/>
              </w:rPr>
              <w:t>.</w:t>
            </w:r>
          </w:p>
          <w:p w14:paraId="6F020413" w14:textId="77777777" w:rsidR="00045559" w:rsidRPr="0021044E" w:rsidRDefault="00045559" w:rsidP="0021044E">
            <w:pPr>
              <w:rPr>
                <w:rFonts w:ascii="Arial" w:eastAsia="Times New Roman" w:hAnsi="Arial" w:cs="Arial"/>
                <w:color w:val="0E101A"/>
                <w:kern w:val="0"/>
                <w:sz w:val="22"/>
                <w:szCs w:val="22"/>
                <w:lang w:eastAsia="en-GB"/>
                <w14:ligatures w14:val="none"/>
              </w:rPr>
            </w:pPr>
          </w:p>
          <w:p w14:paraId="3B63301C" w14:textId="7452C682"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Appoint office holders</w:t>
            </w:r>
            <w:r>
              <w:rPr>
                <w:rFonts w:ascii="Arial" w:eastAsia="Times New Roman" w:hAnsi="Arial" w:cs="Arial"/>
                <w:color w:val="0E101A"/>
                <w:kern w:val="0"/>
                <w:sz w:val="22"/>
                <w:szCs w:val="22"/>
                <w:lang w:eastAsia="en-GB"/>
                <w14:ligatures w14:val="none"/>
              </w:rPr>
              <w:t>.</w:t>
            </w:r>
          </w:p>
          <w:p w14:paraId="67396887" w14:textId="77777777" w:rsidR="00045559" w:rsidRPr="0021044E" w:rsidRDefault="00045559" w:rsidP="0021044E">
            <w:pPr>
              <w:rPr>
                <w:rFonts w:ascii="Arial" w:eastAsia="Times New Roman" w:hAnsi="Arial" w:cs="Arial"/>
                <w:color w:val="0E101A"/>
                <w:kern w:val="0"/>
                <w:sz w:val="22"/>
                <w:szCs w:val="22"/>
                <w:lang w:eastAsia="en-GB"/>
                <w14:ligatures w14:val="none"/>
              </w:rPr>
            </w:pPr>
          </w:p>
          <w:p w14:paraId="206BF263" w14:textId="16B1BF0E"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 xml:space="preserve">Agree on </w:t>
            </w:r>
            <w:r>
              <w:rPr>
                <w:rFonts w:ascii="Arial" w:eastAsia="Times New Roman" w:hAnsi="Arial" w:cs="Arial"/>
                <w:color w:val="0E101A"/>
                <w:kern w:val="0"/>
                <w:sz w:val="22"/>
                <w:szCs w:val="22"/>
                <w:lang w:eastAsia="en-GB"/>
                <w14:ligatures w14:val="none"/>
              </w:rPr>
              <w:t>F</w:t>
            </w:r>
            <w:r w:rsidRPr="0021044E">
              <w:rPr>
                <w:rFonts w:ascii="Arial" w:eastAsia="Times New Roman" w:hAnsi="Arial" w:cs="Arial"/>
                <w:color w:val="0E101A"/>
                <w:kern w:val="0"/>
                <w:sz w:val="22"/>
                <w:szCs w:val="22"/>
                <w:lang w:eastAsia="en-GB"/>
                <w14:ligatures w14:val="none"/>
              </w:rPr>
              <w:t>orum purpose, remit</w:t>
            </w:r>
            <w:r>
              <w:rPr>
                <w:rFonts w:ascii="Arial" w:eastAsia="Times New Roman" w:hAnsi="Arial" w:cs="Arial"/>
                <w:color w:val="0E101A"/>
                <w:kern w:val="0"/>
                <w:sz w:val="22"/>
                <w:szCs w:val="22"/>
                <w:lang w:eastAsia="en-GB"/>
                <w14:ligatures w14:val="none"/>
              </w:rPr>
              <w:t>,</w:t>
            </w:r>
            <w:r w:rsidRPr="0021044E">
              <w:rPr>
                <w:rFonts w:ascii="Arial" w:eastAsia="Times New Roman" w:hAnsi="Arial" w:cs="Arial"/>
                <w:color w:val="0E101A"/>
                <w:kern w:val="0"/>
                <w:sz w:val="22"/>
                <w:szCs w:val="22"/>
                <w:lang w:eastAsia="en-GB"/>
                <w14:ligatures w14:val="none"/>
              </w:rPr>
              <w:t xml:space="preserve"> and frequency of meetings</w:t>
            </w:r>
            <w:r>
              <w:rPr>
                <w:rFonts w:ascii="Arial" w:eastAsia="Times New Roman" w:hAnsi="Arial" w:cs="Arial"/>
                <w:color w:val="0E101A"/>
                <w:kern w:val="0"/>
                <w:sz w:val="22"/>
                <w:szCs w:val="22"/>
                <w:lang w:eastAsia="en-GB"/>
                <w14:ligatures w14:val="none"/>
              </w:rPr>
              <w:t>.</w:t>
            </w:r>
          </w:p>
          <w:p w14:paraId="231778F4" w14:textId="3D71146D" w:rsidR="00045559" w:rsidRPr="0021044E" w:rsidRDefault="00045559" w:rsidP="0021044E">
            <w:pPr>
              <w:ind w:left="-20" w:right="-20"/>
              <w:rPr>
                <w:rFonts w:ascii="Arial" w:hAnsi="Arial" w:cs="Arial"/>
                <w:sz w:val="22"/>
                <w:szCs w:val="22"/>
              </w:rPr>
            </w:pPr>
          </w:p>
        </w:tc>
        <w:tc>
          <w:tcPr>
            <w:tcW w:w="1652" w:type="dxa"/>
          </w:tcPr>
          <w:p w14:paraId="3F7CAB09" w14:textId="3BFB3E66" w:rsidR="00045559" w:rsidRPr="007D07CB" w:rsidRDefault="00045559" w:rsidP="0021044E">
            <w:pPr>
              <w:ind w:left="-20" w:right="-20"/>
              <w:rPr>
                <w:rFonts w:ascii="Arial" w:hAnsi="Arial" w:cs="Arial"/>
                <w:sz w:val="22"/>
                <w:szCs w:val="22"/>
              </w:rPr>
            </w:pPr>
            <w:r w:rsidRPr="007D07CB">
              <w:rPr>
                <w:rFonts w:ascii="Arial" w:eastAsia="Times New Roman" w:hAnsi="Arial" w:cs="Arial"/>
                <w:kern w:val="0"/>
                <w:sz w:val="22"/>
                <w:szCs w:val="22"/>
                <w:lang w:eastAsia="en-GB"/>
                <w14:ligatures w14:val="none"/>
              </w:rPr>
              <w:t>Within 6 months following finalisation of Village Plan.</w:t>
            </w:r>
          </w:p>
        </w:tc>
        <w:tc>
          <w:tcPr>
            <w:tcW w:w="1721" w:type="dxa"/>
          </w:tcPr>
          <w:p w14:paraId="4F80A6A5" w14:textId="77777777" w:rsidR="00045559" w:rsidRPr="007D07CB" w:rsidRDefault="00045559" w:rsidP="0021044E">
            <w:pPr>
              <w:rPr>
                <w:rFonts w:ascii="Arial" w:eastAsia="Times New Roman" w:hAnsi="Arial" w:cs="Arial"/>
                <w:sz w:val="22"/>
                <w:szCs w:val="22"/>
                <w:lang w:eastAsia="en-GB"/>
              </w:rPr>
            </w:pPr>
            <w:r w:rsidRPr="007D07CB">
              <w:rPr>
                <w:rFonts w:ascii="Arial" w:eastAsia="Times New Roman" w:hAnsi="Arial" w:cs="Arial"/>
                <w:sz w:val="22"/>
                <w:szCs w:val="22"/>
                <w:lang w:eastAsia="en-GB"/>
              </w:rPr>
              <w:t>Greysteel Community Association</w:t>
            </w:r>
          </w:p>
          <w:p w14:paraId="1585E6E1" w14:textId="77777777" w:rsidR="00045559" w:rsidRPr="007D07CB" w:rsidRDefault="00045559" w:rsidP="0021044E">
            <w:pPr>
              <w:rPr>
                <w:rFonts w:ascii="Arial" w:eastAsia="Times New Roman" w:hAnsi="Arial" w:cs="Arial"/>
                <w:sz w:val="22"/>
                <w:szCs w:val="22"/>
                <w:lang w:eastAsia="en-GB"/>
              </w:rPr>
            </w:pPr>
          </w:p>
          <w:p w14:paraId="0E3BD342" w14:textId="77777777" w:rsidR="00045559" w:rsidRPr="007D07CB" w:rsidRDefault="00045559" w:rsidP="0021044E">
            <w:pPr>
              <w:jc w:val="both"/>
              <w:rPr>
                <w:rFonts w:ascii="Arial" w:eastAsia="Times New Roman" w:hAnsi="Arial" w:cs="Arial"/>
                <w:sz w:val="22"/>
                <w:szCs w:val="22"/>
                <w:lang w:eastAsia="en-GB"/>
              </w:rPr>
            </w:pPr>
            <w:proofErr w:type="spellStart"/>
            <w:r w:rsidRPr="007D07CB">
              <w:rPr>
                <w:rFonts w:ascii="Arial" w:eastAsia="Times New Roman" w:hAnsi="Arial" w:cs="Arial"/>
                <w:sz w:val="22"/>
                <w:szCs w:val="22"/>
                <w:lang w:eastAsia="en-GB"/>
              </w:rPr>
              <w:t>Faughanvale</w:t>
            </w:r>
            <w:proofErr w:type="spellEnd"/>
            <w:r w:rsidRPr="007D07CB">
              <w:rPr>
                <w:rFonts w:ascii="Arial" w:eastAsia="Times New Roman" w:hAnsi="Arial" w:cs="Arial"/>
                <w:sz w:val="22"/>
                <w:szCs w:val="22"/>
                <w:lang w:eastAsia="en-GB"/>
              </w:rPr>
              <w:t xml:space="preserve"> GAC</w:t>
            </w:r>
          </w:p>
          <w:p w14:paraId="0ADF07B4" w14:textId="77777777" w:rsidR="00D30704" w:rsidRPr="007D07CB" w:rsidRDefault="00D30704" w:rsidP="0021044E">
            <w:pPr>
              <w:jc w:val="both"/>
              <w:rPr>
                <w:rFonts w:ascii="Arial" w:eastAsia="Times New Roman" w:hAnsi="Arial" w:cs="Arial"/>
                <w:sz w:val="22"/>
                <w:szCs w:val="22"/>
                <w:lang w:eastAsia="en-GB"/>
              </w:rPr>
            </w:pPr>
          </w:p>
          <w:p w14:paraId="49A8ABD1" w14:textId="5F4B6B0E" w:rsidR="00D30704" w:rsidRPr="007D07CB" w:rsidRDefault="00D30704" w:rsidP="0021044E">
            <w:pPr>
              <w:jc w:val="both"/>
              <w:rPr>
                <w:rFonts w:ascii="Arial" w:eastAsia="Times New Roman" w:hAnsi="Arial" w:cs="Arial"/>
                <w:sz w:val="22"/>
                <w:szCs w:val="22"/>
                <w:lang w:eastAsia="en-GB"/>
              </w:rPr>
            </w:pPr>
            <w:r w:rsidRPr="007D07CB">
              <w:rPr>
                <w:rFonts w:ascii="Arial" w:eastAsia="Times New Roman" w:hAnsi="Arial" w:cs="Arial"/>
                <w:sz w:val="22"/>
                <w:szCs w:val="22"/>
                <w:lang w:eastAsia="en-GB"/>
              </w:rPr>
              <w:t xml:space="preserve">Vale Centre </w:t>
            </w:r>
          </w:p>
          <w:p w14:paraId="6E70CBC4" w14:textId="77777777" w:rsidR="00141898" w:rsidRPr="007D07CB" w:rsidRDefault="00141898" w:rsidP="0021044E">
            <w:pPr>
              <w:jc w:val="both"/>
              <w:rPr>
                <w:rFonts w:ascii="Arial" w:eastAsia="Times New Roman" w:hAnsi="Arial" w:cs="Arial"/>
                <w:kern w:val="0"/>
                <w:sz w:val="22"/>
                <w:szCs w:val="22"/>
                <w:highlight w:val="cyan"/>
                <w:lang w:eastAsia="en-GB"/>
                <w14:ligatures w14:val="none"/>
              </w:rPr>
            </w:pPr>
          </w:p>
          <w:p w14:paraId="09C09400" w14:textId="09EC9693" w:rsidR="00141898" w:rsidRPr="007D07CB" w:rsidRDefault="00141898" w:rsidP="0021044E">
            <w:pPr>
              <w:jc w:val="both"/>
              <w:rPr>
                <w:rFonts w:ascii="Arial" w:eastAsia="Times New Roman" w:hAnsi="Arial" w:cs="Arial"/>
                <w:kern w:val="0"/>
                <w:sz w:val="22"/>
                <w:szCs w:val="22"/>
                <w:highlight w:val="cyan"/>
                <w:lang w:eastAsia="en-GB"/>
                <w14:ligatures w14:val="none"/>
              </w:rPr>
            </w:pPr>
          </w:p>
        </w:tc>
        <w:tc>
          <w:tcPr>
            <w:tcW w:w="1662" w:type="dxa"/>
          </w:tcPr>
          <w:p w14:paraId="324C324C" w14:textId="78C310FD"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 xml:space="preserve">Other </w:t>
            </w:r>
            <w:r>
              <w:rPr>
                <w:rFonts w:ascii="Arial" w:eastAsia="Times New Roman" w:hAnsi="Arial" w:cs="Arial"/>
                <w:color w:val="0E101A"/>
                <w:kern w:val="0"/>
                <w:sz w:val="22"/>
                <w:szCs w:val="22"/>
                <w:lang w:eastAsia="en-GB"/>
                <w14:ligatures w14:val="none"/>
              </w:rPr>
              <w:t>l</w:t>
            </w:r>
            <w:r w:rsidRPr="0021044E">
              <w:rPr>
                <w:rFonts w:ascii="Arial" w:eastAsia="Times New Roman" w:hAnsi="Arial" w:cs="Arial"/>
                <w:color w:val="0E101A"/>
                <w:kern w:val="0"/>
                <w:sz w:val="22"/>
                <w:szCs w:val="22"/>
                <w:lang w:eastAsia="en-GB"/>
                <w14:ligatures w14:val="none"/>
              </w:rPr>
              <w:t xml:space="preserve">ocal </w:t>
            </w:r>
            <w:r>
              <w:rPr>
                <w:rFonts w:ascii="Arial" w:eastAsia="Times New Roman" w:hAnsi="Arial" w:cs="Arial"/>
                <w:color w:val="0E101A"/>
                <w:kern w:val="0"/>
                <w:sz w:val="22"/>
                <w:szCs w:val="22"/>
                <w:lang w:eastAsia="en-GB"/>
                <w14:ligatures w14:val="none"/>
              </w:rPr>
              <w:t>c</w:t>
            </w:r>
            <w:r w:rsidRPr="0021044E">
              <w:rPr>
                <w:rFonts w:ascii="Arial" w:eastAsia="Times New Roman" w:hAnsi="Arial" w:cs="Arial"/>
                <w:color w:val="0E101A"/>
                <w:kern w:val="0"/>
                <w:sz w:val="22"/>
                <w:szCs w:val="22"/>
                <w:lang w:eastAsia="en-GB"/>
                <w14:ligatures w14:val="none"/>
              </w:rPr>
              <w:t xml:space="preserve">ommunity and </w:t>
            </w:r>
            <w:r>
              <w:rPr>
                <w:rFonts w:ascii="Arial" w:eastAsia="Times New Roman" w:hAnsi="Arial" w:cs="Arial"/>
                <w:color w:val="0E101A"/>
                <w:kern w:val="0"/>
                <w:sz w:val="22"/>
                <w:szCs w:val="22"/>
                <w:lang w:eastAsia="en-GB"/>
                <w14:ligatures w14:val="none"/>
              </w:rPr>
              <w:t>v</w:t>
            </w:r>
            <w:r w:rsidRPr="0021044E">
              <w:rPr>
                <w:rFonts w:ascii="Arial" w:eastAsia="Times New Roman" w:hAnsi="Arial" w:cs="Arial"/>
                <w:color w:val="0E101A"/>
                <w:kern w:val="0"/>
                <w:sz w:val="22"/>
                <w:szCs w:val="22"/>
                <w:lang w:eastAsia="en-GB"/>
                <w14:ligatures w14:val="none"/>
              </w:rPr>
              <w:t xml:space="preserve">oluntary </w:t>
            </w:r>
            <w:r>
              <w:rPr>
                <w:rFonts w:ascii="Arial" w:eastAsia="Times New Roman" w:hAnsi="Arial" w:cs="Arial"/>
                <w:color w:val="0E101A"/>
                <w:kern w:val="0"/>
                <w:sz w:val="22"/>
                <w:szCs w:val="22"/>
                <w:lang w:eastAsia="en-GB"/>
                <w14:ligatures w14:val="none"/>
              </w:rPr>
              <w:t>o</w:t>
            </w:r>
            <w:r w:rsidRPr="0021044E">
              <w:rPr>
                <w:rFonts w:ascii="Arial" w:eastAsia="Times New Roman" w:hAnsi="Arial" w:cs="Arial"/>
                <w:color w:val="0E101A"/>
                <w:kern w:val="0"/>
                <w:sz w:val="22"/>
                <w:szCs w:val="22"/>
                <w:lang w:eastAsia="en-GB"/>
                <w14:ligatures w14:val="none"/>
              </w:rPr>
              <w:t>rganisations</w:t>
            </w:r>
          </w:p>
          <w:p w14:paraId="30325012" w14:textId="77777777" w:rsidR="00045559" w:rsidRPr="0021044E" w:rsidRDefault="00045559" w:rsidP="0021044E">
            <w:pPr>
              <w:rPr>
                <w:rFonts w:ascii="Arial" w:eastAsia="Times New Roman" w:hAnsi="Arial" w:cs="Arial"/>
                <w:color w:val="0E101A"/>
                <w:kern w:val="0"/>
                <w:sz w:val="22"/>
                <w:szCs w:val="22"/>
                <w:lang w:eastAsia="en-GB"/>
                <w14:ligatures w14:val="none"/>
              </w:rPr>
            </w:pPr>
          </w:p>
          <w:p w14:paraId="176C41D1" w14:textId="77777777" w:rsidR="00C92224" w:rsidRDefault="00C92224" w:rsidP="00C92224">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2F259C1C" w14:textId="77777777" w:rsidR="00C92224" w:rsidRDefault="00C92224" w:rsidP="00C92224">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p w14:paraId="7C5CFF1D" w14:textId="7001FDA3" w:rsidR="00045559" w:rsidRPr="0021044E" w:rsidRDefault="00045559" w:rsidP="0021044E">
            <w:pPr>
              <w:jc w:val="both"/>
              <w:rPr>
                <w:rFonts w:ascii="Arial" w:eastAsia="Times New Roman" w:hAnsi="Arial" w:cs="Arial"/>
                <w:color w:val="0E101A"/>
                <w:kern w:val="0"/>
                <w:sz w:val="22"/>
                <w:szCs w:val="22"/>
                <w:highlight w:val="cyan"/>
                <w:lang w:eastAsia="en-GB"/>
                <w14:ligatures w14:val="none"/>
              </w:rPr>
            </w:pPr>
          </w:p>
        </w:tc>
        <w:tc>
          <w:tcPr>
            <w:tcW w:w="1656" w:type="dxa"/>
          </w:tcPr>
          <w:p w14:paraId="3BFA73E1" w14:textId="640F3F45" w:rsidR="00045559" w:rsidRPr="0021044E" w:rsidRDefault="00357B57" w:rsidP="0021044E">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0777A4" w:rsidRPr="00C926B9" w14:paraId="4C0B52C7" w14:textId="77777777" w:rsidTr="00B8265B">
        <w:trPr>
          <w:jc w:val="center"/>
        </w:trPr>
        <w:tc>
          <w:tcPr>
            <w:tcW w:w="2012" w:type="dxa"/>
            <w:shd w:val="clear" w:color="auto" w:fill="F2F2F2" w:themeFill="background1" w:themeFillShade="F2"/>
          </w:tcPr>
          <w:p w14:paraId="1204AF6C" w14:textId="77777777" w:rsidR="00045559" w:rsidRPr="00BE3DF4" w:rsidRDefault="00045559" w:rsidP="0021044E">
            <w:pPr>
              <w:rPr>
                <w:rFonts w:ascii="Arial" w:eastAsia="Times New Roman" w:hAnsi="Arial" w:cs="Arial"/>
                <w:b/>
                <w:bCs/>
                <w:color w:val="0E101A"/>
                <w:kern w:val="0"/>
                <w:sz w:val="22"/>
                <w:szCs w:val="22"/>
                <w:lang w:eastAsia="en-GB"/>
                <w14:ligatures w14:val="none"/>
              </w:rPr>
            </w:pPr>
          </w:p>
          <w:p w14:paraId="366F059B" w14:textId="58CA8B70" w:rsidR="00045559" w:rsidRPr="00BE3DF4" w:rsidRDefault="00045559" w:rsidP="0021044E">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Communication</w:t>
            </w:r>
          </w:p>
        </w:tc>
        <w:tc>
          <w:tcPr>
            <w:tcW w:w="2621" w:type="dxa"/>
          </w:tcPr>
          <w:p w14:paraId="137167E4" w14:textId="09ACAA42"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Improve</w:t>
            </w:r>
            <w:r>
              <w:rPr>
                <w:rFonts w:ascii="Arial" w:eastAsia="Times New Roman" w:hAnsi="Arial" w:cs="Arial"/>
                <w:color w:val="0E101A"/>
                <w:kern w:val="0"/>
                <w:sz w:val="22"/>
                <w:szCs w:val="22"/>
                <w:lang w:eastAsia="en-GB"/>
                <w14:ligatures w14:val="none"/>
              </w:rPr>
              <w:t xml:space="preserve"> promotion </w:t>
            </w:r>
            <w:r w:rsidR="00D30704">
              <w:rPr>
                <w:rFonts w:ascii="Arial" w:eastAsia="Times New Roman" w:hAnsi="Arial" w:cs="Arial"/>
                <w:color w:val="0E101A"/>
                <w:kern w:val="0"/>
                <w:sz w:val="22"/>
                <w:szCs w:val="22"/>
                <w:lang w:eastAsia="en-GB"/>
                <w14:ligatures w14:val="none"/>
              </w:rPr>
              <w:t xml:space="preserve">and </w:t>
            </w:r>
            <w:r w:rsidR="00D30704" w:rsidRPr="0021044E">
              <w:rPr>
                <w:rFonts w:ascii="Arial" w:eastAsia="Times New Roman" w:hAnsi="Arial" w:cs="Arial"/>
                <w:color w:val="0E101A"/>
                <w:kern w:val="0"/>
                <w:sz w:val="22"/>
                <w:szCs w:val="22"/>
                <w:lang w:eastAsia="en-GB"/>
                <w14:ligatures w14:val="none"/>
              </w:rPr>
              <w:t>advertising</w:t>
            </w:r>
            <w:r w:rsidRPr="0021044E">
              <w:rPr>
                <w:rFonts w:ascii="Arial" w:eastAsia="Times New Roman" w:hAnsi="Arial" w:cs="Arial"/>
                <w:color w:val="0E101A"/>
                <w:kern w:val="0"/>
                <w:sz w:val="22"/>
                <w:szCs w:val="22"/>
                <w:lang w:eastAsia="en-GB"/>
                <w14:ligatures w14:val="none"/>
              </w:rPr>
              <w:t xml:space="preserve"> of community activities</w:t>
            </w:r>
            <w:r>
              <w:rPr>
                <w:rFonts w:ascii="Arial" w:eastAsia="Times New Roman" w:hAnsi="Arial" w:cs="Arial"/>
                <w:color w:val="0E101A"/>
                <w:kern w:val="0"/>
                <w:sz w:val="22"/>
                <w:szCs w:val="22"/>
                <w:lang w:eastAsia="en-GB"/>
                <w14:ligatures w14:val="none"/>
              </w:rPr>
              <w:t>.</w:t>
            </w:r>
          </w:p>
          <w:p w14:paraId="5C36E8AB" w14:textId="1A8C4CF7" w:rsidR="00045559" w:rsidRPr="0021044E" w:rsidRDefault="00045559" w:rsidP="0021044E">
            <w:pPr>
              <w:rPr>
                <w:rFonts w:ascii="Arial" w:eastAsia="Times New Roman" w:hAnsi="Arial" w:cs="Arial"/>
                <w:color w:val="0E101A"/>
                <w:kern w:val="0"/>
                <w:sz w:val="22"/>
                <w:szCs w:val="22"/>
                <w:lang w:eastAsia="en-GB"/>
                <w14:ligatures w14:val="none"/>
              </w:rPr>
            </w:pPr>
          </w:p>
        </w:tc>
        <w:tc>
          <w:tcPr>
            <w:tcW w:w="1996" w:type="dxa"/>
          </w:tcPr>
          <w:p w14:paraId="45B22C4F" w14:textId="45CC76A2"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Creat</w:t>
            </w:r>
            <w:r>
              <w:rPr>
                <w:rFonts w:ascii="Arial" w:eastAsia="Times New Roman" w:hAnsi="Arial" w:cs="Arial"/>
                <w:color w:val="0E101A"/>
                <w:kern w:val="0"/>
                <w:sz w:val="22"/>
                <w:szCs w:val="22"/>
                <w:lang w:eastAsia="en-GB"/>
                <w14:ligatures w14:val="none"/>
              </w:rPr>
              <w:t>e</w:t>
            </w:r>
            <w:r w:rsidRPr="0021044E">
              <w:rPr>
                <w:rFonts w:ascii="Arial" w:eastAsia="Times New Roman" w:hAnsi="Arial" w:cs="Arial"/>
                <w:color w:val="0E101A"/>
                <w:kern w:val="0"/>
                <w:sz w:val="22"/>
                <w:szCs w:val="22"/>
                <w:lang w:eastAsia="en-GB"/>
                <w14:ligatures w14:val="none"/>
              </w:rPr>
              <w:t xml:space="preserve"> community noticeboard</w:t>
            </w:r>
            <w:r>
              <w:rPr>
                <w:rFonts w:ascii="Arial" w:eastAsia="Times New Roman" w:hAnsi="Arial" w:cs="Arial"/>
                <w:color w:val="0E101A"/>
                <w:kern w:val="0"/>
                <w:sz w:val="22"/>
                <w:szCs w:val="22"/>
                <w:lang w:eastAsia="en-GB"/>
                <w14:ligatures w14:val="none"/>
              </w:rPr>
              <w:t>.</w:t>
            </w:r>
          </w:p>
          <w:p w14:paraId="5F5ABB99" w14:textId="77777777" w:rsidR="00045559" w:rsidRPr="0021044E" w:rsidRDefault="00045559" w:rsidP="0021044E">
            <w:pPr>
              <w:rPr>
                <w:rFonts w:ascii="Arial" w:eastAsia="Times New Roman" w:hAnsi="Arial" w:cs="Arial"/>
                <w:color w:val="0E101A"/>
                <w:kern w:val="0"/>
                <w:sz w:val="22"/>
                <w:szCs w:val="22"/>
                <w:lang w:eastAsia="en-GB"/>
                <w14:ligatures w14:val="none"/>
              </w:rPr>
            </w:pPr>
          </w:p>
          <w:p w14:paraId="075E5CC8" w14:textId="3D59C42E" w:rsidR="00045559" w:rsidRPr="0021044E" w:rsidRDefault="00045559" w:rsidP="0021044E">
            <w:pPr>
              <w:ind w:left="-20" w:right="-20"/>
              <w:rPr>
                <w:rFonts w:ascii="Arial" w:hAnsi="Arial" w:cs="Arial"/>
                <w:sz w:val="22"/>
                <w:szCs w:val="22"/>
              </w:rPr>
            </w:pPr>
            <w:r>
              <w:rPr>
                <w:rFonts w:ascii="Arial" w:eastAsia="Times New Roman" w:hAnsi="Arial" w:cs="Arial"/>
                <w:color w:val="0E101A"/>
                <w:kern w:val="0"/>
                <w:sz w:val="22"/>
                <w:szCs w:val="22"/>
                <w:lang w:eastAsia="en-GB"/>
                <w14:ligatures w14:val="none"/>
              </w:rPr>
              <w:t xml:space="preserve">Use </w:t>
            </w:r>
            <w:r w:rsidRPr="0021044E">
              <w:rPr>
                <w:rFonts w:ascii="Arial" w:eastAsia="Times New Roman" w:hAnsi="Arial" w:cs="Arial"/>
                <w:color w:val="0E101A"/>
                <w:kern w:val="0"/>
                <w:sz w:val="22"/>
                <w:szCs w:val="22"/>
                <w:lang w:eastAsia="en-GB"/>
                <w14:ligatures w14:val="none"/>
              </w:rPr>
              <w:t>social media platforms to promote and advertise community events and activities</w:t>
            </w:r>
            <w:r>
              <w:rPr>
                <w:rFonts w:ascii="Arial" w:eastAsia="Times New Roman" w:hAnsi="Arial" w:cs="Arial"/>
                <w:color w:val="0E101A"/>
                <w:kern w:val="0"/>
                <w:sz w:val="22"/>
                <w:szCs w:val="22"/>
                <w:lang w:eastAsia="en-GB"/>
                <w14:ligatures w14:val="none"/>
              </w:rPr>
              <w:t>.</w:t>
            </w:r>
          </w:p>
        </w:tc>
        <w:tc>
          <w:tcPr>
            <w:tcW w:w="1652" w:type="dxa"/>
          </w:tcPr>
          <w:p w14:paraId="50D4E227" w14:textId="37C7F8EB" w:rsidR="00045559" w:rsidRPr="0021044E" w:rsidRDefault="00045559" w:rsidP="0021044E">
            <w:pPr>
              <w:ind w:left="-20" w:right="-20"/>
              <w:rPr>
                <w:rFonts w:ascii="Arial" w:hAnsi="Arial" w:cs="Arial"/>
                <w:sz w:val="22"/>
                <w:szCs w:val="22"/>
              </w:rPr>
            </w:pPr>
            <w:r w:rsidRPr="0021044E">
              <w:rPr>
                <w:rFonts w:ascii="Arial" w:eastAsia="Times New Roman" w:hAnsi="Arial" w:cs="Arial"/>
                <w:color w:val="0E101A"/>
                <w:kern w:val="0"/>
                <w:sz w:val="22"/>
                <w:szCs w:val="22"/>
                <w:lang w:eastAsia="en-GB"/>
                <w14:ligatures w14:val="none"/>
              </w:rPr>
              <w:t>Within 6 months following finalisation of Village Plan</w:t>
            </w:r>
            <w:r>
              <w:rPr>
                <w:rFonts w:ascii="Arial" w:eastAsia="Times New Roman" w:hAnsi="Arial" w:cs="Arial"/>
                <w:color w:val="0E101A"/>
                <w:kern w:val="0"/>
                <w:sz w:val="22"/>
                <w:szCs w:val="22"/>
                <w:lang w:eastAsia="en-GB"/>
                <w14:ligatures w14:val="none"/>
              </w:rPr>
              <w:t>.</w:t>
            </w:r>
          </w:p>
        </w:tc>
        <w:tc>
          <w:tcPr>
            <w:tcW w:w="1721" w:type="dxa"/>
          </w:tcPr>
          <w:p w14:paraId="593A486A" w14:textId="77777777" w:rsidR="00045559" w:rsidRPr="0021044E" w:rsidRDefault="00045559" w:rsidP="0021044E">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Vale Centre</w:t>
            </w:r>
          </w:p>
          <w:p w14:paraId="2BF8DD74" w14:textId="77777777" w:rsidR="00045559" w:rsidRPr="0021044E" w:rsidRDefault="00045559" w:rsidP="0021044E">
            <w:pPr>
              <w:rPr>
                <w:rFonts w:ascii="Arial" w:eastAsia="Times New Roman" w:hAnsi="Arial" w:cs="Arial"/>
                <w:color w:val="0E101A"/>
                <w:sz w:val="22"/>
                <w:szCs w:val="22"/>
                <w:lang w:eastAsia="en-GB"/>
              </w:rPr>
            </w:pPr>
          </w:p>
          <w:p w14:paraId="055487E8" w14:textId="77777777" w:rsidR="00045559" w:rsidRPr="0021044E" w:rsidRDefault="00045559" w:rsidP="0021044E">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Greysteel Community Association</w:t>
            </w:r>
          </w:p>
          <w:p w14:paraId="16EE7DD1" w14:textId="77777777" w:rsidR="00045559" w:rsidRPr="0021044E" w:rsidRDefault="00045559" w:rsidP="0021044E">
            <w:pPr>
              <w:rPr>
                <w:rFonts w:ascii="Arial" w:eastAsia="Times New Roman" w:hAnsi="Arial" w:cs="Arial"/>
                <w:color w:val="0E101A"/>
                <w:sz w:val="22"/>
                <w:szCs w:val="22"/>
                <w:lang w:eastAsia="en-GB"/>
              </w:rPr>
            </w:pPr>
          </w:p>
          <w:p w14:paraId="565D66AF" w14:textId="77777777" w:rsidR="00045559" w:rsidRPr="0021044E" w:rsidRDefault="00045559" w:rsidP="0021044E">
            <w:pPr>
              <w:rPr>
                <w:rFonts w:ascii="Arial" w:eastAsia="Times New Roman" w:hAnsi="Arial" w:cs="Arial"/>
                <w:color w:val="0E101A"/>
                <w:sz w:val="22"/>
                <w:szCs w:val="22"/>
                <w:lang w:eastAsia="en-GB"/>
              </w:rPr>
            </w:pPr>
            <w:proofErr w:type="spellStart"/>
            <w:r w:rsidRPr="0021044E">
              <w:rPr>
                <w:rFonts w:ascii="Arial" w:eastAsia="Times New Roman" w:hAnsi="Arial" w:cs="Arial"/>
                <w:color w:val="0E101A"/>
                <w:sz w:val="22"/>
                <w:szCs w:val="22"/>
                <w:lang w:eastAsia="en-GB"/>
              </w:rPr>
              <w:t>Faughanvale</w:t>
            </w:r>
            <w:proofErr w:type="spellEnd"/>
            <w:r w:rsidRPr="0021044E">
              <w:rPr>
                <w:rFonts w:ascii="Arial" w:eastAsia="Times New Roman" w:hAnsi="Arial" w:cs="Arial"/>
                <w:color w:val="0E101A"/>
                <w:sz w:val="22"/>
                <w:szCs w:val="22"/>
                <w:lang w:eastAsia="en-GB"/>
              </w:rPr>
              <w:t xml:space="preserve"> GAC</w:t>
            </w:r>
          </w:p>
          <w:p w14:paraId="43DE2258" w14:textId="67EBB98D" w:rsidR="00045559" w:rsidRPr="0021044E" w:rsidRDefault="00045559" w:rsidP="0021044E">
            <w:pPr>
              <w:jc w:val="both"/>
              <w:rPr>
                <w:rFonts w:ascii="Arial" w:eastAsia="Times New Roman" w:hAnsi="Arial" w:cs="Arial"/>
                <w:color w:val="0E101A"/>
                <w:sz w:val="22"/>
                <w:szCs w:val="22"/>
                <w:highlight w:val="cyan"/>
                <w:lang w:eastAsia="en-GB"/>
              </w:rPr>
            </w:pPr>
          </w:p>
        </w:tc>
        <w:tc>
          <w:tcPr>
            <w:tcW w:w="1662" w:type="dxa"/>
          </w:tcPr>
          <w:p w14:paraId="08FAC8F1" w14:textId="77777777" w:rsidR="00357B57" w:rsidRPr="0021044E" w:rsidRDefault="00357B57" w:rsidP="00357B57">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 xml:space="preserve">Other </w:t>
            </w:r>
            <w:r>
              <w:rPr>
                <w:rFonts w:ascii="Arial" w:eastAsia="Times New Roman" w:hAnsi="Arial" w:cs="Arial"/>
                <w:color w:val="0E101A"/>
                <w:kern w:val="0"/>
                <w:sz w:val="22"/>
                <w:szCs w:val="22"/>
                <w:lang w:eastAsia="en-GB"/>
                <w14:ligatures w14:val="none"/>
              </w:rPr>
              <w:t>l</w:t>
            </w:r>
            <w:r w:rsidRPr="0021044E">
              <w:rPr>
                <w:rFonts w:ascii="Arial" w:eastAsia="Times New Roman" w:hAnsi="Arial" w:cs="Arial"/>
                <w:color w:val="0E101A"/>
                <w:kern w:val="0"/>
                <w:sz w:val="22"/>
                <w:szCs w:val="22"/>
                <w:lang w:eastAsia="en-GB"/>
                <w14:ligatures w14:val="none"/>
              </w:rPr>
              <w:t xml:space="preserve">ocal </w:t>
            </w:r>
            <w:r>
              <w:rPr>
                <w:rFonts w:ascii="Arial" w:eastAsia="Times New Roman" w:hAnsi="Arial" w:cs="Arial"/>
                <w:color w:val="0E101A"/>
                <w:kern w:val="0"/>
                <w:sz w:val="22"/>
                <w:szCs w:val="22"/>
                <w:lang w:eastAsia="en-GB"/>
                <w14:ligatures w14:val="none"/>
              </w:rPr>
              <w:t>c</w:t>
            </w:r>
            <w:r w:rsidRPr="0021044E">
              <w:rPr>
                <w:rFonts w:ascii="Arial" w:eastAsia="Times New Roman" w:hAnsi="Arial" w:cs="Arial"/>
                <w:color w:val="0E101A"/>
                <w:kern w:val="0"/>
                <w:sz w:val="22"/>
                <w:szCs w:val="22"/>
                <w:lang w:eastAsia="en-GB"/>
                <w14:ligatures w14:val="none"/>
              </w:rPr>
              <w:t xml:space="preserve">ommunity and </w:t>
            </w:r>
            <w:r>
              <w:rPr>
                <w:rFonts w:ascii="Arial" w:eastAsia="Times New Roman" w:hAnsi="Arial" w:cs="Arial"/>
                <w:color w:val="0E101A"/>
                <w:kern w:val="0"/>
                <w:sz w:val="22"/>
                <w:szCs w:val="22"/>
                <w:lang w:eastAsia="en-GB"/>
                <w14:ligatures w14:val="none"/>
              </w:rPr>
              <w:t>v</w:t>
            </w:r>
            <w:r w:rsidRPr="0021044E">
              <w:rPr>
                <w:rFonts w:ascii="Arial" w:eastAsia="Times New Roman" w:hAnsi="Arial" w:cs="Arial"/>
                <w:color w:val="0E101A"/>
                <w:kern w:val="0"/>
                <w:sz w:val="22"/>
                <w:szCs w:val="22"/>
                <w:lang w:eastAsia="en-GB"/>
                <w14:ligatures w14:val="none"/>
              </w:rPr>
              <w:t xml:space="preserve">oluntary </w:t>
            </w:r>
            <w:r>
              <w:rPr>
                <w:rFonts w:ascii="Arial" w:eastAsia="Times New Roman" w:hAnsi="Arial" w:cs="Arial"/>
                <w:color w:val="0E101A"/>
                <w:kern w:val="0"/>
                <w:sz w:val="22"/>
                <w:szCs w:val="22"/>
                <w:lang w:eastAsia="en-GB"/>
                <w14:ligatures w14:val="none"/>
              </w:rPr>
              <w:t>o</w:t>
            </w:r>
            <w:r w:rsidRPr="0021044E">
              <w:rPr>
                <w:rFonts w:ascii="Arial" w:eastAsia="Times New Roman" w:hAnsi="Arial" w:cs="Arial"/>
                <w:color w:val="0E101A"/>
                <w:kern w:val="0"/>
                <w:sz w:val="22"/>
                <w:szCs w:val="22"/>
                <w:lang w:eastAsia="en-GB"/>
                <w14:ligatures w14:val="none"/>
              </w:rPr>
              <w:t>rganisations</w:t>
            </w:r>
          </w:p>
          <w:p w14:paraId="17FB82D8" w14:textId="77777777" w:rsidR="00357B57" w:rsidRPr="0021044E" w:rsidRDefault="00357B57" w:rsidP="00357B57">
            <w:pPr>
              <w:rPr>
                <w:rFonts w:ascii="Arial" w:eastAsia="Times New Roman" w:hAnsi="Arial" w:cs="Arial"/>
                <w:color w:val="0E101A"/>
                <w:kern w:val="0"/>
                <w:sz w:val="22"/>
                <w:szCs w:val="22"/>
                <w:lang w:eastAsia="en-GB"/>
                <w14:ligatures w14:val="none"/>
              </w:rPr>
            </w:pPr>
          </w:p>
          <w:p w14:paraId="289BD0E9" w14:textId="6871D175" w:rsidR="00045559" w:rsidRPr="0021044E" w:rsidRDefault="00045559" w:rsidP="00C52EEB">
            <w:pPr>
              <w:rPr>
                <w:rFonts w:ascii="Arial" w:eastAsia="Times New Roman" w:hAnsi="Arial" w:cs="Arial"/>
                <w:color w:val="0E101A"/>
                <w:sz w:val="22"/>
                <w:szCs w:val="22"/>
                <w:highlight w:val="cyan"/>
                <w:lang w:eastAsia="en-GB"/>
              </w:rPr>
            </w:pPr>
          </w:p>
        </w:tc>
        <w:tc>
          <w:tcPr>
            <w:tcW w:w="1656" w:type="dxa"/>
          </w:tcPr>
          <w:p w14:paraId="3D1049CA" w14:textId="737F6926" w:rsidR="00045559" w:rsidRPr="0021044E" w:rsidRDefault="00357B57" w:rsidP="0021044E">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0777A4" w:rsidRPr="00C926B9" w14:paraId="446A342E" w14:textId="7F45A9B1" w:rsidTr="00B8265B">
        <w:trPr>
          <w:jc w:val="center"/>
        </w:trPr>
        <w:tc>
          <w:tcPr>
            <w:tcW w:w="2012" w:type="dxa"/>
            <w:shd w:val="clear" w:color="auto" w:fill="F2F2F2" w:themeFill="background1" w:themeFillShade="F2"/>
          </w:tcPr>
          <w:p w14:paraId="52404B10" w14:textId="77777777" w:rsidR="00045559" w:rsidRPr="00BE3DF4" w:rsidRDefault="00045559" w:rsidP="0021044E">
            <w:pPr>
              <w:rPr>
                <w:rFonts w:ascii="Arial" w:eastAsia="Times New Roman" w:hAnsi="Arial" w:cs="Arial"/>
                <w:b/>
                <w:bCs/>
                <w:color w:val="0E101A"/>
                <w:kern w:val="0"/>
                <w:sz w:val="22"/>
                <w:szCs w:val="22"/>
                <w:lang w:eastAsia="en-GB"/>
                <w14:ligatures w14:val="none"/>
              </w:rPr>
            </w:pPr>
          </w:p>
          <w:p w14:paraId="308392EA" w14:textId="6D543348" w:rsidR="00045559" w:rsidRPr="00BE3DF4" w:rsidRDefault="00045559" w:rsidP="0021044E">
            <w:pPr>
              <w:rPr>
                <w:rFonts w:ascii="Arial" w:eastAsia="Times New Roman" w:hAnsi="Arial" w:cs="Arial"/>
                <w:b/>
                <w:bCs/>
                <w:color w:val="0E101A"/>
                <w:kern w:val="0"/>
                <w:sz w:val="22"/>
                <w:szCs w:val="22"/>
                <w:highlight w:val="cyan"/>
                <w:lang w:eastAsia="en-GB"/>
                <w14:ligatures w14:val="none"/>
              </w:rPr>
            </w:pPr>
            <w:r w:rsidRPr="00BE3DF4">
              <w:rPr>
                <w:rFonts w:ascii="Arial" w:eastAsia="Times New Roman" w:hAnsi="Arial" w:cs="Arial"/>
                <w:b/>
                <w:bCs/>
                <w:color w:val="0E101A"/>
                <w:kern w:val="0"/>
                <w:sz w:val="22"/>
                <w:szCs w:val="22"/>
                <w:lang w:eastAsia="en-GB"/>
                <w14:ligatures w14:val="none"/>
              </w:rPr>
              <w:t>Community Pride</w:t>
            </w:r>
          </w:p>
        </w:tc>
        <w:tc>
          <w:tcPr>
            <w:tcW w:w="2621" w:type="dxa"/>
          </w:tcPr>
          <w:p w14:paraId="5BCD1A71" w14:textId="466D993A"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Provi</w:t>
            </w:r>
            <w:r>
              <w:rPr>
                <w:rFonts w:ascii="Arial" w:eastAsia="Times New Roman" w:hAnsi="Arial" w:cs="Arial"/>
                <w:color w:val="0E101A"/>
                <w:kern w:val="0"/>
                <w:sz w:val="22"/>
                <w:szCs w:val="22"/>
                <w:lang w:eastAsia="en-GB"/>
                <w14:ligatures w14:val="none"/>
              </w:rPr>
              <w:t xml:space="preserve">de </w:t>
            </w:r>
            <w:r w:rsidRPr="0021044E">
              <w:rPr>
                <w:rFonts w:ascii="Arial" w:eastAsia="Times New Roman" w:hAnsi="Arial" w:cs="Arial"/>
                <w:color w:val="0E101A"/>
                <w:kern w:val="0"/>
                <w:sz w:val="22"/>
                <w:szCs w:val="22"/>
                <w:lang w:eastAsia="en-GB"/>
                <w14:ligatures w14:val="none"/>
              </w:rPr>
              <w:t>additional</w:t>
            </w:r>
            <w:r>
              <w:rPr>
                <w:rFonts w:ascii="Arial" w:eastAsia="Times New Roman" w:hAnsi="Arial" w:cs="Arial"/>
                <w:color w:val="0E101A"/>
                <w:kern w:val="0"/>
                <w:sz w:val="22"/>
                <w:szCs w:val="22"/>
                <w:lang w:eastAsia="en-GB"/>
                <w14:ligatures w14:val="none"/>
              </w:rPr>
              <w:t xml:space="preserve"> and</w:t>
            </w:r>
            <w:r w:rsidRPr="0021044E">
              <w:rPr>
                <w:rFonts w:ascii="Arial" w:eastAsia="Times New Roman" w:hAnsi="Arial" w:cs="Arial"/>
                <w:color w:val="0E101A"/>
                <w:kern w:val="0"/>
                <w:sz w:val="22"/>
                <w:szCs w:val="22"/>
                <w:lang w:eastAsia="en-GB"/>
                <w14:ligatures w14:val="none"/>
              </w:rPr>
              <w:t>/</w:t>
            </w:r>
            <w:r>
              <w:rPr>
                <w:rFonts w:ascii="Arial" w:eastAsia="Times New Roman" w:hAnsi="Arial" w:cs="Arial"/>
                <w:color w:val="0E101A"/>
                <w:kern w:val="0"/>
                <w:sz w:val="22"/>
                <w:szCs w:val="22"/>
                <w:lang w:eastAsia="en-GB"/>
                <w14:ligatures w14:val="none"/>
              </w:rPr>
              <w:t xml:space="preserve">or </w:t>
            </w:r>
            <w:r w:rsidRPr="0021044E">
              <w:rPr>
                <w:rFonts w:ascii="Arial" w:eastAsia="Times New Roman" w:hAnsi="Arial" w:cs="Arial"/>
                <w:color w:val="0E101A"/>
                <w:kern w:val="0"/>
                <w:sz w:val="22"/>
                <w:szCs w:val="22"/>
                <w:lang w:eastAsia="en-GB"/>
                <w14:ligatures w14:val="none"/>
              </w:rPr>
              <w:t>replacement litter bins</w:t>
            </w:r>
            <w:r>
              <w:rPr>
                <w:rFonts w:ascii="Arial" w:eastAsia="Times New Roman" w:hAnsi="Arial" w:cs="Arial"/>
                <w:color w:val="0E101A"/>
                <w:kern w:val="0"/>
                <w:sz w:val="22"/>
                <w:szCs w:val="22"/>
                <w:lang w:eastAsia="en-GB"/>
                <w14:ligatures w14:val="none"/>
              </w:rPr>
              <w:t>.</w:t>
            </w:r>
          </w:p>
          <w:p w14:paraId="667C4E5E" w14:textId="77777777" w:rsidR="00045559" w:rsidRPr="0021044E" w:rsidRDefault="00045559" w:rsidP="0021044E">
            <w:pPr>
              <w:rPr>
                <w:rFonts w:ascii="Arial" w:eastAsia="Times New Roman" w:hAnsi="Arial" w:cs="Arial"/>
                <w:color w:val="0E101A"/>
                <w:kern w:val="0"/>
                <w:sz w:val="22"/>
                <w:szCs w:val="22"/>
                <w:lang w:eastAsia="en-GB"/>
                <w14:ligatures w14:val="none"/>
              </w:rPr>
            </w:pPr>
          </w:p>
          <w:p w14:paraId="49D76CE0" w14:textId="6F387C8D"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Address issues of dog fouling</w:t>
            </w:r>
            <w:r>
              <w:rPr>
                <w:rFonts w:ascii="Arial" w:eastAsia="Times New Roman" w:hAnsi="Arial" w:cs="Arial"/>
                <w:color w:val="0E101A"/>
                <w:kern w:val="0"/>
                <w:sz w:val="22"/>
                <w:szCs w:val="22"/>
                <w:lang w:eastAsia="en-GB"/>
                <w14:ligatures w14:val="none"/>
              </w:rPr>
              <w:t>.</w:t>
            </w:r>
          </w:p>
          <w:p w14:paraId="6878A976" w14:textId="77777777" w:rsidR="00045559" w:rsidRPr="0021044E" w:rsidRDefault="00045559" w:rsidP="0021044E">
            <w:pPr>
              <w:rPr>
                <w:rFonts w:ascii="Arial" w:eastAsia="Times New Roman" w:hAnsi="Arial" w:cs="Arial"/>
                <w:color w:val="0E101A"/>
                <w:kern w:val="0"/>
                <w:sz w:val="22"/>
                <w:szCs w:val="22"/>
                <w:lang w:eastAsia="en-GB"/>
                <w14:ligatures w14:val="none"/>
              </w:rPr>
            </w:pPr>
          </w:p>
          <w:p w14:paraId="42A7D740" w14:textId="54910DD9" w:rsidR="00045559" w:rsidRPr="0021044E" w:rsidRDefault="00045559" w:rsidP="0021044E">
            <w:pPr>
              <w:rPr>
                <w:rFonts w:ascii="Arial" w:eastAsia="Times New Roman" w:hAnsi="Arial" w:cs="Arial"/>
                <w:color w:val="0E101A"/>
                <w:kern w:val="0"/>
                <w:sz w:val="22"/>
                <w:szCs w:val="22"/>
                <w:highlight w:val="cyan"/>
                <w:lang w:eastAsia="en-GB"/>
                <w14:ligatures w14:val="none"/>
              </w:rPr>
            </w:pPr>
          </w:p>
        </w:tc>
        <w:tc>
          <w:tcPr>
            <w:tcW w:w="1996" w:type="dxa"/>
          </w:tcPr>
          <w:p w14:paraId="314CDAC7" w14:textId="70B058D0"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lastRenderedPageBreak/>
              <w:t>Organi</w:t>
            </w:r>
            <w:r>
              <w:rPr>
                <w:rFonts w:ascii="Arial" w:eastAsia="Times New Roman" w:hAnsi="Arial" w:cs="Arial"/>
                <w:color w:val="0E101A"/>
                <w:kern w:val="0"/>
                <w:sz w:val="22"/>
                <w:szCs w:val="22"/>
                <w:lang w:eastAsia="en-GB"/>
                <w14:ligatures w14:val="none"/>
              </w:rPr>
              <w:t>se</w:t>
            </w:r>
            <w:r w:rsidRPr="0021044E">
              <w:rPr>
                <w:rFonts w:ascii="Arial" w:eastAsia="Times New Roman" w:hAnsi="Arial" w:cs="Arial"/>
                <w:color w:val="0E101A"/>
                <w:kern w:val="0"/>
                <w:sz w:val="22"/>
                <w:szCs w:val="22"/>
                <w:lang w:eastAsia="en-GB"/>
                <w14:ligatures w14:val="none"/>
              </w:rPr>
              <w:t xml:space="preserve"> periodic litter picks and community clean ups</w:t>
            </w:r>
            <w:r>
              <w:rPr>
                <w:rFonts w:ascii="Arial" w:eastAsia="Times New Roman" w:hAnsi="Arial" w:cs="Arial"/>
                <w:color w:val="0E101A"/>
                <w:kern w:val="0"/>
                <w:sz w:val="22"/>
                <w:szCs w:val="22"/>
                <w:lang w:eastAsia="en-GB"/>
                <w14:ligatures w14:val="none"/>
              </w:rPr>
              <w:t>.</w:t>
            </w:r>
          </w:p>
          <w:p w14:paraId="6C71DDD4" w14:textId="77777777" w:rsidR="00045559" w:rsidRPr="0021044E" w:rsidRDefault="00045559" w:rsidP="0021044E">
            <w:pPr>
              <w:rPr>
                <w:rFonts w:ascii="Arial" w:eastAsia="Times New Roman" w:hAnsi="Arial" w:cs="Arial"/>
                <w:color w:val="0E101A"/>
                <w:kern w:val="0"/>
                <w:sz w:val="22"/>
                <w:szCs w:val="22"/>
                <w:lang w:eastAsia="en-GB"/>
                <w14:ligatures w14:val="none"/>
              </w:rPr>
            </w:pPr>
          </w:p>
          <w:p w14:paraId="6758108A" w14:textId="3F16650E" w:rsidR="00045559" w:rsidRPr="0021044E" w:rsidRDefault="00045559" w:rsidP="0021044E">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lastRenderedPageBreak/>
              <w:t>In</w:t>
            </w:r>
            <w:r>
              <w:rPr>
                <w:rFonts w:ascii="Arial" w:eastAsia="Times New Roman" w:hAnsi="Arial" w:cs="Arial"/>
                <w:color w:val="0E101A"/>
                <w:kern w:val="0"/>
                <w:sz w:val="22"/>
                <w:szCs w:val="22"/>
                <w:lang w:eastAsia="en-GB"/>
                <w14:ligatures w14:val="none"/>
              </w:rPr>
              <w:t xml:space="preserve">stall </w:t>
            </w:r>
            <w:r w:rsidRPr="0021044E">
              <w:rPr>
                <w:rFonts w:ascii="Arial" w:eastAsia="Times New Roman" w:hAnsi="Arial" w:cs="Arial"/>
                <w:color w:val="0E101A"/>
                <w:kern w:val="0"/>
                <w:sz w:val="22"/>
                <w:szCs w:val="22"/>
                <w:lang w:eastAsia="en-GB"/>
                <w14:ligatures w14:val="none"/>
              </w:rPr>
              <w:t>additional</w:t>
            </w:r>
            <w:r>
              <w:rPr>
                <w:rFonts w:ascii="Arial" w:eastAsia="Times New Roman" w:hAnsi="Arial" w:cs="Arial"/>
                <w:color w:val="0E101A"/>
                <w:kern w:val="0"/>
                <w:sz w:val="22"/>
                <w:szCs w:val="22"/>
                <w:lang w:eastAsia="en-GB"/>
                <w14:ligatures w14:val="none"/>
              </w:rPr>
              <w:t xml:space="preserve"> </w:t>
            </w:r>
            <w:r w:rsidRPr="0021044E">
              <w:rPr>
                <w:rFonts w:ascii="Arial" w:eastAsia="Times New Roman" w:hAnsi="Arial" w:cs="Arial"/>
                <w:color w:val="0E101A"/>
                <w:kern w:val="0"/>
                <w:sz w:val="22"/>
                <w:szCs w:val="22"/>
                <w:lang w:eastAsia="en-GB"/>
                <w14:ligatures w14:val="none"/>
              </w:rPr>
              <w:t xml:space="preserve">bins </w:t>
            </w:r>
            <w:r>
              <w:rPr>
                <w:rFonts w:ascii="Arial" w:eastAsia="Times New Roman" w:hAnsi="Arial" w:cs="Arial"/>
                <w:color w:val="0E101A"/>
                <w:kern w:val="0"/>
                <w:sz w:val="22"/>
                <w:szCs w:val="22"/>
                <w:lang w:eastAsia="en-GB"/>
                <w14:ligatures w14:val="none"/>
              </w:rPr>
              <w:t xml:space="preserve">in </w:t>
            </w:r>
            <w:r w:rsidRPr="0021044E">
              <w:rPr>
                <w:rFonts w:ascii="Arial" w:eastAsia="Times New Roman" w:hAnsi="Arial" w:cs="Arial"/>
                <w:color w:val="0E101A"/>
                <w:kern w:val="0"/>
                <w:sz w:val="22"/>
                <w:szCs w:val="22"/>
                <w:lang w:eastAsia="en-GB"/>
                <w14:ligatures w14:val="none"/>
              </w:rPr>
              <w:t>the village, including dog fouling bins</w:t>
            </w:r>
            <w:r>
              <w:rPr>
                <w:rFonts w:ascii="Arial" w:eastAsia="Times New Roman" w:hAnsi="Arial" w:cs="Arial"/>
                <w:color w:val="0E101A"/>
                <w:kern w:val="0"/>
                <w:sz w:val="22"/>
                <w:szCs w:val="22"/>
                <w:lang w:eastAsia="en-GB"/>
                <w14:ligatures w14:val="none"/>
              </w:rPr>
              <w:t>.</w:t>
            </w:r>
          </w:p>
          <w:p w14:paraId="2A43285D" w14:textId="7809F6C5" w:rsidR="00045559" w:rsidRPr="0021044E" w:rsidRDefault="00045559" w:rsidP="0021044E">
            <w:pPr>
              <w:ind w:left="-20" w:right="-20"/>
              <w:rPr>
                <w:rFonts w:ascii="Arial" w:eastAsia="Aptos" w:hAnsi="Arial" w:cs="Arial"/>
                <w:color w:val="0E101A"/>
                <w:sz w:val="22"/>
                <w:szCs w:val="22"/>
              </w:rPr>
            </w:pPr>
          </w:p>
        </w:tc>
        <w:tc>
          <w:tcPr>
            <w:tcW w:w="1652" w:type="dxa"/>
          </w:tcPr>
          <w:p w14:paraId="2034F65B" w14:textId="592F91A4" w:rsidR="00045559" w:rsidRPr="0021044E" w:rsidRDefault="00045559" w:rsidP="0021044E">
            <w:pPr>
              <w:ind w:left="-20" w:right="-20"/>
              <w:rPr>
                <w:rFonts w:ascii="Arial" w:eastAsia="Aptos" w:hAnsi="Arial" w:cs="Arial"/>
                <w:color w:val="0E101A"/>
                <w:sz w:val="22"/>
                <w:szCs w:val="22"/>
              </w:rPr>
            </w:pPr>
            <w:r w:rsidRPr="0021044E">
              <w:rPr>
                <w:rFonts w:ascii="Arial" w:eastAsia="Times New Roman" w:hAnsi="Arial" w:cs="Arial"/>
                <w:color w:val="0E101A"/>
                <w:kern w:val="0"/>
                <w:sz w:val="22"/>
                <w:szCs w:val="22"/>
                <w:lang w:eastAsia="en-GB"/>
                <w14:ligatures w14:val="none"/>
              </w:rPr>
              <w:lastRenderedPageBreak/>
              <w:t>Within 12 months following finalisation of Village Plan</w:t>
            </w:r>
            <w:r>
              <w:rPr>
                <w:rFonts w:ascii="Arial" w:eastAsia="Times New Roman" w:hAnsi="Arial" w:cs="Arial"/>
                <w:color w:val="0E101A"/>
                <w:kern w:val="0"/>
                <w:sz w:val="22"/>
                <w:szCs w:val="22"/>
                <w:lang w:eastAsia="en-GB"/>
                <w14:ligatures w14:val="none"/>
              </w:rPr>
              <w:t>.</w:t>
            </w:r>
          </w:p>
        </w:tc>
        <w:tc>
          <w:tcPr>
            <w:tcW w:w="1721" w:type="dxa"/>
          </w:tcPr>
          <w:p w14:paraId="64032742" w14:textId="77777777" w:rsidR="00045559" w:rsidRPr="0021044E" w:rsidRDefault="00045559" w:rsidP="0021044E">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Vale Centre</w:t>
            </w:r>
          </w:p>
          <w:p w14:paraId="680607AF" w14:textId="77777777" w:rsidR="00045559" w:rsidRPr="0021044E" w:rsidRDefault="00045559" w:rsidP="0021044E">
            <w:pPr>
              <w:rPr>
                <w:rFonts w:ascii="Arial" w:eastAsia="Times New Roman" w:hAnsi="Arial" w:cs="Arial"/>
                <w:color w:val="0E101A"/>
                <w:sz w:val="22"/>
                <w:szCs w:val="22"/>
                <w:lang w:eastAsia="en-GB"/>
              </w:rPr>
            </w:pPr>
          </w:p>
          <w:p w14:paraId="4A61B651" w14:textId="77777777" w:rsidR="00045559" w:rsidRPr="0021044E" w:rsidRDefault="00045559" w:rsidP="0021044E">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Greysteel Community Association</w:t>
            </w:r>
          </w:p>
          <w:p w14:paraId="219C10ED" w14:textId="77777777" w:rsidR="00045559" w:rsidRPr="0021044E" w:rsidRDefault="00045559" w:rsidP="0021044E">
            <w:pPr>
              <w:rPr>
                <w:rFonts w:ascii="Arial" w:eastAsia="Times New Roman" w:hAnsi="Arial" w:cs="Arial"/>
                <w:color w:val="0E101A"/>
                <w:sz w:val="22"/>
                <w:szCs w:val="22"/>
                <w:lang w:eastAsia="en-GB"/>
              </w:rPr>
            </w:pPr>
          </w:p>
          <w:p w14:paraId="7B422338" w14:textId="77777777" w:rsidR="00045559" w:rsidRPr="0021044E" w:rsidRDefault="00045559" w:rsidP="0021044E">
            <w:pPr>
              <w:rPr>
                <w:rFonts w:ascii="Arial" w:eastAsia="Times New Roman" w:hAnsi="Arial" w:cs="Arial"/>
                <w:color w:val="0E101A"/>
                <w:sz w:val="22"/>
                <w:szCs w:val="22"/>
                <w:lang w:eastAsia="en-GB"/>
              </w:rPr>
            </w:pPr>
            <w:proofErr w:type="spellStart"/>
            <w:r w:rsidRPr="0021044E">
              <w:rPr>
                <w:rFonts w:ascii="Arial" w:eastAsia="Times New Roman" w:hAnsi="Arial" w:cs="Arial"/>
                <w:color w:val="0E101A"/>
                <w:sz w:val="22"/>
                <w:szCs w:val="22"/>
                <w:lang w:eastAsia="en-GB"/>
              </w:rPr>
              <w:lastRenderedPageBreak/>
              <w:t>Faughanvale</w:t>
            </w:r>
            <w:proofErr w:type="spellEnd"/>
            <w:r w:rsidRPr="0021044E">
              <w:rPr>
                <w:rFonts w:ascii="Arial" w:eastAsia="Times New Roman" w:hAnsi="Arial" w:cs="Arial"/>
                <w:color w:val="0E101A"/>
                <w:sz w:val="22"/>
                <w:szCs w:val="22"/>
                <w:lang w:eastAsia="en-GB"/>
              </w:rPr>
              <w:t xml:space="preserve"> GAC</w:t>
            </w:r>
          </w:p>
          <w:p w14:paraId="6FA6A28B" w14:textId="40F3CCC3" w:rsidR="00045559" w:rsidRPr="0021044E" w:rsidRDefault="00045559" w:rsidP="0021044E">
            <w:pPr>
              <w:jc w:val="both"/>
              <w:rPr>
                <w:rFonts w:ascii="Arial" w:eastAsia="Times New Roman" w:hAnsi="Arial" w:cs="Arial"/>
                <w:color w:val="0E101A"/>
                <w:sz w:val="22"/>
                <w:szCs w:val="22"/>
                <w:highlight w:val="cyan"/>
                <w:lang w:eastAsia="en-GB"/>
              </w:rPr>
            </w:pPr>
          </w:p>
        </w:tc>
        <w:tc>
          <w:tcPr>
            <w:tcW w:w="1662" w:type="dxa"/>
          </w:tcPr>
          <w:p w14:paraId="4D0474DA" w14:textId="77777777" w:rsidR="00045559" w:rsidRDefault="00045559" w:rsidP="0021044E">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lastRenderedPageBreak/>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09F96A5E" w14:textId="6D503EF5" w:rsidR="00045559" w:rsidRPr="0021044E" w:rsidRDefault="00045559" w:rsidP="0021044E">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tc>
        <w:tc>
          <w:tcPr>
            <w:tcW w:w="1656" w:type="dxa"/>
          </w:tcPr>
          <w:p w14:paraId="3ED9CBBF" w14:textId="5052B2B6" w:rsidR="00045559" w:rsidRPr="007F14C3" w:rsidRDefault="007F14C3" w:rsidP="0021044E">
            <w:pPr>
              <w:jc w:val="both"/>
              <w:rPr>
                <w:rFonts w:ascii="Arial" w:eastAsia="Times New Roman" w:hAnsi="Arial" w:cs="Arial"/>
                <w:color w:val="0E101A"/>
                <w:kern w:val="0"/>
                <w:sz w:val="22"/>
                <w:szCs w:val="22"/>
                <w:lang w:eastAsia="en-GB"/>
                <w14:ligatures w14:val="none"/>
              </w:rPr>
            </w:pPr>
            <w:r w:rsidRPr="007F14C3">
              <w:rPr>
                <w:rFonts w:ascii="Arial" w:eastAsia="Times New Roman" w:hAnsi="Arial" w:cs="Arial"/>
                <w:color w:val="0E101A"/>
                <w:kern w:val="0"/>
                <w:sz w:val="22"/>
                <w:szCs w:val="22"/>
                <w:lang w:eastAsia="en-GB"/>
                <w14:ligatures w14:val="none"/>
              </w:rPr>
              <w:t>N/A</w:t>
            </w:r>
          </w:p>
        </w:tc>
      </w:tr>
      <w:tr w:rsidR="000777A4" w:rsidRPr="00C926B9" w14:paraId="1FA31D92" w14:textId="7FC29588" w:rsidTr="00B8265B">
        <w:trPr>
          <w:jc w:val="center"/>
        </w:trPr>
        <w:tc>
          <w:tcPr>
            <w:tcW w:w="2012" w:type="dxa"/>
            <w:shd w:val="clear" w:color="auto" w:fill="F2F2F2" w:themeFill="background1" w:themeFillShade="F2"/>
          </w:tcPr>
          <w:p w14:paraId="36F17B2A" w14:textId="77777777" w:rsidR="00045559" w:rsidRPr="00BE3DF4" w:rsidRDefault="00045559" w:rsidP="0021044E">
            <w:pPr>
              <w:rPr>
                <w:rFonts w:ascii="Arial" w:eastAsia="Times New Roman" w:hAnsi="Arial" w:cs="Arial"/>
                <w:b/>
                <w:bCs/>
                <w:color w:val="0E101A"/>
                <w:kern w:val="0"/>
                <w:sz w:val="22"/>
                <w:szCs w:val="22"/>
                <w:lang w:eastAsia="en-GB"/>
                <w14:ligatures w14:val="none"/>
              </w:rPr>
            </w:pPr>
          </w:p>
          <w:p w14:paraId="3960A1BA" w14:textId="078C9309" w:rsidR="00045559" w:rsidRPr="00BE3DF4" w:rsidRDefault="00045559" w:rsidP="0021044E">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Maximising Potential of Natural Assets</w:t>
            </w:r>
          </w:p>
        </w:tc>
        <w:tc>
          <w:tcPr>
            <w:tcW w:w="2621" w:type="dxa"/>
          </w:tcPr>
          <w:p w14:paraId="4B292E51" w14:textId="0045E3BC" w:rsidR="00045559" w:rsidRPr="0021044E" w:rsidRDefault="00045559" w:rsidP="0021044E">
            <w:pPr>
              <w:rPr>
                <w:rFonts w:ascii="Arial" w:hAnsi="Arial" w:cs="Arial"/>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Rejuvenat</w:t>
            </w:r>
            <w:r>
              <w:rPr>
                <w:rFonts w:ascii="Arial" w:eastAsia="Times New Roman" w:hAnsi="Arial" w:cs="Arial"/>
                <w:color w:val="0E101A"/>
                <w:kern w:val="0"/>
                <w:sz w:val="22"/>
                <w:szCs w:val="22"/>
                <w:lang w:eastAsia="en-GB"/>
                <w14:ligatures w14:val="none"/>
              </w:rPr>
              <w:t>e</w:t>
            </w:r>
            <w:r w:rsidRPr="0021044E">
              <w:rPr>
                <w:rFonts w:ascii="Arial" w:eastAsia="Times New Roman" w:hAnsi="Arial" w:cs="Arial"/>
                <w:color w:val="0E101A"/>
                <w:kern w:val="0"/>
                <w:sz w:val="22"/>
                <w:szCs w:val="22"/>
                <w:lang w:eastAsia="en-GB"/>
                <w14:ligatures w14:val="none"/>
              </w:rPr>
              <w:t xml:space="preserve"> the Glen in Greysteel</w:t>
            </w:r>
            <w:r>
              <w:rPr>
                <w:rFonts w:ascii="Arial" w:eastAsia="Times New Roman" w:hAnsi="Arial" w:cs="Arial"/>
                <w:color w:val="0E101A"/>
                <w:kern w:val="0"/>
                <w:sz w:val="22"/>
                <w:szCs w:val="22"/>
                <w:lang w:eastAsia="en-GB"/>
                <w14:ligatures w14:val="none"/>
              </w:rPr>
              <w:t>.</w:t>
            </w:r>
          </w:p>
        </w:tc>
        <w:tc>
          <w:tcPr>
            <w:tcW w:w="1996" w:type="dxa"/>
          </w:tcPr>
          <w:p w14:paraId="7462B0B8" w14:textId="2809FE26" w:rsidR="00045559" w:rsidRPr="0021044E" w:rsidRDefault="00045559" w:rsidP="0021044E">
            <w:pPr>
              <w:rPr>
                <w:rFonts w:ascii="Arial" w:eastAsia="Times New Roman" w:hAnsi="Arial" w:cs="Arial"/>
                <w:b/>
                <w:bCs/>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Secur</w:t>
            </w:r>
            <w:r>
              <w:rPr>
                <w:rFonts w:ascii="Arial" w:eastAsia="Times New Roman" w:hAnsi="Arial" w:cs="Arial"/>
                <w:color w:val="0E101A"/>
                <w:kern w:val="0"/>
                <w:sz w:val="22"/>
                <w:szCs w:val="22"/>
                <w:lang w:eastAsia="en-GB"/>
                <w14:ligatures w14:val="none"/>
              </w:rPr>
              <w:t>e</w:t>
            </w:r>
            <w:r w:rsidRPr="0021044E">
              <w:rPr>
                <w:rFonts w:ascii="Arial" w:eastAsia="Times New Roman" w:hAnsi="Arial" w:cs="Arial"/>
                <w:color w:val="0E101A"/>
                <w:kern w:val="0"/>
                <w:sz w:val="22"/>
                <w:szCs w:val="22"/>
                <w:lang w:eastAsia="en-GB"/>
                <w14:ligatures w14:val="none"/>
              </w:rPr>
              <w:t xml:space="preserve"> funding for feasibility study to </w:t>
            </w:r>
            <w:r>
              <w:rPr>
                <w:rFonts w:ascii="Arial" w:eastAsia="Times New Roman" w:hAnsi="Arial" w:cs="Arial"/>
                <w:color w:val="0E101A"/>
                <w:kern w:val="0"/>
                <w:sz w:val="22"/>
                <w:szCs w:val="22"/>
                <w:lang w:eastAsia="en-GB"/>
                <w14:ligatures w14:val="none"/>
              </w:rPr>
              <w:t>explore</w:t>
            </w:r>
            <w:r w:rsidRPr="0021044E">
              <w:rPr>
                <w:rFonts w:ascii="Arial" w:eastAsia="Times New Roman" w:hAnsi="Arial" w:cs="Arial"/>
                <w:color w:val="0E101A"/>
                <w:kern w:val="0"/>
                <w:sz w:val="22"/>
                <w:szCs w:val="22"/>
                <w:lang w:eastAsia="en-GB"/>
                <w14:ligatures w14:val="none"/>
              </w:rPr>
              <w:t xml:space="preserve"> further uses and improvements</w:t>
            </w:r>
            <w:r>
              <w:rPr>
                <w:rFonts w:ascii="Arial" w:eastAsia="Times New Roman" w:hAnsi="Arial" w:cs="Arial"/>
                <w:color w:val="0E101A"/>
                <w:kern w:val="0"/>
                <w:sz w:val="22"/>
                <w:szCs w:val="22"/>
                <w:lang w:eastAsia="en-GB"/>
                <w14:ligatures w14:val="none"/>
              </w:rPr>
              <w:t>.</w:t>
            </w:r>
          </w:p>
          <w:p w14:paraId="09227D81" w14:textId="77777777" w:rsidR="00045559" w:rsidRPr="0021044E" w:rsidRDefault="00045559" w:rsidP="0021044E">
            <w:pPr>
              <w:rPr>
                <w:rFonts w:ascii="Arial" w:eastAsia="Times New Roman" w:hAnsi="Arial" w:cs="Arial"/>
                <w:b/>
                <w:bCs/>
                <w:color w:val="0E101A"/>
                <w:kern w:val="0"/>
                <w:sz w:val="22"/>
                <w:szCs w:val="22"/>
                <w:lang w:eastAsia="en-GB"/>
                <w14:ligatures w14:val="none"/>
              </w:rPr>
            </w:pPr>
          </w:p>
          <w:p w14:paraId="35CDFD50" w14:textId="0B05B0F7" w:rsidR="00045559" w:rsidRPr="0021044E" w:rsidRDefault="00045559" w:rsidP="0021044E">
            <w:pPr>
              <w:ind w:left="-20" w:right="-20"/>
              <w:rPr>
                <w:rFonts w:ascii="Arial" w:hAnsi="Arial" w:cs="Arial"/>
                <w:sz w:val="22"/>
                <w:szCs w:val="22"/>
              </w:rPr>
            </w:pPr>
          </w:p>
        </w:tc>
        <w:tc>
          <w:tcPr>
            <w:tcW w:w="1652" w:type="dxa"/>
          </w:tcPr>
          <w:p w14:paraId="7CA50B37" w14:textId="2267AF54" w:rsidR="00045559" w:rsidRPr="0021044E" w:rsidRDefault="00045559" w:rsidP="0021044E">
            <w:pPr>
              <w:ind w:left="-20" w:right="-20"/>
              <w:rPr>
                <w:rFonts w:ascii="Arial" w:hAnsi="Arial" w:cs="Arial"/>
                <w:sz w:val="22"/>
                <w:szCs w:val="22"/>
              </w:rPr>
            </w:pPr>
            <w:r w:rsidRPr="0021044E">
              <w:rPr>
                <w:rFonts w:ascii="Arial" w:eastAsia="Times New Roman" w:hAnsi="Arial" w:cs="Arial"/>
                <w:color w:val="0E101A"/>
                <w:kern w:val="0"/>
                <w:sz w:val="22"/>
                <w:szCs w:val="22"/>
                <w:lang w:eastAsia="en-GB"/>
                <w14:ligatures w14:val="none"/>
              </w:rPr>
              <w:t>Within 24 months of finalisation of Village Plan</w:t>
            </w:r>
            <w:r>
              <w:rPr>
                <w:rFonts w:ascii="Arial" w:eastAsia="Times New Roman" w:hAnsi="Arial" w:cs="Arial"/>
                <w:color w:val="0E101A"/>
                <w:kern w:val="0"/>
                <w:sz w:val="22"/>
                <w:szCs w:val="22"/>
                <w:lang w:eastAsia="en-GB"/>
                <w14:ligatures w14:val="none"/>
              </w:rPr>
              <w:t>.</w:t>
            </w:r>
          </w:p>
        </w:tc>
        <w:tc>
          <w:tcPr>
            <w:tcW w:w="1721" w:type="dxa"/>
          </w:tcPr>
          <w:p w14:paraId="3AE6B716" w14:textId="77777777" w:rsidR="00C92224" w:rsidRDefault="00C92224" w:rsidP="00C92224">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400A9F09" w14:textId="77777777" w:rsidR="00C92224" w:rsidRDefault="00C92224" w:rsidP="00C92224">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p w14:paraId="4DDE5AB6" w14:textId="7AA22EB4" w:rsidR="00045559" w:rsidRPr="00FB7A8D" w:rsidRDefault="00045559" w:rsidP="0021044E">
            <w:pPr>
              <w:jc w:val="both"/>
              <w:rPr>
                <w:rFonts w:ascii="Arial" w:eastAsia="Times New Roman" w:hAnsi="Arial" w:cs="Arial"/>
                <w:color w:val="0E101A"/>
                <w:kern w:val="0"/>
                <w:sz w:val="22"/>
                <w:szCs w:val="22"/>
                <w:lang w:eastAsia="en-GB"/>
                <w14:ligatures w14:val="none"/>
              </w:rPr>
            </w:pPr>
          </w:p>
        </w:tc>
        <w:tc>
          <w:tcPr>
            <w:tcW w:w="1662" w:type="dxa"/>
          </w:tcPr>
          <w:p w14:paraId="744E4BE4" w14:textId="77777777" w:rsidR="00045559" w:rsidRPr="0021044E" w:rsidRDefault="00045559" w:rsidP="0021044E">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Vale Centre</w:t>
            </w:r>
          </w:p>
          <w:p w14:paraId="7AC2653B" w14:textId="77777777" w:rsidR="00045559" w:rsidRPr="0021044E" w:rsidRDefault="00045559" w:rsidP="0021044E">
            <w:pPr>
              <w:rPr>
                <w:rFonts w:ascii="Arial" w:eastAsia="Times New Roman" w:hAnsi="Arial" w:cs="Arial"/>
                <w:color w:val="0E101A"/>
                <w:sz w:val="22"/>
                <w:szCs w:val="22"/>
                <w:lang w:eastAsia="en-GB"/>
              </w:rPr>
            </w:pPr>
          </w:p>
          <w:p w14:paraId="0EB28EEF" w14:textId="77777777" w:rsidR="00045559" w:rsidRPr="0021044E" w:rsidRDefault="00045559" w:rsidP="0021044E">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Greysteel Community Association</w:t>
            </w:r>
          </w:p>
          <w:p w14:paraId="73221C18" w14:textId="77777777" w:rsidR="00045559" w:rsidRPr="0021044E" w:rsidRDefault="00045559" w:rsidP="0021044E">
            <w:pPr>
              <w:rPr>
                <w:rFonts w:ascii="Arial" w:eastAsia="Times New Roman" w:hAnsi="Arial" w:cs="Arial"/>
                <w:color w:val="0E101A"/>
                <w:sz w:val="22"/>
                <w:szCs w:val="22"/>
                <w:lang w:eastAsia="en-GB"/>
              </w:rPr>
            </w:pPr>
          </w:p>
          <w:p w14:paraId="7E9CCA8A" w14:textId="77777777" w:rsidR="00045559" w:rsidRPr="0021044E" w:rsidRDefault="00045559" w:rsidP="0021044E">
            <w:pPr>
              <w:rPr>
                <w:rFonts w:ascii="Arial" w:eastAsia="Times New Roman" w:hAnsi="Arial" w:cs="Arial"/>
                <w:color w:val="0E101A"/>
                <w:sz w:val="22"/>
                <w:szCs w:val="22"/>
                <w:lang w:eastAsia="en-GB"/>
              </w:rPr>
            </w:pPr>
            <w:proofErr w:type="spellStart"/>
            <w:r w:rsidRPr="0021044E">
              <w:rPr>
                <w:rFonts w:ascii="Arial" w:eastAsia="Times New Roman" w:hAnsi="Arial" w:cs="Arial"/>
                <w:color w:val="0E101A"/>
                <w:sz w:val="22"/>
                <w:szCs w:val="22"/>
                <w:lang w:eastAsia="en-GB"/>
              </w:rPr>
              <w:t>Faughanvale</w:t>
            </w:r>
            <w:proofErr w:type="spellEnd"/>
            <w:r w:rsidRPr="0021044E">
              <w:rPr>
                <w:rFonts w:ascii="Arial" w:eastAsia="Times New Roman" w:hAnsi="Arial" w:cs="Arial"/>
                <w:color w:val="0E101A"/>
                <w:sz w:val="22"/>
                <w:szCs w:val="22"/>
                <w:lang w:eastAsia="en-GB"/>
              </w:rPr>
              <w:t xml:space="preserve"> GAC</w:t>
            </w:r>
          </w:p>
          <w:p w14:paraId="59463D08" w14:textId="61C59768" w:rsidR="00045559" w:rsidRPr="0021044E" w:rsidRDefault="00045559" w:rsidP="0021044E">
            <w:pPr>
              <w:jc w:val="both"/>
              <w:rPr>
                <w:rFonts w:ascii="Arial" w:eastAsia="Times New Roman" w:hAnsi="Arial" w:cs="Arial"/>
                <w:color w:val="0E101A"/>
                <w:sz w:val="22"/>
                <w:szCs w:val="22"/>
                <w:lang w:eastAsia="en-GB"/>
              </w:rPr>
            </w:pPr>
          </w:p>
        </w:tc>
        <w:tc>
          <w:tcPr>
            <w:tcW w:w="1656" w:type="dxa"/>
          </w:tcPr>
          <w:p w14:paraId="75DC052B" w14:textId="77777777" w:rsidR="00C92224" w:rsidRDefault="00C92224" w:rsidP="00C92224">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14BF4BF8" w14:textId="77777777" w:rsidR="00C92224" w:rsidRDefault="00C92224" w:rsidP="00C92224">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p w14:paraId="60D67DC0" w14:textId="203A40FE" w:rsidR="00045559" w:rsidRPr="0021044E" w:rsidRDefault="00045559" w:rsidP="0021044E">
            <w:pPr>
              <w:jc w:val="both"/>
              <w:rPr>
                <w:rFonts w:ascii="Arial" w:eastAsia="Times New Roman" w:hAnsi="Arial" w:cs="Arial"/>
                <w:color w:val="0E101A"/>
                <w:kern w:val="0"/>
                <w:sz w:val="22"/>
                <w:szCs w:val="22"/>
                <w:lang w:eastAsia="en-GB"/>
                <w14:ligatures w14:val="none"/>
              </w:rPr>
            </w:pPr>
          </w:p>
        </w:tc>
      </w:tr>
      <w:tr w:rsidR="000777A4" w:rsidRPr="00C926B9" w14:paraId="2651328A" w14:textId="32BB3CE8" w:rsidTr="00B8265B">
        <w:trPr>
          <w:jc w:val="center"/>
        </w:trPr>
        <w:tc>
          <w:tcPr>
            <w:tcW w:w="2012" w:type="dxa"/>
            <w:shd w:val="clear" w:color="auto" w:fill="F2F2F2" w:themeFill="background1" w:themeFillShade="F2"/>
          </w:tcPr>
          <w:p w14:paraId="77986403" w14:textId="77777777" w:rsidR="004E24B4" w:rsidRPr="00BE3DF4" w:rsidRDefault="004E24B4" w:rsidP="004E24B4">
            <w:pPr>
              <w:rPr>
                <w:rFonts w:ascii="Arial" w:eastAsia="Times New Roman" w:hAnsi="Arial" w:cs="Arial"/>
                <w:b/>
                <w:bCs/>
                <w:color w:val="0E101A"/>
                <w:kern w:val="0"/>
                <w:sz w:val="22"/>
                <w:szCs w:val="22"/>
                <w:lang w:eastAsia="en-GB"/>
                <w14:ligatures w14:val="none"/>
              </w:rPr>
            </w:pPr>
          </w:p>
          <w:p w14:paraId="4FB23651" w14:textId="690ECB41" w:rsidR="004E24B4" w:rsidRPr="00BE3DF4" w:rsidRDefault="004E24B4" w:rsidP="004E24B4">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Signage</w:t>
            </w:r>
          </w:p>
        </w:tc>
        <w:tc>
          <w:tcPr>
            <w:tcW w:w="2621" w:type="dxa"/>
          </w:tcPr>
          <w:p w14:paraId="0839E02D" w14:textId="77777777" w:rsidR="004E24B4" w:rsidRDefault="004E24B4" w:rsidP="004E24B4">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Improv</w:t>
            </w:r>
            <w:r>
              <w:rPr>
                <w:rFonts w:ascii="Arial" w:eastAsia="Times New Roman" w:hAnsi="Arial" w:cs="Arial"/>
                <w:color w:val="0E101A"/>
                <w:kern w:val="0"/>
                <w:sz w:val="22"/>
                <w:szCs w:val="22"/>
                <w:lang w:eastAsia="en-GB"/>
                <w14:ligatures w14:val="none"/>
              </w:rPr>
              <w:t>e</w:t>
            </w:r>
            <w:r w:rsidRPr="0021044E">
              <w:rPr>
                <w:rFonts w:ascii="Arial" w:eastAsia="Times New Roman" w:hAnsi="Arial" w:cs="Arial"/>
                <w:color w:val="0E101A"/>
                <w:kern w:val="0"/>
                <w:sz w:val="22"/>
                <w:szCs w:val="22"/>
                <w:lang w:eastAsia="en-GB"/>
                <w14:ligatures w14:val="none"/>
              </w:rPr>
              <w:t xml:space="preserve"> the quality and visibility of signage throughout the village</w:t>
            </w:r>
            <w:r>
              <w:rPr>
                <w:rFonts w:ascii="Arial" w:eastAsia="Times New Roman" w:hAnsi="Arial" w:cs="Arial"/>
                <w:color w:val="0E101A"/>
                <w:kern w:val="0"/>
                <w:sz w:val="22"/>
                <w:szCs w:val="22"/>
                <w:lang w:eastAsia="en-GB"/>
                <w14:ligatures w14:val="none"/>
              </w:rPr>
              <w:t>.</w:t>
            </w:r>
          </w:p>
          <w:p w14:paraId="02DA97D2" w14:textId="5732C0D7" w:rsidR="004E24B4" w:rsidRPr="0021044E" w:rsidRDefault="004E24B4" w:rsidP="004E24B4">
            <w:pPr>
              <w:rPr>
                <w:rFonts w:ascii="Arial" w:eastAsia="Times New Roman" w:hAnsi="Arial" w:cs="Arial"/>
                <w:color w:val="0E101A"/>
                <w:kern w:val="0"/>
                <w:sz w:val="22"/>
                <w:szCs w:val="22"/>
                <w:lang w:eastAsia="en-GB"/>
                <w14:ligatures w14:val="none"/>
              </w:rPr>
            </w:pPr>
          </w:p>
        </w:tc>
        <w:tc>
          <w:tcPr>
            <w:tcW w:w="1996" w:type="dxa"/>
          </w:tcPr>
          <w:p w14:paraId="090323A5" w14:textId="77777777" w:rsidR="004E24B4" w:rsidRDefault="00750512" w:rsidP="004E24B4">
            <w:pPr>
              <w:ind w:left="-20" w:right="-20"/>
              <w:rPr>
                <w:rFonts w:ascii="Arial" w:hAnsi="Arial" w:cs="Arial"/>
                <w:sz w:val="22"/>
                <w:szCs w:val="22"/>
              </w:rPr>
            </w:pPr>
            <w:r>
              <w:rPr>
                <w:rFonts w:ascii="Arial" w:hAnsi="Arial" w:cs="Arial"/>
                <w:sz w:val="22"/>
                <w:szCs w:val="22"/>
              </w:rPr>
              <w:t>Identify appropriate locations for new and upgrades signage.</w:t>
            </w:r>
          </w:p>
          <w:p w14:paraId="0702F09E" w14:textId="77777777" w:rsidR="00750512" w:rsidRDefault="00750512" w:rsidP="004E24B4">
            <w:pPr>
              <w:ind w:left="-20" w:right="-20"/>
              <w:rPr>
                <w:rFonts w:ascii="Arial" w:hAnsi="Arial" w:cs="Arial"/>
                <w:sz w:val="22"/>
                <w:szCs w:val="22"/>
              </w:rPr>
            </w:pPr>
          </w:p>
          <w:p w14:paraId="7607A0C2" w14:textId="1DAF1B14" w:rsidR="00750512" w:rsidRDefault="00750512" w:rsidP="004E24B4">
            <w:pPr>
              <w:ind w:left="-20" w:right="-20"/>
              <w:rPr>
                <w:rFonts w:ascii="Arial" w:hAnsi="Arial" w:cs="Arial"/>
                <w:sz w:val="22"/>
                <w:szCs w:val="22"/>
              </w:rPr>
            </w:pPr>
            <w:r>
              <w:rPr>
                <w:rFonts w:ascii="Arial" w:hAnsi="Arial" w:cs="Arial"/>
                <w:sz w:val="22"/>
                <w:szCs w:val="22"/>
              </w:rPr>
              <w:t>Secure appropriate finance to implement signage upgrades.</w:t>
            </w:r>
          </w:p>
          <w:p w14:paraId="2A37D70B" w14:textId="0A4F4066" w:rsidR="00750512" w:rsidRPr="0021044E" w:rsidRDefault="00750512" w:rsidP="004E24B4">
            <w:pPr>
              <w:ind w:left="-20" w:right="-20"/>
              <w:rPr>
                <w:rFonts w:ascii="Arial" w:hAnsi="Arial" w:cs="Arial"/>
                <w:sz w:val="22"/>
                <w:szCs w:val="22"/>
              </w:rPr>
            </w:pPr>
          </w:p>
        </w:tc>
        <w:tc>
          <w:tcPr>
            <w:tcW w:w="1652" w:type="dxa"/>
          </w:tcPr>
          <w:p w14:paraId="4E271E4C" w14:textId="77777777" w:rsidR="004E24B4" w:rsidRDefault="004E24B4" w:rsidP="004E24B4">
            <w:pPr>
              <w:ind w:left="-20" w:right="-20"/>
              <w:rPr>
                <w:rFonts w:ascii="Arial" w:hAnsi="Arial" w:cs="Arial"/>
                <w:sz w:val="22"/>
                <w:szCs w:val="22"/>
              </w:rPr>
            </w:pPr>
            <w:r>
              <w:rPr>
                <w:rFonts w:ascii="Arial" w:hAnsi="Arial" w:cs="Arial"/>
                <w:sz w:val="22"/>
                <w:szCs w:val="22"/>
              </w:rPr>
              <w:t>Within 24 months of finalisation of Village Plan</w:t>
            </w:r>
          </w:p>
          <w:p w14:paraId="7ACCDF0B" w14:textId="432A659F" w:rsidR="004E24B4" w:rsidRPr="0021044E" w:rsidRDefault="004E24B4" w:rsidP="004E24B4">
            <w:pPr>
              <w:ind w:left="-20" w:right="-20"/>
              <w:rPr>
                <w:rFonts w:ascii="Arial" w:hAnsi="Arial" w:cs="Arial"/>
                <w:sz w:val="22"/>
                <w:szCs w:val="22"/>
              </w:rPr>
            </w:pPr>
          </w:p>
        </w:tc>
        <w:tc>
          <w:tcPr>
            <w:tcW w:w="1721" w:type="dxa"/>
          </w:tcPr>
          <w:p w14:paraId="74530CF9" w14:textId="77777777" w:rsidR="00C92224" w:rsidRDefault="00C92224" w:rsidP="00C92224">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3125A2D8" w14:textId="77777777" w:rsidR="00C92224" w:rsidRDefault="00C92224" w:rsidP="00C92224">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p w14:paraId="532EA24C" w14:textId="4F7C72F5" w:rsidR="004E24B4" w:rsidRPr="0021044E" w:rsidRDefault="004E24B4" w:rsidP="004E24B4">
            <w:pPr>
              <w:jc w:val="both"/>
              <w:rPr>
                <w:rFonts w:ascii="Arial" w:eastAsia="Times New Roman" w:hAnsi="Arial" w:cs="Arial"/>
                <w:color w:val="0E101A"/>
                <w:kern w:val="0"/>
                <w:sz w:val="22"/>
                <w:szCs w:val="22"/>
                <w:lang w:eastAsia="en-GB"/>
                <w14:ligatures w14:val="none"/>
              </w:rPr>
            </w:pPr>
          </w:p>
        </w:tc>
        <w:tc>
          <w:tcPr>
            <w:tcW w:w="1662" w:type="dxa"/>
          </w:tcPr>
          <w:p w14:paraId="58DDA4F1" w14:textId="2F5C5B60" w:rsidR="004E24B4" w:rsidRPr="0021044E" w:rsidRDefault="004E24B4" w:rsidP="004E24B4">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DfC</w:t>
            </w:r>
          </w:p>
        </w:tc>
        <w:tc>
          <w:tcPr>
            <w:tcW w:w="1656" w:type="dxa"/>
          </w:tcPr>
          <w:p w14:paraId="3F15119B" w14:textId="4AEC54EE" w:rsidR="004E24B4" w:rsidRPr="0021044E" w:rsidRDefault="004E24B4" w:rsidP="004E24B4">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w:t>
            </w:r>
          </w:p>
        </w:tc>
      </w:tr>
      <w:tr w:rsidR="000777A4" w:rsidRPr="00C926B9" w14:paraId="32D27FA2" w14:textId="77777777" w:rsidTr="00B8265B">
        <w:trPr>
          <w:jc w:val="center"/>
        </w:trPr>
        <w:tc>
          <w:tcPr>
            <w:tcW w:w="2012" w:type="dxa"/>
            <w:shd w:val="clear" w:color="auto" w:fill="F2F2F2" w:themeFill="background1" w:themeFillShade="F2"/>
          </w:tcPr>
          <w:p w14:paraId="7098F03C" w14:textId="77777777" w:rsidR="004E24B4" w:rsidRPr="00BE3DF4" w:rsidRDefault="004E24B4" w:rsidP="004E24B4">
            <w:pPr>
              <w:rPr>
                <w:rFonts w:ascii="Arial" w:eastAsia="Times New Roman" w:hAnsi="Arial" w:cs="Arial"/>
                <w:b/>
                <w:bCs/>
                <w:color w:val="0E101A"/>
                <w:kern w:val="0"/>
                <w:sz w:val="22"/>
                <w:szCs w:val="22"/>
                <w:lang w:eastAsia="en-GB"/>
                <w14:ligatures w14:val="none"/>
              </w:rPr>
            </w:pPr>
          </w:p>
          <w:p w14:paraId="5239E11A" w14:textId="14FA3F3C" w:rsidR="004E24B4" w:rsidRPr="00BE3DF4" w:rsidRDefault="004E24B4" w:rsidP="004E24B4">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Cultural Awareness</w:t>
            </w:r>
          </w:p>
        </w:tc>
        <w:tc>
          <w:tcPr>
            <w:tcW w:w="2621" w:type="dxa"/>
          </w:tcPr>
          <w:p w14:paraId="117D8F8B" w14:textId="71A97306" w:rsidR="004E24B4" w:rsidRPr="0021044E" w:rsidRDefault="004E24B4" w:rsidP="004E24B4">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Promot</w:t>
            </w:r>
            <w:r>
              <w:rPr>
                <w:rFonts w:ascii="Arial" w:eastAsia="Times New Roman" w:hAnsi="Arial" w:cs="Arial"/>
                <w:color w:val="0E101A"/>
                <w:kern w:val="0"/>
                <w:sz w:val="22"/>
                <w:szCs w:val="22"/>
                <w:lang w:eastAsia="en-GB"/>
                <w14:ligatures w14:val="none"/>
              </w:rPr>
              <w:t>e</w:t>
            </w:r>
            <w:r w:rsidRPr="0021044E">
              <w:rPr>
                <w:rFonts w:ascii="Arial" w:eastAsia="Times New Roman" w:hAnsi="Arial" w:cs="Arial"/>
                <w:color w:val="0E101A"/>
                <w:kern w:val="0"/>
                <w:sz w:val="22"/>
                <w:szCs w:val="22"/>
                <w:lang w:eastAsia="en-GB"/>
                <w14:ligatures w14:val="none"/>
              </w:rPr>
              <w:t xml:space="preserve"> traditional culture and heritage activities</w:t>
            </w:r>
            <w:r>
              <w:rPr>
                <w:rFonts w:ascii="Arial" w:eastAsia="Times New Roman" w:hAnsi="Arial" w:cs="Arial"/>
                <w:color w:val="0E101A"/>
                <w:kern w:val="0"/>
                <w:sz w:val="22"/>
                <w:szCs w:val="22"/>
                <w:lang w:eastAsia="en-GB"/>
                <w14:ligatures w14:val="none"/>
              </w:rPr>
              <w:t>.</w:t>
            </w:r>
          </w:p>
        </w:tc>
        <w:tc>
          <w:tcPr>
            <w:tcW w:w="1996" w:type="dxa"/>
          </w:tcPr>
          <w:p w14:paraId="26AFDA86" w14:textId="4562A354" w:rsidR="004E24B4" w:rsidRPr="0021044E" w:rsidRDefault="004E24B4" w:rsidP="004E24B4">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Identif</w:t>
            </w:r>
            <w:r>
              <w:rPr>
                <w:rFonts w:ascii="Arial" w:eastAsia="Times New Roman" w:hAnsi="Arial" w:cs="Arial"/>
                <w:color w:val="0E101A"/>
                <w:kern w:val="0"/>
                <w:sz w:val="22"/>
                <w:szCs w:val="22"/>
                <w:lang w:eastAsia="en-GB"/>
                <w14:ligatures w14:val="none"/>
              </w:rPr>
              <w:t>y</w:t>
            </w:r>
            <w:r w:rsidRPr="0021044E">
              <w:rPr>
                <w:rFonts w:ascii="Arial" w:eastAsia="Times New Roman" w:hAnsi="Arial" w:cs="Arial"/>
                <w:color w:val="0E101A"/>
                <w:kern w:val="0"/>
                <w:sz w:val="22"/>
                <w:szCs w:val="22"/>
                <w:lang w:eastAsia="en-GB"/>
                <w14:ligatures w14:val="none"/>
              </w:rPr>
              <w:t xml:space="preserve"> suitable delivery partners</w:t>
            </w:r>
            <w:r>
              <w:rPr>
                <w:rFonts w:ascii="Arial" w:eastAsia="Times New Roman" w:hAnsi="Arial" w:cs="Arial"/>
                <w:color w:val="0E101A"/>
                <w:kern w:val="0"/>
                <w:sz w:val="22"/>
                <w:szCs w:val="22"/>
                <w:lang w:eastAsia="en-GB"/>
                <w14:ligatures w14:val="none"/>
              </w:rPr>
              <w:t>.</w:t>
            </w:r>
          </w:p>
          <w:p w14:paraId="435EFF40" w14:textId="77777777" w:rsidR="004E24B4" w:rsidRPr="0021044E" w:rsidRDefault="004E24B4" w:rsidP="004E24B4">
            <w:pPr>
              <w:rPr>
                <w:rFonts w:ascii="Arial" w:eastAsia="Times New Roman" w:hAnsi="Arial" w:cs="Arial"/>
                <w:color w:val="0E101A"/>
                <w:kern w:val="0"/>
                <w:sz w:val="22"/>
                <w:szCs w:val="22"/>
                <w:lang w:eastAsia="en-GB"/>
                <w14:ligatures w14:val="none"/>
              </w:rPr>
            </w:pPr>
          </w:p>
          <w:p w14:paraId="2E731969" w14:textId="72F423E6" w:rsidR="004E24B4" w:rsidRPr="0021044E" w:rsidRDefault="004E24B4" w:rsidP="004E24B4">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Organis</w:t>
            </w:r>
            <w:r>
              <w:rPr>
                <w:rFonts w:ascii="Arial" w:eastAsia="Times New Roman" w:hAnsi="Arial" w:cs="Arial"/>
                <w:color w:val="0E101A"/>
                <w:kern w:val="0"/>
                <w:sz w:val="22"/>
                <w:szCs w:val="22"/>
                <w:lang w:eastAsia="en-GB"/>
                <w14:ligatures w14:val="none"/>
              </w:rPr>
              <w:t>e</w:t>
            </w:r>
            <w:r w:rsidRPr="0021044E">
              <w:rPr>
                <w:rFonts w:ascii="Arial" w:eastAsia="Times New Roman" w:hAnsi="Arial" w:cs="Arial"/>
                <w:color w:val="0E101A"/>
                <w:kern w:val="0"/>
                <w:sz w:val="22"/>
                <w:szCs w:val="22"/>
                <w:lang w:eastAsia="en-GB"/>
                <w14:ligatures w14:val="none"/>
              </w:rPr>
              <w:t xml:space="preserve"> and deliver additional cultural, language, music</w:t>
            </w:r>
            <w:r>
              <w:rPr>
                <w:rFonts w:ascii="Arial" w:eastAsia="Times New Roman" w:hAnsi="Arial" w:cs="Arial"/>
                <w:color w:val="0E101A"/>
                <w:kern w:val="0"/>
                <w:sz w:val="22"/>
                <w:szCs w:val="22"/>
                <w:lang w:eastAsia="en-GB"/>
                <w14:ligatures w14:val="none"/>
              </w:rPr>
              <w:t>,</w:t>
            </w:r>
            <w:r w:rsidRPr="0021044E">
              <w:rPr>
                <w:rFonts w:ascii="Arial" w:eastAsia="Times New Roman" w:hAnsi="Arial" w:cs="Arial"/>
                <w:color w:val="0E101A"/>
                <w:kern w:val="0"/>
                <w:sz w:val="22"/>
                <w:szCs w:val="22"/>
                <w:lang w:eastAsia="en-GB"/>
                <w14:ligatures w14:val="none"/>
              </w:rPr>
              <w:t xml:space="preserve"> </w:t>
            </w:r>
            <w:r w:rsidRPr="0021044E">
              <w:rPr>
                <w:rFonts w:ascii="Arial" w:eastAsia="Times New Roman" w:hAnsi="Arial" w:cs="Arial"/>
                <w:color w:val="0E101A"/>
                <w:kern w:val="0"/>
                <w:sz w:val="22"/>
                <w:szCs w:val="22"/>
                <w:lang w:eastAsia="en-GB"/>
                <w14:ligatures w14:val="none"/>
              </w:rPr>
              <w:lastRenderedPageBreak/>
              <w:t>and dance activities</w:t>
            </w:r>
            <w:r>
              <w:rPr>
                <w:rFonts w:ascii="Arial" w:eastAsia="Times New Roman" w:hAnsi="Arial" w:cs="Arial"/>
                <w:color w:val="0E101A"/>
                <w:kern w:val="0"/>
                <w:sz w:val="22"/>
                <w:szCs w:val="22"/>
                <w:lang w:eastAsia="en-GB"/>
                <w14:ligatures w14:val="none"/>
              </w:rPr>
              <w:t>.</w:t>
            </w:r>
          </w:p>
          <w:p w14:paraId="67F527AA" w14:textId="2D8371C2" w:rsidR="004E24B4" w:rsidRPr="0021044E" w:rsidRDefault="004E24B4" w:rsidP="004E24B4">
            <w:pPr>
              <w:ind w:left="-20" w:right="-20"/>
              <w:rPr>
                <w:rFonts w:ascii="Arial" w:hAnsi="Arial" w:cs="Arial"/>
                <w:sz w:val="22"/>
                <w:szCs w:val="22"/>
              </w:rPr>
            </w:pPr>
          </w:p>
        </w:tc>
        <w:tc>
          <w:tcPr>
            <w:tcW w:w="1652" w:type="dxa"/>
          </w:tcPr>
          <w:p w14:paraId="060D4C22" w14:textId="1B122B03" w:rsidR="004E24B4" w:rsidRPr="00FB7A8D" w:rsidRDefault="004E24B4" w:rsidP="004E24B4">
            <w:pPr>
              <w:ind w:left="-20" w:right="-20"/>
              <w:rPr>
                <w:rFonts w:ascii="Arial" w:hAnsi="Arial" w:cs="Arial"/>
                <w:sz w:val="22"/>
                <w:szCs w:val="22"/>
              </w:rPr>
            </w:pPr>
            <w:r w:rsidRPr="00FB7A8D">
              <w:rPr>
                <w:rFonts w:ascii="Arial" w:eastAsia="Times New Roman" w:hAnsi="Arial" w:cs="Arial"/>
                <w:color w:val="0E101A"/>
                <w:kern w:val="0"/>
                <w:sz w:val="22"/>
                <w:szCs w:val="22"/>
                <w:lang w:eastAsia="en-GB"/>
                <w14:ligatures w14:val="none"/>
              </w:rPr>
              <w:lastRenderedPageBreak/>
              <w:t>Within 12 months of finalisation of Village Plan</w:t>
            </w:r>
            <w:r>
              <w:rPr>
                <w:rFonts w:ascii="Arial" w:eastAsia="Times New Roman" w:hAnsi="Arial" w:cs="Arial"/>
                <w:color w:val="0E101A"/>
                <w:kern w:val="0"/>
                <w:sz w:val="22"/>
                <w:szCs w:val="22"/>
                <w:lang w:eastAsia="en-GB"/>
                <w14:ligatures w14:val="none"/>
              </w:rPr>
              <w:t>.</w:t>
            </w:r>
          </w:p>
        </w:tc>
        <w:tc>
          <w:tcPr>
            <w:tcW w:w="1721" w:type="dxa"/>
          </w:tcPr>
          <w:p w14:paraId="6658B1AC" w14:textId="77777777" w:rsidR="004E24B4" w:rsidRPr="0021044E" w:rsidRDefault="004E24B4" w:rsidP="004E24B4">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Vale Centre</w:t>
            </w:r>
          </w:p>
          <w:p w14:paraId="73A500A7" w14:textId="77777777" w:rsidR="004E24B4" w:rsidRPr="0021044E" w:rsidRDefault="004E24B4" w:rsidP="004E24B4">
            <w:pPr>
              <w:rPr>
                <w:rFonts w:ascii="Arial" w:eastAsia="Times New Roman" w:hAnsi="Arial" w:cs="Arial"/>
                <w:color w:val="0E101A"/>
                <w:sz w:val="22"/>
                <w:szCs w:val="22"/>
                <w:lang w:eastAsia="en-GB"/>
              </w:rPr>
            </w:pPr>
          </w:p>
          <w:p w14:paraId="1C16F976" w14:textId="77777777" w:rsidR="004E24B4" w:rsidRPr="0021044E" w:rsidRDefault="004E24B4" w:rsidP="004E24B4">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Greysteel Community Association</w:t>
            </w:r>
          </w:p>
          <w:p w14:paraId="386CE1D5" w14:textId="77777777" w:rsidR="004E24B4" w:rsidRPr="0021044E" w:rsidRDefault="004E24B4" w:rsidP="004E24B4">
            <w:pPr>
              <w:rPr>
                <w:rFonts w:ascii="Arial" w:eastAsia="Times New Roman" w:hAnsi="Arial" w:cs="Arial"/>
                <w:color w:val="0E101A"/>
                <w:sz w:val="22"/>
                <w:szCs w:val="22"/>
                <w:lang w:eastAsia="en-GB"/>
              </w:rPr>
            </w:pPr>
          </w:p>
          <w:p w14:paraId="44208A89" w14:textId="77777777" w:rsidR="004E24B4" w:rsidRPr="0021044E" w:rsidRDefault="004E24B4" w:rsidP="004E24B4">
            <w:pPr>
              <w:rPr>
                <w:rFonts w:ascii="Arial" w:eastAsia="Times New Roman" w:hAnsi="Arial" w:cs="Arial"/>
                <w:color w:val="0E101A"/>
                <w:sz w:val="22"/>
                <w:szCs w:val="22"/>
                <w:lang w:eastAsia="en-GB"/>
              </w:rPr>
            </w:pPr>
            <w:proofErr w:type="spellStart"/>
            <w:r w:rsidRPr="0021044E">
              <w:rPr>
                <w:rFonts w:ascii="Arial" w:eastAsia="Times New Roman" w:hAnsi="Arial" w:cs="Arial"/>
                <w:color w:val="0E101A"/>
                <w:sz w:val="22"/>
                <w:szCs w:val="22"/>
                <w:lang w:eastAsia="en-GB"/>
              </w:rPr>
              <w:lastRenderedPageBreak/>
              <w:t>Faughanvale</w:t>
            </w:r>
            <w:proofErr w:type="spellEnd"/>
            <w:r w:rsidRPr="0021044E">
              <w:rPr>
                <w:rFonts w:ascii="Arial" w:eastAsia="Times New Roman" w:hAnsi="Arial" w:cs="Arial"/>
                <w:color w:val="0E101A"/>
                <w:sz w:val="22"/>
                <w:szCs w:val="22"/>
                <w:lang w:eastAsia="en-GB"/>
              </w:rPr>
              <w:t xml:space="preserve"> GAC</w:t>
            </w:r>
          </w:p>
          <w:p w14:paraId="62813523" w14:textId="333DD672" w:rsidR="004E24B4" w:rsidRPr="0021044E" w:rsidRDefault="004E24B4" w:rsidP="004E24B4">
            <w:pPr>
              <w:jc w:val="both"/>
              <w:rPr>
                <w:rFonts w:ascii="Arial" w:eastAsia="Times New Roman" w:hAnsi="Arial" w:cs="Arial"/>
                <w:color w:val="0E101A"/>
                <w:kern w:val="0"/>
                <w:sz w:val="22"/>
                <w:szCs w:val="22"/>
                <w:highlight w:val="cyan"/>
                <w:lang w:eastAsia="en-GB"/>
                <w14:ligatures w14:val="none"/>
              </w:rPr>
            </w:pPr>
          </w:p>
        </w:tc>
        <w:tc>
          <w:tcPr>
            <w:tcW w:w="1662" w:type="dxa"/>
          </w:tcPr>
          <w:p w14:paraId="6E3C61FF" w14:textId="77777777" w:rsidR="00C92224" w:rsidRDefault="00C92224" w:rsidP="00C92224">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lastRenderedPageBreak/>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11E05B21" w14:textId="1D88733E" w:rsidR="004E24B4" w:rsidRPr="0021044E" w:rsidRDefault="00C92224" w:rsidP="00C92224">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tc>
        <w:tc>
          <w:tcPr>
            <w:tcW w:w="1656" w:type="dxa"/>
          </w:tcPr>
          <w:p w14:paraId="4DB4AE2F" w14:textId="77777777" w:rsidR="00C92224" w:rsidRDefault="00C92224" w:rsidP="00C92224">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56008860" w14:textId="278B0D0E" w:rsidR="004E24B4" w:rsidRDefault="00C92224" w:rsidP="00C92224">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p w14:paraId="634616D8" w14:textId="77777777" w:rsidR="00C92224" w:rsidRPr="0021044E" w:rsidRDefault="00C92224" w:rsidP="00C92224">
            <w:pPr>
              <w:rPr>
                <w:rFonts w:ascii="Arial" w:eastAsia="Times New Roman" w:hAnsi="Arial" w:cs="Arial"/>
                <w:color w:val="0E101A"/>
                <w:sz w:val="22"/>
                <w:szCs w:val="22"/>
                <w:lang w:eastAsia="en-GB"/>
              </w:rPr>
            </w:pPr>
          </w:p>
          <w:p w14:paraId="6D7CA59C" w14:textId="77777777" w:rsidR="004E24B4" w:rsidRPr="0021044E" w:rsidRDefault="004E24B4" w:rsidP="004E24B4">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PEACE Plus</w:t>
            </w:r>
          </w:p>
          <w:p w14:paraId="61EA5099" w14:textId="77777777" w:rsidR="004E24B4" w:rsidRPr="0021044E" w:rsidRDefault="004E24B4" w:rsidP="004E24B4">
            <w:pPr>
              <w:rPr>
                <w:rFonts w:ascii="Arial" w:eastAsia="Times New Roman" w:hAnsi="Arial" w:cs="Arial"/>
                <w:color w:val="0E101A"/>
                <w:sz w:val="22"/>
                <w:szCs w:val="22"/>
                <w:lang w:eastAsia="en-GB"/>
              </w:rPr>
            </w:pPr>
          </w:p>
          <w:p w14:paraId="58B9ED59" w14:textId="32D137A1" w:rsidR="004E24B4" w:rsidRDefault="004E24B4" w:rsidP="004E24B4">
            <w:pPr>
              <w:rPr>
                <w:rFonts w:ascii="Arial" w:eastAsia="Times New Roman" w:hAnsi="Arial" w:cs="Arial"/>
                <w:color w:val="0E101A"/>
                <w:sz w:val="22"/>
                <w:szCs w:val="22"/>
                <w:lang w:eastAsia="en-GB"/>
              </w:rPr>
            </w:pPr>
            <w:proofErr w:type="spellStart"/>
            <w:r w:rsidRPr="0021044E">
              <w:rPr>
                <w:rFonts w:ascii="Arial" w:eastAsia="Times New Roman" w:hAnsi="Arial" w:cs="Arial"/>
                <w:color w:val="0E101A"/>
                <w:sz w:val="22"/>
                <w:szCs w:val="22"/>
                <w:lang w:eastAsia="en-GB"/>
              </w:rPr>
              <w:lastRenderedPageBreak/>
              <w:t>Foras</w:t>
            </w:r>
            <w:proofErr w:type="spellEnd"/>
            <w:r w:rsidRPr="0021044E">
              <w:rPr>
                <w:rFonts w:ascii="Arial" w:eastAsia="Times New Roman" w:hAnsi="Arial" w:cs="Arial"/>
                <w:color w:val="0E101A"/>
                <w:sz w:val="22"/>
                <w:szCs w:val="22"/>
                <w:lang w:eastAsia="en-GB"/>
              </w:rPr>
              <w:t xml:space="preserve"> Na </w:t>
            </w:r>
            <w:proofErr w:type="spellStart"/>
            <w:r w:rsidRPr="0021044E">
              <w:rPr>
                <w:rFonts w:ascii="Arial" w:eastAsia="Times New Roman" w:hAnsi="Arial" w:cs="Arial"/>
                <w:color w:val="0E101A"/>
                <w:sz w:val="22"/>
                <w:szCs w:val="22"/>
                <w:lang w:eastAsia="en-GB"/>
              </w:rPr>
              <w:t>Gaelige</w:t>
            </w:r>
            <w:proofErr w:type="spellEnd"/>
          </w:p>
          <w:p w14:paraId="230466A3" w14:textId="77777777" w:rsidR="004E24B4" w:rsidRDefault="004E24B4" w:rsidP="004E24B4">
            <w:pPr>
              <w:rPr>
                <w:rFonts w:ascii="Arial" w:eastAsia="Times New Roman" w:hAnsi="Arial" w:cs="Arial"/>
                <w:color w:val="0E101A"/>
                <w:sz w:val="22"/>
                <w:szCs w:val="22"/>
                <w:lang w:eastAsia="en-GB"/>
              </w:rPr>
            </w:pPr>
          </w:p>
          <w:p w14:paraId="564D9E1F" w14:textId="70C2E520" w:rsidR="004E24B4" w:rsidRPr="00FB7A8D" w:rsidRDefault="004E24B4" w:rsidP="004E24B4">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Ulster Scots Agency</w:t>
            </w:r>
          </w:p>
          <w:p w14:paraId="6714CB8A" w14:textId="64621430" w:rsidR="004E24B4" w:rsidRPr="0021044E" w:rsidRDefault="004E24B4" w:rsidP="004E24B4">
            <w:pPr>
              <w:jc w:val="both"/>
              <w:rPr>
                <w:rFonts w:ascii="Arial" w:eastAsia="Times New Roman" w:hAnsi="Arial" w:cs="Arial"/>
                <w:color w:val="0E101A"/>
                <w:kern w:val="0"/>
                <w:sz w:val="22"/>
                <w:szCs w:val="22"/>
                <w:lang w:eastAsia="en-GB"/>
                <w14:ligatures w14:val="none"/>
              </w:rPr>
            </w:pPr>
          </w:p>
        </w:tc>
      </w:tr>
      <w:tr w:rsidR="00B8265B" w:rsidRPr="00C926B9" w14:paraId="2E0B0F21" w14:textId="77777777" w:rsidTr="00B8265B">
        <w:trPr>
          <w:jc w:val="center"/>
        </w:trPr>
        <w:tc>
          <w:tcPr>
            <w:tcW w:w="2012" w:type="dxa"/>
            <w:shd w:val="clear" w:color="auto" w:fill="F2F2F2" w:themeFill="background1" w:themeFillShade="F2"/>
          </w:tcPr>
          <w:p w14:paraId="49FBA275" w14:textId="26D8241A" w:rsidR="00B8265B" w:rsidRPr="00BE3DF4" w:rsidRDefault="00B8265B" w:rsidP="00B8265B">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lastRenderedPageBreak/>
              <w:t>Play Park</w:t>
            </w:r>
          </w:p>
        </w:tc>
        <w:tc>
          <w:tcPr>
            <w:tcW w:w="2621" w:type="dxa"/>
          </w:tcPr>
          <w:p w14:paraId="09351BE3" w14:textId="3F6FE8DE" w:rsidR="00B8265B" w:rsidRDefault="00B8265B" w:rsidP="00B8265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Creation of play park for the village</w:t>
            </w:r>
          </w:p>
          <w:p w14:paraId="55944CFA" w14:textId="77777777" w:rsidR="00B8265B" w:rsidRPr="0021044E" w:rsidRDefault="00B8265B" w:rsidP="00B8265B">
            <w:pPr>
              <w:rPr>
                <w:rFonts w:ascii="Arial" w:eastAsia="Times New Roman" w:hAnsi="Arial" w:cs="Arial"/>
                <w:color w:val="0E101A"/>
                <w:kern w:val="0"/>
                <w:sz w:val="22"/>
                <w:szCs w:val="22"/>
                <w:lang w:eastAsia="en-GB"/>
                <w14:ligatures w14:val="none"/>
              </w:rPr>
            </w:pPr>
          </w:p>
        </w:tc>
        <w:tc>
          <w:tcPr>
            <w:tcW w:w="1996" w:type="dxa"/>
          </w:tcPr>
          <w:p w14:paraId="11F33AD9" w14:textId="32DD93F6" w:rsidR="00B8265B" w:rsidRDefault="00B8265B" w:rsidP="00B8265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Development of technical specifications to create an accessible and user-friendly of play park</w:t>
            </w:r>
            <w:r w:rsidR="00E719F9">
              <w:rPr>
                <w:rFonts w:ascii="Arial" w:eastAsia="Times New Roman" w:hAnsi="Arial" w:cs="Arial"/>
                <w:color w:val="0E101A"/>
                <w:kern w:val="0"/>
                <w:sz w:val="22"/>
                <w:szCs w:val="22"/>
                <w:lang w:eastAsia="en-GB"/>
                <w14:ligatures w14:val="none"/>
              </w:rPr>
              <w:t xml:space="preserve"> at an appropriate site in the </w:t>
            </w:r>
            <w:r w:rsidR="00D30704">
              <w:rPr>
                <w:rFonts w:ascii="Arial" w:eastAsia="Times New Roman" w:hAnsi="Arial" w:cs="Arial"/>
                <w:color w:val="0E101A"/>
                <w:kern w:val="0"/>
                <w:sz w:val="22"/>
                <w:szCs w:val="22"/>
                <w:lang w:eastAsia="en-GB"/>
                <w14:ligatures w14:val="none"/>
              </w:rPr>
              <w:t>village.</w:t>
            </w:r>
          </w:p>
          <w:p w14:paraId="3F3D2EAA" w14:textId="77777777" w:rsidR="00E719F9" w:rsidRDefault="00E719F9" w:rsidP="00B8265B">
            <w:pPr>
              <w:rPr>
                <w:rFonts w:ascii="Arial" w:eastAsia="Times New Roman" w:hAnsi="Arial" w:cs="Arial"/>
                <w:color w:val="0E101A"/>
                <w:kern w:val="0"/>
                <w:sz w:val="22"/>
                <w:szCs w:val="22"/>
                <w:lang w:eastAsia="en-GB"/>
                <w14:ligatures w14:val="none"/>
              </w:rPr>
            </w:pPr>
          </w:p>
          <w:p w14:paraId="1B9FD2F8" w14:textId="78371483" w:rsidR="00E719F9" w:rsidRDefault="00E719F9" w:rsidP="00B8265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Construction works to see new play park </w:t>
            </w:r>
            <w:r w:rsidR="00D30704">
              <w:rPr>
                <w:rFonts w:ascii="Arial" w:eastAsia="Times New Roman" w:hAnsi="Arial" w:cs="Arial"/>
                <w:color w:val="0E101A"/>
                <w:kern w:val="0"/>
                <w:sz w:val="22"/>
                <w:szCs w:val="22"/>
                <w:lang w:eastAsia="en-GB"/>
                <w14:ligatures w14:val="none"/>
              </w:rPr>
              <w:t>created.</w:t>
            </w:r>
          </w:p>
          <w:p w14:paraId="3559F0EE" w14:textId="40309968" w:rsidR="00E719F9" w:rsidRPr="0021044E" w:rsidRDefault="00E719F9" w:rsidP="00B8265B">
            <w:pPr>
              <w:rPr>
                <w:rFonts w:ascii="Arial" w:eastAsia="Times New Roman" w:hAnsi="Arial" w:cs="Arial"/>
                <w:color w:val="0E101A"/>
                <w:kern w:val="0"/>
                <w:sz w:val="22"/>
                <w:szCs w:val="22"/>
                <w:lang w:eastAsia="en-GB"/>
                <w14:ligatures w14:val="none"/>
              </w:rPr>
            </w:pPr>
          </w:p>
        </w:tc>
        <w:tc>
          <w:tcPr>
            <w:tcW w:w="1652" w:type="dxa"/>
          </w:tcPr>
          <w:p w14:paraId="0011306C" w14:textId="77777777" w:rsidR="00B8265B" w:rsidRDefault="00B8265B" w:rsidP="00B8265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Within 24 months of finalisation of Village Plan.</w:t>
            </w:r>
          </w:p>
          <w:p w14:paraId="2E7B6046" w14:textId="77777777" w:rsidR="00B8265B" w:rsidRDefault="00B8265B" w:rsidP="00B8265B">
            <w:pPr>
              <w:rPr>
                <w:rFonts w:ascii="Arial" w:eastAsia="Times New Roman" w:hAnsi="Arial" w:cs="Arial"/>
                <w:color w:val="0E101A"/>
                <w:kern w:val="0"/>
                <w:sz w:val="22"/>
                <w:szCs w:val="22"/>
                <w:lang w:eastAsia="en-GB"/>
                <w14:ligatures w14:val="none"/>
              </w:rPr>
            </w:pPr>
          </w:p>
          <w:p w14:paraId="4E292A62" w14:textId="77777777" w:rsidR="00B8265B" w:rsidRDefault="00B8265B" w:rsidP="00B8265B">
            <w:pPr>
              <w:rPr>
                <w:rFonts w:ascii="Arial" w:eastAsia="Times New Roman" w:hAnsi="Arial" w:cs="Arial"/>
                <w:color w:val="0E101A"/>
                <w:kern w:val="0"/>
                <w:sz w:val="22"/>
                <w:szCs w:val="22"/>
                <w:lang w:eastAsia="en-GB"/>
                <w14:ligatures w14:val="none"/>
              </w:rPr>
            </w:pPr>
          </w:p>
          <w:p w14:paraId="1C4BC79F" w14:textId="77777777" w:rsidR="00B8265B" w:rsidRDefault="00B8265B" w:rsidP="00B8265B">
            <w:pPr>
              <w:rPr>
                <w:rFonts w:ascii="Arial" w:eastAsia="Times New Roman" w:hAnsi="Arial" w:cs="Arial"/>
                <w:color w:val="0E101A"/>
                <w:kern w:val="0"/>
                <w:sz w:val="22"/>
                <w:szCs w:val="22"/>
                <w:lang w:eastAsia="en-GB"/>
                <w14:ligatures w14:val="none"/>
              </w:rPr>
            </w:pPr>
          </w:p>
          <w:p w14:paraId="2235E652" w14:textId="77777777" w:rsidR="00B8265B" w:rsidRDefault="00B8265B" w:rsidP="00B8265B">
            <w:pPr>
              <w:rPr>
                <w:rFonts w:ascii="Arial" w:eastAsia="Times New Roman" w:hAnsi="Arial" w:cs="Arial"/>
                <w:color w:val="0E101A"/>
                <w:kern w:val="0"/>
                <w:sz w:val="22"/>
                <w:szCs w:val="22"/>
                <w:lang w:eastAsia="en-GB"/>
                <w14:ligatures w14:val="none"/>
              </w:rPr>
            </w:pPr>
          </w:p>
          <w:p w14:paraId="08D19D2D" w14:textId="77777777" w:rsidR="00B8265B" w:rsidRDefault="00B8265B" w:rsidP="00B8265B">
            <w:pPr>
              <w:rPr>
                <w:rFonts w:ascii="Arial" w:eastAsia="Times New Roman" w:hAnsi="Arial" w:cs="Arial"/>
                <w:color w:val="0E101A"/>
                <w:kern w:val="0"/>
                <w:sz w:val="22"/>
                <w:szCs w:val="22"/>
                <w:lang w:eastAsia="en-GB"/>
                <w14:ligatures w14:val="none"/>
              </w:rPr>
            </w:pPr>
          </w:p>
          <w:p w14:paraId="6C878277" w14:textId="77777777" w:rsidR="00B8265B" w:rsidRDefault="00B8265B" w:rsidP="00B8265B">
            <w:pPr>
              <w:rPr>
                <w:rFonts w:ascii="Arial" w:eastAsia="Times New Roman" w:hAnsi="Arial" w:cs="Arial"/>
                <w:color w:val="0E101A"/>
                <w:kern w:val="0"/>
                <w:sz w:val="22"/>
                <w:szCs w:val="22"/>
                <w:lang w:eastAsia="en-GB"/>
                <w14:ligatures w14:val="none"/>
              </w:rPr>
            </w:pPr>
          </w:p>
          <w:p w14:paraId="567CB9B2" w14:textId="77777777" w:rsidR="00B8265B" w:rsidRPr="00FB7A8D" w:rsidRDefault="00B8265B" w:rsidP="00B8265B">
            <w:pPr>
              <w:ind w:left="-20" w:right="-20"/>
              <w:rPr>
                <w:rFonts w:ascii="Arial" w:eastAsia="Times New Roman" w:hAnsi="Arial" w:cs="Arial"/>
                <w:color w:val="0E101A"/>
                <w:kern w:val="0"/>
                <w:sz w:val="22"/>
                <w:szCs w:val="22"/>
                <w:lang w:eastAsia="en-GB"/>
                <w14:ligatures w14:val="none"/>
              </w:rPr>
            </w:pPr>
          </w:p>
        </w:tc>
        <w:tc>
          <w:tcPr>
            <w:tcW w:w="1721" w:type="dxa"/>
          </w:tcPr>
          <w:p w14:paraId="09ECB656" w14:textId="25A4F523" w:rsidR="00B8265B" w:rsidRPr="0021044E" w:rsidRDefault="00B8265B" w:rsidP="00B8265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Local Political Representatives</w:t>
            </w:r>
          </w:p>
        </w:tc>
        <w:tc>
          <w:tcPr>
            <w:tcW w:w="1662" w:type="dxa"/>
          </w:tcPr>
          <w:p w14:paraId="445CF464" w14:textId="77777777" w:rsidR="00B8265B" w:rsidRDefault="00B8265B" w:rsidP="00B8265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Other local community organisations</w:t>
            </w:r>
          </w:p>
          <w:p w14:paraId="3D186E67" w14:textId="77777777" w:rsidR="00B8265B" w:rsidRDefault="00B8265B" w:rsidP="00B8265B">
            <w:pPr>
              <w:rPr>
                <w:rFonts w:ascii="Arial" w:eastAsia="Times New Roman" w:hAnsi="Arial" w:cs="Arial"/>
                <w:color w:val="0E101A"/>
                <w:sz w:val="22"/>
                <w:szCs w:val="22"/>
                <w:lang w:eastAsia="en-GB"/>
              </w:rPr>
            </w:pPr>
          </w:p>
          <w:p w14:paraId="591BBE75" w14:textId="456A5FE0" w:rsidR="00B8265B" w:rsidRPr="0021044E" w:rsidRDefault="00B8265B" w:rsidP="00D30704">
            <w:pPr>
              <w:rPr>
                <w:rFonts w:ascii="Arial" w:eastAsia="Times New Roman" w:hAnsi="Arial" w:cs="Arial"/>
                <w:color w:val="0E101A"/>
                <w:sz w:val="22"/>
                <w:szCs w:val="22"/>
                <w:lang w:eastAsia="en-GB"/>
              </w:rPr>
            </w:pPr>
            <w:r w:rsidRPr="006D4274">
              <w:rPr>
                <w:rFonts w:ascii="Arial" w:eastAsia="Times New Roman" w:hAnsi="Arial" w:cs="Arial"/>
                <w:color w:val="0E101A"/>
                <w:kern w:val="0"/>
                <w:sz w:val="22"/>
                <w:szCs w:val="22"/>
                <w:lang w:eastAsia="en-GB"/>
                <w14:ligatures w14:val="none"/>
              </w:rPr>
              <w:t>Causeway Coast</w:t>
            </w:r>
            <w:r w:rsidR="00D30704">
              <w:rPr>
                <w:rFonts w:ascii="Arial" w:eastAsia="Times New Roman" w:hAnsi="Arial" w:cs="Arial"/>
                <w:color w:val="0E101A"/>
                <w:kern w:val="0"/>
                <w:sz w:val="22"/>
                <w:szCs w:val="22"/>
                <w:lang w:eastAsia="en-GB"/>
                <w14:ligatures w14:val="none"/>
              </w:rPr>
              <w:t xml:space="preserve"> </w:t>
            </w:r>
            <w:r>
              <w:rPr>
                <w:rFonts w:ascii="Arial" w:eastAsia="Times New Roman" w:hAnsi="Arial" w:cs="Arial"/>
                <w:color w:val="0E101A"/>
                <w:kern w:val="0"/>
                <w:sz w:val="22"/>
                <w:szCs w:val="22"/>
                <w:lang w:eastAsia="en-GB"/>
                <w14:ligatures w14:val="none"/>
              </w:rPr>
              <w:t>and</w:t>
            </w:r>
            <w:r w:rsidRPr="006D4274">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6D4274">
              <w:rPr>
                <w:rFonts w:ascii="Arial" w:eastAsia="Times New Roman" w:hAnsi="Arial" w:cs="Arial"/>
                <w:color w:val="0E101A"/>
                <w:kern w:val="0"/>
                <w:sz w:val="22"/>
                <w:szCs w:val="22"/>
                <w:lang w:eastAsia="en-GB"/>
                <w14:ligatures w14:val="none"/>
              </w:rPr>
              <w:t>Council</w:t>
            </w:r>
          </w:p>
        </w:tc>
        <w:tc>
          <w:tcPr>
            <w:tcW w:w="1656" w:type="dxa"/>
          </w:tcPr>
          <w:p w14:paraId="186677B5" w14:textId="3C2446CD" w:rsidR="00B8265B" w:rsidRPr="0021044E" w:rsidRDefault="00B8265B" w:rsidP="00B8265B">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Multiple – depending on nature and scale of capital development project</w:t>
            </w:r>
          </w:p>
        </w:tc>
      </w:tr>
      <w:tr w:rsidR="00B8265B" w:rsidRPr="00C926B9" w14:paraId="76F078F6" w14:textId="77777777" w:rsidTr="00B8265B">
        <w:trPr>
          <w:jc w:val="center"/>
        </w:trPr>
        <w:tc>
          <w:tcPr>
            <w:tcW w:w="2012" w:type="dxa"/>
            <w:shd w:val="clear" w:color="auto" w:fill="F2F2F2" w:themeFill="background1" w:themeFillShade="F2"/>
          </w:tcPr>
          <w:p w14:paraId="630F40AE" w14:textId="77777777" w:rsidR="00B8265B" w:rsidRPr="00BE3DF4" w:rsidRDefault="00B8265B" w:rsidP="00B8265B">
            <w:pPr>
              <w:rPr>
                <w:rFonts w:ascii="Arial" w:eastAsia="Times New Roman" w:hAnsi="Arial" w:cs="Arial"/>
                <w:b/>
                <w:bCs/>
                <w:color w:val="0E101A"/>
                <w:kern w:val="0"/>
                <w:sz w:val="22"/>
                <w:szCs w:val="22"/>
                <w:lang w:eastAsia="en-GB"/>
                <w14:ligatures w14:val="none"/>
              </w:rPr>
            </w:pPr>
          </w:p>
          <w:p w14:paraId="0FA85110" w14:textId="0AE330A3" w:rsidR="00B8265B" w:rsidRPr="00BE3DF4" w:rsidRDefault="00B8265B" w:rsidP="00B8265B">
            <w:pPr>
              <w:rPr>
                <w:rFonts w:ascii="Arial" w:hAnsi="Arial" w:cs="Arial"/>
                <w:b/>
                <w:bCs/>
                <w:sz w:val="22"/>
                <w:szCs w:val="22"/>
              </w:rPr>
            </w:pPr>
            <w:r w:rsidRPr="00BE3DF4">
              <w:rPr>
                <w:rFonts w:ascii="Arial" w:eastAsia="Times New Roman" w:hAnsi="Arial" w:cs="Arial"/>
                <w:b/>
                <w:bCs/>
                <w:color w:val="0E101A"/>
                <w:kern w:val="0"/>
                <w:sz w:val="22"/>
                <w:szCs w:val="22"/>
                <w:lang w:eastAsia="en-GB"/>
                <w14:ligatures w14:val="none"/>
              </w:rPr>
              <w:t>Health &amp; Wellbeing</w:t>
            </w:r>
          </w:p>
        </w:tc>
        <w:tc>
          <w:tcPr>
            <w:tcW w:w="2621" w:type="dxa"/>
          </w:tcPr>
          <w:p w14:paraId="473A7A13" w14:textId="1D910D0A" w:rsidR="00B8265B" w:rsidRPr="0021044E" w:rsidRDefault="00B8265B" w:rsidP="00B8265B">
            <w:pPr>
              <w:rPr>
                <w:rFonts w:ascii="Arial" w:hAnsi="Arial" w:cs="Arial"/>
                <w:sz w:val="22"/>
                <w:szCs w:val="22"/>
              </w:rPr>
            </w:pPr>
            <w:r w:rsidRPr="0021044E">
              <w:rPr>
                <w:rFonts w:ascii="Arial" w:eastAsia="Times New Roman" w:hAnsi="Arial" w:cs="Arial"/>
                <w:color w:val="0E101A"/>
                <w:kern w:val="0"/>
                <w:sz w:val="22"/>
                <w:szCs w:val="22"/>
                <w:lang w:eastAsia="en-GB"/>
                <w14:ligatures w14:val="none"/>
              </w:rPr>
              <w:t>Establis</w:t>
            </w:r>
            <w:r>
              <w:rPr>
                <w:rFonts w:ascii="Arial" w:eastAsia="Times New Roman" w:hAnsi="Arial" w:cs="Arial"/>
                <w:color w:val="0E101A"/>
                <w:kern w:val="0"/>
                <w:sz w:val="22"/>
                <w:szCs w:val="22"/>
                <w:lang w:eastAsia="en-GB"/>
                <w14:ligatures w14:val="none"/>
              </w:rPr>
              <w:t>h</w:t>
            </w:r>
            <w:r w:rsidRPr="0021044E">
              <w:rPr>
                <w:rFonts w:ascii="Arial" w:eastAsia="Times New Roman" w:hAnsi="Arial" w:cs="Arial"/>
                <w:color w:val="0E101A"/>
                <w:kern w:val="0"/>
                <w:sz w:val="22"/>
                <w:szCs w:val="22"/>
                <w:lang w:eastAsia="en-GB"/>
                <w14:ligatures w14:val="none"/>
              </w:rPr>
              <w:t xml:space="preserve"> a Men’s Shed in the village</w:t>
            </w:r>
            <w:r>
              <w:rPr>
                <w:rFonts w:ascii="Arial" w:eastAsia="Times New Roman" w:hAnsi="Arial" w:cs="Arial"/>
                <w:color w:val="0E101A"/>
                <w:kern w:val="0"/>
                <w:sz w:val="22"/>
                <w:szCs w:val="22"/>
                <w:lang w:eastAsia="en-GB"/>
                <w14:ligatures w14:val="none"/>
              </w:rPr>
              <w:t>.</w:t>
            </w:r>
          </w:p>
        </w:tc>
        <w:tc>
          <w:tcPr>
            <w:tcW w:w="1996" w:type="dxa"/>
          </w:tcPr>
          <w:p w14:paraId="46D757E7" w14:textId="4155F3E0" w:rsidR="00B8265B" w:rsidRPr="0021044E" w:rsidRDefault="00B8265B" w:rsidP="00B8265B">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Establish</w:t>
            </w:r>
            <w:r>
              <w:rPr>
                <w:rFonts w:ascii="Arial" w:eastAsia="Times New Roman" w:hAnsi="Arial" w:cs="Arial"/>
                <w:color w:val="0E101A"/>
                <w:kern w:val="0"/>
                <w:sz w:val="22"/>
                <w:szCs w:val="22"/>
                <w:lang w:eastAsia="en-GB"/>
                <w14:ligatures w14:val="none"/>
              </w:rPr>
              <w:t xml:space="preserve"> a </w:t>
            </w:r>
            <w:proofErr w:type="gramStart"/>
            <w:r w:rsidRPr="0021044E">
              <w:rPr>
                <w:rFonts w:ascii="Arial" w:eastAsia="Times New Roman" w:hAnsi="Arial" w:cs="Arial"/>
                <w:color w:val="0E101A"/>
                <w:kern w:val="0"/>
                <w:sz w:val="22"/>
                <w:szCs w:val="22"/>
                <w:lang w:eastAsia="en-GB"/>
                <w14:ligatures w14:val="none"/>
              </w:rPr>
              <w:t>Committee</w:t>
            </w:r>
            <w:proofErr w:type="gramEnd"/>
            <w:r w:rsidRPr="0021044E">
              <w:rPr>
                <w:rFonts w:ascii="Arial" w:eastAsia="Times New Roman" w:hAnsi="Arial" w:cs="Arial"/>
                <w:color w:val="0E101A"/>
                <w:kern w:val="0"/>
                <w:sz w:val="22"/>
                <w:szCs w:val="22"/>
                <w:lang w:eastAsia="en-GB"/>
                <w14:ligatures w14:val="none"/>
              </w:rPr>
              <w:t xml:space="preserve"> to co-ordinate a Men’s Shed</w:t>
            </w:r>
            <w:r>
              <w:rPr>
                <w:rFonts w:ascii="Arial" w:eastAsia="Times New Roman" w:hAnsi="Arial" w:cs="Arial"/>
                <w:color w:val="0E101A"/>
                <w:kern w:val="0"/>
                <w:sz w:val="22"/>
                <w:szCs w:val="22"/>
                <w:lang w:eastAsia="en-GB"/>
                <w14:ligatures w14:val="none"/>
              </w:rPr>
              <w:t>.</w:t>
            </w:r>
          </w:p>
          <w:p w14:paraId="4E542018" w14:textId="77777777" w:rsidR="00B8265B" w:rsidRPr="0021044E" w:rsidRDefault="00B8265B" w:rsidP="00B8265B">
            <w:pPr>
              <w:rPr>
                <w:rFonts w:ascii="Arial" w:eastAsia="Times New Roman" w:hAnsi="Arial" w:cs="Arial"/>
                <w:color w:val="0E101A"/>
                <w:kern w:val="0"/>
                <w:sz w:val="22"/>
                <w:szCs w:val="22"/>
                <w:lang w:eastAsia="en-GB"/>
                <w14:ligatures w14:val="none"/>
              </w:rPr>
            </w:pPr>
          </w:p>
          <w:p w14:paraId="5D6421BB" w14:textId="0A603B66" w:rsidR="00B8265B" w:rsidRDefault="00B8265B" w:rsidP="00B8265B">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Identif</w:t>
            </w:r>
            <w:r>
              <w:rPr>
                <w:rFonts w:ascii="Arial" w:eastAsia="Times New Roman" w:hAnsi="Arial" w:cs="Arial"/>
                <w:color w:val="0E101A"/>
                <w:kern w:val="0"/>
                <w:sz w:val="22"/>
                <w:szCs w:val="22"/>
                <w:lang w:eastAsia="en-GB"/>
                <w14:ligatures w14:val="none"/>
              </w:rPr>
              <w:t>y</w:t>
            </w:r>
            <w:r w:rsidRPr="0021044E">
              <w:rPr>
                <w:rFonts w:ascii="Arial" w:eastAsia="Times New Roman" w:hAnsi="Arial" w:cs="Arial"/>
                <w:color w:val="0E101A"/>
                <w:kern w:val="0"/>
                <w:sz w:val="22"/>
                <w:szCs w:val="22"/>
                <w:lang w:eastAsia="en-GB"/>
                <w14:ligatures w14:val="none"/>
              </w:rPr>
              <w:t xml:space="preserve"> suitable space to hold a Men’s Shed</w:t>
            </w:r>
            <w:r>
              <w:rPr>
                <w:rFonts w:ascii="Arial" w:eastAsia="Times New Roman" w:hAnsi="Arial" w:cs="Arial"/>
                <w:color w:val="0E101A"/>
                <w:kern w:val="0"/>
                <w:sz w:val="22"/>
                <w:szCs w:val="22"/>
                <w:lang w:eastAsia="en-GB"/>
                <w14:ligatures w14:val="none"/>
              </w:rPr>
              <w:t>.</w:t>
            </w:r>
          </w:p>
          <w:p w14:paraId="52720AD6" w14:textId="77777777" w:rsidR="00B8265B" w:rsidRPr="0021044E" w:rsidRDefault="00B8265B" w:rsidP="00B8265B">
            <w:pPr>
              <w:rPr>
                <w:rFonts w:ascii="Arial" w:eastAsia="Times New Roman" w:hAnsi="Arial" w:cs="Arial"/>
                <w:color w:val="0E101A"/>
                <w:kern w:val="0"/>
                <w:sz w:val="22"/>
                <w:szCs w:val="22"/>
                <w:lang w:eastAsia="en-GB"/>
                <w14:ligatures w14:val="none"/>
              </w:rPr>
            </w:pPr>
          </w:p>
          <w:p w14:paraId="2DA96ED0" w14:textId="5E33F50C" w:rsidR="00B8265B" w:rsidRPr="00AE0B59" w:rsidRDefault="00B8265B" w:rsidP="00B8265B">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Develop</w:t>
            </w:r>
            <w:r>
              <w:rPr>
                <w:rFonts w:ascii="Arial" w:eastAsia="Times New Roman" w:hAnsi="Arial" w:cs="Arial"/>
                <w:color w:val="0E101A"/>
                <w:kern w:val="0"/>
                <w:sz w:val="22"/>
                <w:szCs w:val="22"/>
                <w:lang w:eastAsia="en-GB"/>
                <w14:ligatures w14:val="none"/>
              </w:rPr>
              <w:t xml:space="preserve"> </w:t>
            </w:r>
            <w:r w:rsidRPr="0021044E">
              <w:rPr>
                <w:rFonts w:ascii="Arial" w:eastAsia="Times New Roman" w:hAnsi="Arial" w:cs="Arial"/>
                <w:color w:val="0E101A"/>
                <w:kern w:val="0"/>
                <w:sz w:val="22"/>
                <w:szCs w:val="22"/>
                <w:lang w:eastAsia="en-GB"/>
                <w14:ligatures w14:val="none"/>
              </w:rPr>
              <w:t xml:space="preserve">and </w:t>
            </w:r>
            <w:r>
              <w:rPr>
                <w:rFonts w:ascii="Arial" w:eastAsia="Times New Roman" w:hAnsi="Arial" w:cs="Arial"/>
                <w:color w:val="0E101A"/>
                <w:kern w:val="0"/>
                <w:sz w:val="22"/>
                <w:szCs w:val="22"/>
                <w:lang w:eastAsia="en-GB"/>
                <w14:ligatures w14:val="none"/>
              </w:rPr>
              <w:t xml:space="preserve">deliver </w:t>
            </w:r>
            <w:r w:rsidRPr="0021044E">
              <w:rPr>
                <w:rFonts w:ascii="Arial" w:eastAsia="Times New Roman" w:hAnsi="Arial" w:cs="Arial"/>
                <w:color w:val="0E101A"/>
                <w:kern w:val="0"/>
                <w:sz w:val="22"/>
                <w:szCs w:val="22"/>
                <w:lang w:eastAsia="en-GB"/>
                <w14:ligatures w14:val="none"/>
              </w:rPr>
              <w:t>Men’s Shed</w:t>
            </w:r>
            <w:r>
              <w:rPr>
                <w:rFonts w:ascii="Arial" w:eastAsia="Times New Roman" w:hAnsi="Arial" w:cs="Arial"/>
                <w:color w:val="0E101A"/>
                <w:kern w:val="0"/>
                <w:sz w:val="22"/>
                <w:szCs w:val="22"/>
                <w:lang w:eastAsia="en-GB"/>
                <w14:ligatures w14:val="none"/>
              </w:rPr>
              <w:t xml:space="preserve"> P</w:t>
            </w:r>
            <w:r w:rsidRPr="0021044E">
              <w:rPr>
                <w:rFonts w:ascii="Arial" w:eastAsia="Times New Roman" w:hAnsi="Arial" w:cs="Arial"/>
                <w:color w:val="0E101A"/>
                <w:kern w:val="0"/>
                <w:sz w:val="22"/>
                <w:szCs w:val="22"/>
                <w:lang w:eastAsia="en-GB"/>
                <w14:ligatures w14:val="none"/>
              </w:rPr>
              <w:t>rogrammes</w:t>
            </w:r>
            <w:r>
              <w:rPr>
                <w:rFonts w:ascii="Arial" w:eastAsia="Times New Roman" w:hAnsi="Arial" w:cs="Arial"/>
                <w:color w:val="0E101A"/>
                <w:kern w:val="0"/>
                <w:sz w:val="22"/>
                <w:szCs w:val="22"/>
                <w:lang w:eastAsia="en-GB"/>
                <w14:ligatures w14:val="none"/>
              </w:rPr>
              <w:t>.</w:t>
            </w:r>
          </w:p>
        </w:tc>
        <w:tc>
          <w:tcPr>
            <w:tcW w:w="1652" w:type="dxa"/>
          </w:tcPr>
          <w:p w14:paraId="0007BB99" w14:textId="7C168C87" w:rsidR="00B8265B" w:rsidRPr="0021044E" w:rsidRDefault="00B8265B" w:rsidP="00B8265B">
            <w:pPr>
              <w:ind w:left="-20" w:right="-20"/>
              <w:rPr>
                <w:rFonts w:ascii="Arial" w:eastAsia="Aptos" w:hAnsi="Arial" w:cs="Arial"/>
                <w:color w:val="0E101A"/>
                <w:sz w:val="22"/>
                <w:szCs w:val="22"/>
              </w:rPr>
            </w:pPr>
            <w:r w:rsidRPr="0021044E">
              <w:rPr>
                <w:rFonts w:ascii="Arial" w:eastAsia="Times New Roman" w:hAnsi="Arial" w:cs="Arial"/>
                <w:color w:val="0E101A"/>
                <w:kern w:val="0"/>
                <w:sz w:val="22"/>
                <w:szCs w:val="22"/>
                <w:lang w:eastAsia="en-GB"/>
                <w14:ligatures w14:val="none"/>
              </w:rPr>
              <w:t>Within 18 months of finalisation of Village Plan</w:t>
            </w:r>
            <w:r>
              <w:rPr>
                <w:rFonts w:ascii="Arial" w:eastAsia="Times New Roman" w:hAnsi="Arial" w:cs="Arial"/>
                <w:color w:val="0E101A"/>
                <w:kern w:val="0"/>
                <w:sz w:val="22"/>
                <w:szCs w:val="22"/>
                <w:lang w:eastAsia="en-GB"/>
                <w14:ligatures w14:val="none"/>
              </w:rPr>
              <w:t>.</w:t>
            </w:r>
          </w:p>
        </w:tc>
        <w:tc>
          <w:tcPr>
            <w:tcW w:w="1721" w:type="dxa"/>
          </w:tcPr>
          <w:p w14:paraId="5C85D1B5" w14:textId="77777777" w:rsidR="00B8265B" w:rsidRPr="0021044E" w:rsidRDefault="00B8265B" w:rsidP="00B8265B">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Vale Centre</w:t>
            </w:r>
          </w:p>
          <w:p w14:paraId="14CAE852" w14:textId="77777777" w:rsidR="00B8265B" w:rsidRPr="0021044E" w:rsidRDefault="00B8265B" w:rsidP="00B8265B">
            <w:pPr>
              <w:rPr>
                <w:rFonts w:ascii="Arial" w:eastAsia="Times New Roman" w:hAnsi="Arial" w:cs="Arial"/>
                <w:color w:val="0E101A"/>
                <w:sz w:val="22"/>
                <w:szCs w:val="22"/>
                <w:lang w:eastAsia="en-GB"/>
              </w:rPr>
            </w:pPr>
          </w:p>
          <w:p w14:paraId="473F43EA" w14:textId="77777777" w:rsidR="00B8265B" w:rsidRPr="0021044E" w:rsidRDefault="00B8265B" w:rsidP="00B8265B">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Greysteel Community Association</w:t>
            </w:r>
          </w:p>
          <w:p w14:paraId="611D55B3" w14:textId="77777777" w:rsidR="00B8265B" w:rsidRPr="0021044E" w:rsidRDefault="00B8265B" w:rsidP="00B8265B">
            <w:pPr>
              <w:rPr>
                <w:rFonts w:ascii="Arial" w:eastAsia="Times New Roman" w:hAnsi="Arial" w:cs="Arial"/>
                <w:color w:val="0E101A"/>
                <w:sz w:val="22"/>
                <w:szCs w:val="22"/>
                <w:lang w:eastAsia="en-GB"/>
              </w:rPr>
            </w:pPr>
          </w:p>
          <w:p w14:paraId="3D6DB13C" w14:textId="77777777" w:rsidR="00B8265B" w:rsidRPr="0021044E" w:rsidRDefault="00B8265B" w:rsidP="00B8265B">
            <w:pPr>
              <w:rPr>
                <w:rFonts w:ascii="Arial" w:eastAsia="Times New Roman" w:hAnsi="Arial" w:cs="Arial"/>
                <w:color w:val="0E101A"/>
                <w:sz w:val="22"/>
                <w:szCs w:val="22"/>
                <w:lang w:eastAsia="en-GB"/>
              </w:rPr>
            </w:pPr>
            <w:proofErr w:type="spellStart"/>
            <w:r w:rsidRPr="0021044E">
              <w:rPr>
                <w:rFonts w:ascii="Arial" w:eastAsia="Times New Roman" w:hAnsi="Arial" w:cs="Arial"/>
                <w:color w:val="0E101A"/>
                <w:sz w:val="22"/>
                <w:szCs w:val="22"/>
                <w:lang w:eastAsia="en-GB"/>
              </w:rPr>
              <w:t>Faughanvale</w:t>
            </w:r>
            <w:proofErr w:type="spellEnd"/>
            <w:r w:rsidRPr="0021044E">
              <w:rPr>
                <w:rFonts w:ascii="Arial" w:eastAsia="Times New Roman" w:hAnsi="Arial" w:cs="Arial"/>
                <w:color w:val="0E101A"/>
                <w:sz w:val="22"/>
                <w:szCs w:val="22"/>
                <w:lang w:eastAsia="en-GB"/>
              </w:rPr>
              <w:t xml:space="preserve"> GAC</w:t>
            </w:r>
          </w:p>
          <w:p w14:paraId="00A29A00" w14:textId="0C7E18B0" w:rsidR="00B8265B" w:rsidRPr="0021044E" w:rsidRDefault="00B8265B" w:rsidP="00B8265B">
            <w:pPr>
              <w:jc w:val="both"/>
              <w:rPr>
                <w:rFonts w:ascii="Arial" w:eastAsia="Times New Roman" w:hAnsi="Arial" w:cs="Arial"/>
                <w:color w:val="0E101A"/>
                <w:kern w:val="0"/>
                <w:sz w:val="22"/>
                <w:szCs w:val="22"/>
                <w:lang w:eastAsia="en-GB"/>
                <w14:ligatures w14:val="none"/>
              </w:rPr>
            </w:pPr>
          </w:p>
        </w:tc>
        <w:tc>
          <w:tcPr>
            <w:tcW w:w="1662" w:type="dxa"/>
          </w:tcPr>
          <w:p w14:paraId="08E33D6B" w14:textId="77777777" w:rsidR="00B8265B" w:rsidRDefault="00B8265B" w:rsidP="00B8265B">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78FA95F6" w14:textId="4DB03697" w:rsidR="00B8265B" w:rsidRPr="0021044E" w:rsidRDefault="00B8265B" w:rsidP="00B8265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tc>
        <w:tc>
          <w:tcPr>
            <w:tcW w:w="1656" w:type="dxa"/>
          </w:tcPr>
          <w:p w14:paraId="0E26891C" w14:textId="77777777" w:rsidR="00B8265B" w:rsidRPr="0021044E" w:rsidRDefault="00B8265B" w:rsidP="00B8265B">
            <w:pPr>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Groundwork NI</w:t>
            </w:r>
          </w:p>
          <w:p w14:paraId="7766AF5D" w14:textId="77777777" w:rsidR="00B8265B" w:rsidRPr="0021044E" w:rsidRDefault="00B8265B" w:rsidP="00B8265B">
            <w:pPr>
              <w:rPr>
                <w:rFonts w:ascii="Arial" w:eastAsia="Times New Roman" w:hAnsi="Arial" w:cs="Arial"/>
                <w:color w:val="0E101A"/>
                <w:sz w:val="22"/>
                <w:szCs w:val="22"/>
                <w:lang w:eastAsia="en-GB"/>
              </w:rPr>
            </w:pPr>
          </w:p>
          <w:p w14:paraId="156F644C" w14:textId="77777777" w:rsidR="00B8265B" w:rsidRDefault="00B8265B" w:rsidP="00B8265B">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405805C4" w14:textId="2AF0878A" w:rsidR="00B8265B" w:rsidRPr="00826131" w:rsidRDefault="00B8265B" w:rsidP="00B8265B">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p>
        </w:tc>
      </w:tr>
      <w:tr w:rsidR="00B8265B" w:rsidRPr="00C926B9" w14:paraId="5879A386" w14:textId="77777777" w:rsidTr="00B8265B">
        <w:trPr>
          <w:jc w:val="center"/>
        </w:trPr>
        <w:tc>
          <w:tcPr>
            <w:tcW w:w="2012" w:type="dxa"/>
            <w:shd w:val="clear" w:color="auto" w:fill="F2F2F2" w:themeFill="background1" w:themeFillShade="F2"/>
          </w:tcPr>
          <w:p w14:paraId="1188043A" w14:textId="77777777" w:rsidR="00B8265B" w:rsidRPr="00BE3DF4" w:rsidRDefault="00B8265B" w:rsidP="00B8265B">
            <w:pPr>
              <w:rPr>
                <w:rFonts w:ascii="Arial" w:eastAsia="Times New Roman" w:hAnsi="Arial" w:cs="Arial"/>
                <w:b/>
                <w:bCs/>
                <w:color w:val="0E101A"/>
                <w:kern w:val="0"/>
                <w:sz w:val="22"/>
                <w:szCs w:val="22"/>
                <w:lang w:eastAsia="en-GB"/>
                <w14:ligatures w14:val="none"/>
              </w:rPr>
            </w:pPr>
          </w:p>
          <w:p w14:paraId="7DAB1CD5" w14:textId="77777777" w:rsidR="00B8265B" w:rsidRPr="00BE3DF4" w:rsidRDefault="00B8265B" w:rsidP="00B8265B">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 xml:space="preserve">Sustaining </w:t>
            </w:r>
          </w:p>
          <w:p w14:paraId="4FFCAF31" w14:textId="287723F4" w:rsidR="00B8265B" w:rsidRPr="00BE3DF4" w:rsidRDefault="00B8265B" w:rsidP="00B8265B">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Local Childcare Provision</w:t>
            </w:r>
          </w:p>
        </w:tc>
        <w:tc>
          <w:tcPr>
            <w:tcW w:w="2621" w:type="dxa"/>
          </w:tcPr>
          <w:p w14:paraId="2BD9D56D" w14:textId="5939037B" w:rsidR="00B8265B" w:rsidRPr="0021044E" w:rsidRDefault="00B8265B" w:rsidP="00B8265B">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kern w:val="0"/>
                <w:sz w:val="22"/>
                <w:szCs w:val="22"/>
                <w:lang w:eastAsia="en-GB"/>
                <w14:ligatures w14:val="none"/>
              </w:rPr>
              <w:t>Widen</w:t>
            </w:r>
            <w:r>
              <w:rPr>
                <w:rFonts w:ascii="Arial" w:eastAsia="Times New Roman" w:hAnsi="Arial" w:cs="Arial"/>
                <w:color w:val="0E101A"/>
                <w:kern w:val="0"/>
                <w:sz w:val="22"/>
                <w:szCs w:val="22"/>
                <w:lang w:eastAsia="en-GB"/>
                <w14:ligatures w14:val="none"/>
              </w:rPr>
              <w:t xml:space="preserve"> </w:t>
            </w:r>
            <w:r w:rsidRPr="0021044E">
              <w:rPr>
                <w:rFonts w:ascii="Arial" w:eastAsia="Times New Roman" w:hAnsi="Arial" w:cs="Arial"/>
                <w:color w:val="0E101A"/>
                <w:kern w:val="0"/>
                <w:sz w:val="22"/>
                <w:szCs w:val="22"/>
                <w:lang w:eastAsia="en-GB"/>
                <w14:ligatures w14:val="none"/>
              </w:rPr>
              <w:t>the opportunities and programm</w:t>
            </w:r>
            <w:r>
              <w:rPr>
                <w:rFonts w:ascii="Arial" w:eastAsia="Times New Roman" w:hAnsi="Arial" w:cs="Arial"/>
                <w:color w:val="0E101A"/>
                <w:kern w:val="0"/>
                <w:sz w:val="22"/>
                <w:szCs w:val="22"/>
                <w:lang w:eastAsia="en-GB"/>
                <w14:ligatures w14:val="none"/>
              </w:rPr>
              <w:t xml:space="preserve">es </w:t>
            </w:r>
            <w:r w:rsidRPr="0021044E">
              <w:rPr>
                <w:rFonts w:ascii="Arial" w:eastAsia="Times New Roman" w:hAnsi="Arial" w:cs="Arial"/>
                <w:color w:val="0E101A"/>
                <w:kern w:val="0"/>
                <w:sz w:val="22"/>
                <w:szCs w:val="22"/>
                <w:lang w:eastAsia="en-GB"/>
                <w14:ligatures w14:val="none"/>
              </w:rPr>
              <w:t>for Greysteel Playschool</w:t>
            </w:r>
            <w:r>
              <w:rPr>
                <w:rFonts w:ascii="Arial" w:eastAsia="Times New Roman" w:hAnsi="Arial" w:cs="Arial"/>
                <w:color w:val="0E101A"/>
                <w:kern w:val="0"/>
                <w:sz w:val="22"/>
                <w:szCs w:val="22"/>
                <w:lang w:eastAsia="en-GB"/>
                <w14:ligatures w14:val="none"/>
              </w:rPr>
              <w:t>.</w:t>
            </w:r>
          </w:p>
        </w:tc>
        <w:tc>
          <w:tcPr>
            <w:tcW w:w="1996" w:type="dxa"/>
          </w:tcPr>
          <w:p w14:paraId="627AA5ED" w14:textId="0249DF9D" w:rsidR="00B8265B" w:rsidRPr="0021044E" w:rsidRDefault="00B8265B" w:rsidP="00B8265B">
            <w:pPr>
              <w:rPr>
                <w:rFonts w:ascii="Arial" w:eastAsia="Times New Roman" w:hAnsi="Arial" w:cs="Arial"/>
                <w:b/>
                <w:bCs/>
                <w:color w:val="0E101A"/>
                <w:sz w:val="22"/>
                <w:szCs w:val="22"/>
                <w:lang w:eastAsia="en-GB"/>
              </w:rPr>
            </w:pPr>
            <w:r w:rsidRPr="0021044E">
              <w:rPr>
                <w:rFonts w:ascii="Arial" w:eastAsia="Times New Roman" w:hAnsi="Arial" w:cs="Arial"/>
                <w:color w:val="0E101A"/>
                <w:sz w:val="22"/>
                <w:szCs w:val="22"/>
                <w:lang w:eastAsia="en-GB"/>
              </w:rPr>
              <w:t>Liai</w:t>
            </w:r>
            <w:r>
              <w:rPr>
                <w:rFonts w:ascii="Arial" w:eastAsia="Times New Roman" w:hAnsi="Arial" w:cs="Arial"/>
                <w:color w:val="0E101A"/>
                <w:sz w:val="22"/>
                <w:szCs w:val="22"/>
                <w:lang w:eastAsia="en-GB"/>
              </w:rPr>
              <w:t>se</w:t>
            </w:r>
            <w:r w:rsidRPr="0021044E">
              <w:rPr>
                <w:rFonts w:ascii="Arial" w:eastAsia="Times New Roman" w:hAnsi="Arial" w:cs="Arial"/>
                <w:color w:val="0E101A"/>
                <w:sz w:val="22"/>
                <w:szCs w:val="22"/>
                <w:lang w:eastAsia="en-GB"/>
              </w:rPr>
              <w:t xml:space="preserve"> with Department for Communities to understand any additional avenues of support</w:t>
            </w:r>
            <w:r>
              <w:rPr>
                <w:rFonts w:ascii="Arial" w:eastAsia="Times New Roman" w:hAnsi="Arial" w:cs="Arial"/>
                <w:color w:val="0E101A"/>
                <w:sz w:val="22"/>
                <w:szCs w:val="22"/>
                <w:lang w:eastAsia="en-GB"/>
              </w:rPr>
              <w:t>.</w:t>
            </w:r>
          </w:p>
          <w:p w14:paraId="163C51F0" w14:textId="77777777" w:rsidR="00B8265B" w:rsidRPr="0021044E" w:rsidRDefault="00B8265B" w:rsidP="00B8265B">
            <w:pPr>
              <w:rPr>
                <w:rFonts w:ascii="Arial" w:eastAsia="Times New Roman" w:hAnsi="Arial" w:cs="Arial"/>
                <w:color w:val="0E101A"/>
                <w:sz w:val="22"/>
                <w:szCs w:val="22"/>
                <w:lang w:eastAsia="en-GB"/>
              </w:rPr>
            </w:pPr>
          </w:p>
          <w:p w14:paraId="370C242F" w14:textId="77777777" w:rsidR="00B8265B" w:rsidRDefault="00B8265B" w:rsidP="00B8265B">
            <w:pPr>
              <w:ind w:left="-20" w:right="-20"/>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Conduct a b</w:t>
            </w:r>
            <w:r w:rsidRPr="0021044E">
              <w:rPr>
                <w:rFonts w:ascii="Arial" w:eastAsia="Times New Roman" w:hAnsi="Arial" w:cs="Arial"/>
                <w:color w:val="0E101A"/>
                <w:sz w:val="22"/>
                <w:szCs w:val="22"/>
                <w:lang w:eastAsia="en-GB"/>
              </w:rPr>
              <w:t>enchmark</w:t>
            </w:r>
            <w:r>
              <w:rPr>
                <w:rFonts w:ascii="Arial" w:eastAsia="Times New Roman" w:hAnsi="Arial" w:cs="Arial"/>
                <w:color w:val="0E101A"/>
                <w:sz w:val="22"/>
                <w:szCs w:val="22"/>
                <w:lang w:eastAsia="en-GB"/>
              </w:rPr>
              <w:t>ing</w:t>
            </w:r>
            <w:r w:rsidRPr="0021044E">
              <w:rPr>
                <w:rFonts w:ascii="Arial" w:eastAsia="Times New Roman" w:hAnsi="Arial" w:cs="Arial"/>
                <w:color w:val="0E101A"/>
                <w:sz w:val="22"/>
                <w:szCs w:val="22"/>
                <w:lang w:eastAsia="en-GB"/>
              </w:rPr>
              <w:t xml:space="preserve"> exercise to understand the sustainability of similar facilities and identification of best practice</w:t>
            </w:r>
            <w:r>
              <w:rPr>
                <w:rFonts w:ascii="Arial" w:eastAsia="Times New Roman" w:hAnsi="Arial" w:cs="Arial"/>
                <w:color w:val="0E101A"/>
                <w:sz w:val="22"/>
                <w:szCs w:val="22"/>
                <w:lang w:eastAsia="en-GB"/>
              </w:rPr>
              <w:t>.</w:t>
            </w:r>
          </w:p>
          <w:p w14:paraId="7E53CA11" w14:textId="36ACECA5" w:rsidR="00B8265B" w:rsidRPr="005D3810" w:rsidRDefault="00B8265B" w:rsidP="00B8265B">
            <w:pPr>
              <w:ind w:left="-20" w:right="-20"/>
              <w:rPr>
                <w:rFonts w:ascii="Arial" w:eastAsia="Times New Roman" w:hAnsi="Arial" w:cs="Arial"/>
                <w:color w:val="0E101A"/>
                <w:sz w:val="22"/>
                <w:szCs w:val="22"/>
                <w:lang w:eastAsia="en-GB"/>
              </w:rPr>
            </w:pPr>
          </w:p>
        </w:tc>
        <w:tc>
          <w:tcPr>
            <w:tcW w:w="1652" w:type="dxa"/>
          </w:tcPr>
          <w:p w14:paraId="26ADA7AB" w14:textId="35032CB1" w:rsidR="00B8265B" w:rsidRPr="0021044E" w:rsidRDefault="00B8265B" w:rsidP="00B8265B">
            <w:pPr>
              <w:ind w:left="-20" w:right="-20"/>
              <w:rPr>
                <w:rFonts w:ascii="Arial" w:eastAsia="Aptos" w:hAnsi="Arial" w:cs="Arial"/>
                <w:color w:val="0E101A"/>
                <w:sz w:val="22"/>
                <w:szCs w:val="22"/>
                <w:highlight w:val="cyan"/>
              </w:rPr>
            </w:pPr>
            <w:r w:rsidRPr="0021044E">
              <w:rPr>
                <w:rFonts w:ascii="Arial" w:eastAsia="Times New Roman" w:hAnsi="Arial" w:cs="Arial"/>
                <w:color w:val="0E101A"/>
                <w:sz w:val="22"/>
                <w:szCs w:val="22"/>
                <w:lang w:eastAsia="en-GB"/>
              </w:rPr>
              <w:t xml:space="preserve">Within 24 months of finalisation of </w:t>
            </w:r>
            <w:r>
              <w:rPr>
                <w:rFonts w:ascii="Arial" w:eastAsia="Times New Roman" w:hAnsi="Arial" w:cs="Arial"/>
                <w:color w:val="0E101A"/>
                <w:sz w:val="22"/>
                <w:szCs w:val="22"/>
                <w:lang w:eastAsia="en-GB"/>
              </w:rPr>
              <w:t>V</w:t>
            </w:r>
            <w:r w:rsidRPr="0021044E">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1044E">
              <w:rPr>
                <w:rFonts w:ascii="Arial" w:eastAsia="Times New Roman" w:hAnsi="Arial" w:cs="Arial"/>
                <w:color w:val="0E101A"/>
                <w:sz w:val="22"/>
                <w:szCs w:val="22"/>
                <w:lang w:eastAsia="en-GB"/>
              </w:rPr>
              <w:t>lan</w:t>
            </w:r>
            <w:r>
              <w:rPr>
                <w:rFonts w:ascii="Arial" w:eastAsia="Times New Roman" w:hAnsi="Arial" w:cs="Arial"/>
                <w:color w:val="0E101A"/>
                <w:sz w:val="22"/>
                <w:szCs w:val="22"/>
                <w:lang w:eastAsia="en-GB"/>
              </w:rPr>
              <w:t>.</w:t>
            </w:r>
          </w:p>
        </w:tc>
        <w:tc>
          <w:tcPr>
            <w:tcW w:w="1721" w:type="dxa"/>
          </w:tcPr>
          <w:p w14:paraId="79006038" w14:textId="68DF81BC" w:rsidR="00B8265B" w:rsidRPr="000777A4" w:rsidRDefault="00B8265B" w:rsidP="00B8265B">
            <w:pPr>
              <w:jc w:val="both"/>
              <w:rPr>
                <w:rFonts w:ascii="Arial" w:eastAsia="Times New Roman" w:hAnsi="Arial" w:cs="Arial"/>
                <w:color w:val="0E101A"/>
                <w:kern w:val="0"/>
                <w:sz w:val="22"/>
                <w:szCs w:val="22"/>
                <w:lang w:eastAsia="en-GB"/>
                <w14:ligatures w14:val="none"/>
              </w:rPr>
            </w:pPr>
            <w:r w:rsidRPr="000777A4">
              <w:rPr>
                <w:rFonts w:ascii="Arial" w:eastAsia="Times New Roman" w:hAnsi="Arial" w:cs="Arial"/>
                <w:color w:val="0E101A"/>
                <w:sz w:val="22"/>
                <w:szCs w:val="22"/>
                <w:lang w:eastAsia="en-GB"/>
              </w:rPr>
              <w:t>Education Authority</w:t>
            </w:r>
          </w:p>
        </w:tc>
        <w:tc>
          <w:tcPr>
            <w:tcW w:w="1662" w:type="dxa"/>
          </w:tcPr>
          <w:p w14:paraId="1E78473F" w14:textId="6749AE92" w:rsidR="00B8265B" w:rsidRPr="0021044E" w:rsidRDefault="00B8265B" w:rsidP="00B8265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Local Community Organisations</w:t>
            </w:r>
          </w:p>
        </w:tc>
        <w:tc>
          <w:tcPr>
            <w:tcW w:w="1656" w:type="dxa"/>
          </w:tcPr>
          <w:p w14:paraId="0751FBF4" w14:textId="6347B44E" w:rsidR="00B8265B" w:rsidRPr="00C92224" w:rsidRDefault="00B8265B" w:rsidP="00B8265B">
            <w:pPr>
              <w:jc w:val="both"/>
              <w:rPr>
                <w:rFonts w:ascii="Arial" w:eastAsia="Times New Roman" w:hAnsi="Arial" w:cs="Arial"/>
                <w:color w:val="0E101A"/>
                <w:kern w:val="0"/>
                <w:sz w:val="22"/>
                <w:szCs w:val="22"/>
                <w:lang w:eastAsia="en-GB"/>
                <w14:ligatures w14:val="none"/>
              </w:rPr>
            </w:pPr>
            <w:r w:rsidRPr="00C92224">
              <w:rPr>
                <w:rFonts w:ascii="Arial" w:eastAsia="Times New Roman" w:hAnsi="Arial" w:cs="Arial"/>
                <w:color w:val="0E101A"/>
                <w:kern w:val="0"/>
                <w:sz w:val="22"/>
                <w:szCs w:val="22"/>
                <w:lang w:eastAsia="en-GB"/>
                <w14:ligatures w14:val="none"/>
              </w:rPr>
              <w:t>N/A</w:t>
            </w:r>
          </w:p>
        </w:tc>
      </w:tr>
      <w:tr w:rsidR="00B8265B" w:rsidRPr="00C926B9" w14:paraId="7797A015" w14:textId="77777777" w:rsidTr="00B8265B">
        <w:trPr>
          <w:jc w:val="center"/>
        </w:trPr>
        <w:tc>
          <w:tcPr>
            <w:tcW w:w="2012" w:type="dxa"/>
            <w:shd w:val="clear" w:color="auto" w:fill="F2F2F2" w:themeFill="background1" w:themeFillShade="F2"/>
          </w:tcPr>
          <w:p w14:paraId="05A1003B" w14:textId="77777777" w:rsidR="00B8265B" w:rsidRPr="00BE3DF4" w:rsidRDefault="00B8265B" w:rsidP="00B8265B">
            <w:pPr>
              <w:rPr>
                <w:rFonts w:ascii="Arial" w:eastAsia="Times New Roman" w:hAnsi="Arial" w:cs="Arial"/>
                <w:b/>
                <w:bCs/>
                <w:color w:val="0E101A"/>
                <w:kern w:val="0"/>
                <w:sz w:val="22"/>
                <w:szCs w:val="22"/>
                <w:lang w:eastAsia="en-GB"/>
                <w14:ligatures w14:val="none"/>
              </w:rPr>
            </w:pPr>
          </w:p>
          <w:p w14:paraId="586081BF" w14:textId="287E0560" w:rsidR="00B8265B" w:rsidRPr="00BE3DF4" w:rsidRDefault="00B8265B" w:rsidP="00B8265B">
            <w:pPr>
              <w:rPr>
                <w:rFonts w:ascii="Arial" w:eastAsia="Times New Roman" w:hAnsi="Arial" w:cs="Arial"/>
                <w:b/>
                <w:bCs/>
                <w:color w:val="0E101A"/>
                <w:kern w:val="0"/>
                <w:sz w:val="22"/>
                <w:szCs w:val="22"/>
                <w:lang w:eastAsia="en-GB"/>
                <w14:ligatures w14:val="none"/>
              </w:rPr>
            </w:pPr>
            <w:r w:rsidRPr="00BE3DF4">
              <w:rPr>
                <w:rFonts w:ascii="Arial" w:eastAsia="Times New Roman" w:hAnsi="Arial" w:cs="Arial"/>
                <w:b/>
                <w:bCs/>
                <w:color w:val="0E101A"/>
                <w:kern w:val="0"/>
                <w:sz w:val="22"/>
                <w:szCs w:val="22"/>
                <w:lang w:eastAsia="en-GB"/>
                <w14:ligatures w14:val="none"/>
              </w:rPr>
              <w:t>Tackling Anti-Social Behaviour</w:t>
            </w:r>
          </w:p>
        </w:tc>
        <w:tc>
          <w:tcPr>
            <w:tcW w:w="2621" w:type="dxa"/>
          </w:tcPr>
          <w:p w14:paraId="1DF40DD7" w14:textId="4764CC18" w:rsidR="00B8265B" w:rsidRPr="0021044E" w:rsidRDefault="00B8265B" w:rsidP="00B8265B">
            <w:pPr>
              <w:rPr>
                <w:rFonts w:ascii="Arial" w:eastAsia="Times New Roman" w:hAnsi="Arial" w:cs="Arial"/>
                <w:b/>
                <w:bCs/>
                <w:color w:val="0E101A"/>
                <w:sz w:val="22"/>
                <w:szCs w:val="22"/>
                <w:lang w:eastAsia="en-GB"/>
              </w:rPr>
            </w:pPr>
            <w:r w:rsidRPr="0021044E">
              <w:rPr>
                <w:rFonts w:ascii="Arial" w:eastAsia="Times New Roman" w:hAnsi="Arial" w:cs="Arial"/>
                <w:color w:val="0E101A"/>
                <w:kern w:val="0"/>
                <w:sz w:val="22"/>
                <w:szCs w:val="22"/>
                <w:lang w:eastAsia="en-GB"/>
                <w14:ligatures w14:val="none"/>
              </w:rPr>
              <w:t>Address social issues of anti-social behaviour, as well as drug and alcohol abuse</w:t>
            </w:r>
            <w:r>
              <w:rPr>
                <w:rFonts w:ascii="Arial" w:eastAsia="Times New Roman" w:hAnsi="Arial" w:cs="Arial"/>
                <w:color w:val="0E101A"/>
                <w:kern w:val="0"/>
                <w:sz w:val="22"/>
                <w:szCs w:val="22"/>
                <w:lang w:eastAsia="en-GB"/>
                <w14:ligatures w14:val="none"/>
              </w:rPr>
              <w:t>.</w:t>
            </w:r>
          </w:p>
          <w:p w14:paraId="36C3B19F" w14:textId="77777777" w:rsidR="00B8265B" w:rsidRPr="0021044E" w:rsidRDefault="00B8265B" w:rsidP="00B8265B">
            <w:pPr>
              <w:rPr>
                <w:rFonts w:ascii="Arial" w:eastAsia="Times New Roman" w:hAnsi="Arial" w:cs="Arial"/>
                <w:color w:val="0E101A"/>
                <w:sz w:val="22"/>
                <w:szCs w:val="22"/>
                <w:lang w:eastAsia="en-GB"/>
              </w:rPr>
            </w:pPr>
          </w:p>
          <w:p w14:paraId="095E5A47" w14:textId="247CAB81" w:rsidR="00B8265B" w:rsidRPr="0021044E" w:rsidRDefault="00B8265B" w:rsidP="00B8265B">
            <w:pPr>
              <w:rPr>
                <w:rFonts w:ascii="Arial" w:eastAsia="Times New Roman" w:hAnsi="Arial" w:cs="Arial"/>
                <w:color w:val="0E101A"/>
                <w:kern w:val="0"/>
                <w:sz w:val="22"/>
                <w:szCs w:val="22"/>
                <w:lang w:eastAsia="en-GB"/>
                <w14:ligatures w14:val="none"/>
              </w:rPr>
            </w:pPr>
            <w:r w:rsidRPr="0021044E">
              <w:rPr>
                <w:rFonts w:ascii="Arial" w:eastAsia="Times New Roman" w:hAnsi="Arial" w:cs="Arial"/>
                <w:color w:val="0E101A"/>
                <w:sz w:val="22"/>
                <w:szCs w:val="22"/>
                <w:lang w:eastAsia="en-GB"/>
              </w:rPr>
              <w:t xml:space="preserve">Establish a Neighbourhood </w:t>
            </w:r>
            <w:r>
              <w:rPr>
                <w:rFonts w:ascii="Arial" w:eastAsia="Times New Roman" w:hAnsi="Arial" w:cs="Arial"/>
                <w:color w:val="0E101A"/>
                <w:sz w:val="22"/>
                <w:szCs w:val="22"/>
                <w:lang w:eastAsia="en-GB"/>
              </w:rPr>
              <w:t>W</w:t>
            </w:r>
            <w:r w:rsidRPr="0021044E">
              <w:rPr>
                <w:rFonts w:ascii="Arial" w:eastAsia="Times New Roman" w:hAnsi="Arial" w:cs="Arial"/>
                <w:color w:val="0E101A"/>
                <w:sz w:val="22"/>
                <w:szCs w:val="22"/>
                <w:lang w:eastAsia="en-GB"/>
              </w:rPr>
              <w:t>atch scheme</w:t>
            </w:r>
            <w:r>
              <w:rPr>
                <w:rFonts w:ascii="Arial" w:eastAsia="Times New Roman" w:hAnsi="Arial" w:cs="Arial"/>
                <w:color w:val="0E101A"/>
                <w:sz w:val="22"/>
                <w:szCs w:val="22"/>
                <w:lang w:eastAsia="en-GB"/>
              </w:rPr>
              <w:t>.</w:t>
            </w:r>
          </w:p>
        </w:tc>
        <w:tc>
          <w:tcPr>
            <w:tcW w:w="1996" w:type="dxa"/>
          </w:tcPr>
          <w:p w14:paraId="6BFF1BD3" w14:textId="3381E035" w:rsidR="00B8265B" w:rsidRDefault="00B8265B" w:rsidP="00B8265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Identify measures to tackle identified social issues, including liaison with statutory partners such as PSNI.</w:t>
            </w:r>
          </w:p>
          <w:p w14:paraId="5C1BB577" w14:textId="77777777" w:rsidR="00B8265B" w:rsidRDefault="00B8265B" w:rsidP="00B8265B">
            <w:pPr>
              <w:rPr>
                <w:rFonts w:ascii="Arial" w:eastAsia="Times New Roman" w:hAnsi="Arial" w:cs="Arial"/>
                <w:color w:val="0E101A"/>
                <w:sz w:val="22"/>
                <w:szCs w:val="22"/>
                <w:lang w:eastAsia="en-GB"/>
              </w:rPr>
            </w:pPr>
          </w:p>
          <w:p w14:paraId="03B9F9C3" w14:textId="3D5A852F" w:rsidR="00B8265B" w:rsidRPr="0021044E" w:rsidRDefault="00B8265B" w:rsidP="00B8265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Develop action plan to implement identified measures</w:t>
            </w:r>
          </w:p>
        </w:tc>
        <w:tc>
          <w:tcPr>
            <w:tcW w:w="1652" w:type="dxa"/>
          </w:tcPr>
          <w:p w14:paraId="10AF6883" w14:textId="7476E942" w:rsidR="00B8265B" w:rsidRPr="0021044E" w:rsidRDefault="00B8265B" w:rsidP="00B8265B">
            <w:pPr>
              <w:ind w:left="-20" w:right="-20"/>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Within 24 months of finalisation of </w:t>
            </w:r>
            <w:r>
              <w:rPr>
                <w:rFonts w:ascii="Arial" w:eastAsia="Times New Roman" w:hAnsi="Arial" w:cs="Arial"/>
                <w:color w:val="0E101A"/>
                <w:sz w:val="22"/>
                <w:szCs w:val="22"/>
                <w:lang w:eastAsia="en-GB"/>
              </w:rPr>
              <w:t>V</w:t>
            </w:r>
            <w:r w:rsidRPr="0021044E">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21044E">
              <w:rPr>
                <w:rFonts w:ascii="Arial" w:eastAsia="Times New Roman" w:hAnsi="Arial" w:cs="Arial"/>
                <w:color w:val="0E101A"/>
                <w:sz w:val="22"/>
                <w:szCs w:val="22"/>
                <w:lang w:eastAsia="en-GB"/>
              </w:rPr>
              <w:t>lan</w:t>
            </w:r>
            <w:r>
              <w:rPr>
                <w:rFonts w:ascii="Arial" w:eastAsia="Times New Roman" w:hAnsi="Arial" w:cs="Arial"/>
                <w:color w:val="0E101A"/>
                <w:sz w:val="22"/>
                <w:szCs w:val="22"/>
                <w:lang w:eastAsia="en-GB"/>
              </w:rPr>
              <w:t>.</w:t>
            </w:r>
          </w:p>
        </w:tc>
        <w:tc>
          <w:tcPr>
            <w:tcW w:w="1721" w:type="dxa"/>
          </w:tcPr>
          <w:p w14:paraId="619EC298" w14:textId="4940304C" w:rsidR="00B8265B" w:rsidRDefault="00B8265B" w:rsidP="00B8265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Local elected representatives</w:t>
            </w:r>
          </w:p>
          <w:p w14:paraId="5DD4916F" w14:textId="77777777" w:rsidR="00B8265B" w:rsidRDefault="00B8265B" w:rsidP="00B8265B">
            <w:pPr>
              <w:jc w:val="both"/>
              <w:rPr>
                <w:rFonts w:ascii="Arial" w:eastAsia="Times New Roman" w:hAnsi="Arial" w:cs="Arial"/>
                <w:color w:val="0E101A"/>
                <w:kern w:val="0"/>
                <w:sz w:val="22"/>
                <w:szCs w:val="22"/>
                <w:lang w:eastAsia="en-GB"/>
                <w14:ligatures w14:val="none"/>
              </w:rPr>
            </w:pPr>
          </w:p>
          <w:p w14:paraId="344925AF" w14:textId="229C361C" w:rsidR="00B8265B" w:rsidRPr="0021044E" w:rsidRDefault="00B8265B" w:rsidP="00B8265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Greysteel Community Association</w:t>
            </w:r>
          </w:p>
        </w:tc>
        <w:tc>
          <w:tcPr>
            <w:tcW w:w="1662" w:type="dxa"/>
          </w:tcPr>
          <w:p w14:paraId="22B30BA9" w14:textId="77777777" w:rsidR="00B8265B" w:rsidRDefault="00B8265B" w:rsidP="00B8265B">
            <w:pPr>
              <w:jc w:val="both"/>
              <w:rPr>
                <w:rFonts w:ascii="Arial" w:eastAsia="Times New Roman" w:hAnsi="Arial" w:cs="Arial"/>
                <w:color w:val="0E101A"/>
                <w:sz w:val="22"/>
                <w:szCs w:val="22"/>
                <w:lang w:eastAsia="en-GB"/>
              </w:rPr>
            </w:pPr>
            <w:r w:rsidRPr="0021044E">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21044E">
              <w:rPr>
                <w:rFonts w:ascii="Arial" w:eastAsia="Times New Roman" w:hAnsi="Arial" w:cs="Arial"/>
                <w:color w:val="0E101A"/>
                <w:sz w:val="22"/>
                <w:szCs w:val="22"/>
                <w:lang w:eastAsia="en-GB"/>
              </w:rPr>
              <w:t xml:space="preserve"> Glens</w:t>
            </w:r>
          </w:p>
          <w:p w14:paraId="54DA752B" w14:textId="593B53C1" w:rsidR="00B8265B" w:rsidRDefault="00B8265B" w:rsidP="00B8265B">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21044E">
              <w:rPr>
                <w:rFonts w:ascii="Arial" w:eastAsia="Times New Roman" w:hAnsi="Arial" w:cs="Arial"/>
                <w:color w:val="0E101A"/>
                <w:sz w:val="22"/>
                <w:szCs w:val="22"/>
                <w:lang w:eastAsia="en-GB"/>
              </w:rPr>
              <w:t xml:space="preserve"> Council</w:t>
            </w:r>
            <w:r w:rsidR="00CA18B6">
              <w:rPr>
                <w:rFonts w:ascii="Arial" w:eastAsia="Times New Roman" w:hAnsi="Arial" w:cs="Arial"/>
                <w:color w:val="0E101A"/>
                <w:sz w:val="22"/>
                <w:szCs w:val="22"/>
                <w:lang w:eastAsia="en-GB"/>
              </w:rPr>
              <w:t xml:space="preserve"> – PCSP </w:t>
            </w:r>
          </w:p>
          <w:p w14:paraId="01EFF39F" w14:textId="77777777" w:rsidR="00B8265B" w:rsidRDefault="00B8265B" w:rsidP="00B8265B">
            <w:pPr>
              <w:jc w:val="both"/>
              <w:rPr>
                <w:rFonts w:ascii="Arial" w:eastAsia="Times New Roman" w:hAnsi="Arial" w:cs="Arial"/>
                <w:color w:val="0E101A"/>
                <w:kern w:val="0"/>
                <w:sz w:val="22"/>
                <w:szCs w:val="22"/>
                <w:lang w:eastAsia="en-GB"/>
                <w14:ligatures w14:val="none"/>
              </w:rPr>
            </w:pPr>
          </w:p>
          <w:p w14:paraId="6B5F9119" w14:textId="77777777" w:rsidR="00B8265B" w:rsidRDefault="00B8265B" w:rsidP="00B8265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Local Community Organisations</w:t>
            </w:r>
          </w:p>
          <w:p w14:paraId="77AB5D8B" w14:textId="77777777" w:rsidR="00CA18B6" w:rsidRDefault="00CA18B6" w:rsidP="00B8265B">
            <w:pPr>
              <w:jc w:val="both"/>
              <w:rPr>
                <w:rFonts w:ascii="Arial" w:eastAsia="Times New Roman" w:hAnsi="Arial" w:cs="Arial"/>
                <w:color w:val="0E101A"/>
                <w:kern w:val="0"/>
                <w:sz w:val="22"/>
                <w:szCs w:val="22"/>
                <w:lang w:eastAsia="en-GB"/>
                <w14:ligatures w14:val="none"/>
              </w:rPr>
            </w:pPr>
          </w:p>
          <w:p w14:paraId="2C801317" w14:textId="692562DB" w:rsidR="00CA18B6" w:rsidRDefault="00CA18B6" w:rsidP="00B8265B">
            <w:pPr>
              <w:jc w:val="both"/>
              <w:rPr>
                <w:rFonts w:ascii="Arial" w:eastAsia="Times New Roman" w:hAnsi="Arial" w:cs="Arial"/>
                <w:color w:val="0E101A"/>
                <w:kern w:val="0"/>
                <w:sz w:val="22"/>
                <w:szCs w:val="22"/>
                <w:lang w:eastAsia="en-GB"/>
                <w14:ligatures w14:val="none"/>
              </w:rPr>
            </w:pPr>
          </w:p>
          <w:p w14:paraId="36ACCBA1" w14:textId="77777777" w:rsidR="00CA18B6" w:rsidRDefault="00CA18B6" w:rsidP="00B8265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PSNI </w:t>
            </w:r>
          </w:p>
          <w:p w14:paraId="753777F9" w14:textId="76D49540" w:rsidR="00CA18B6" w:rsidRPr="0021044E" w:rsidRDefault="00CA18B6" w:rsidP="00B8265B">
            <w:pPr>
              <w:jc w:val="both"/>
              <w:rPr>
                <w:rFonts w:ascii="Arial" w:eastAsia="Times New Roman" w:hAnsi="Arial" w:cs="Arial"/>
                <w:color w:val="0E101A"/>
                <w:kern w:val="0"/>
                <w:sz w:val="22"/>
                <w:szCs w:val="22"/>
                <w:lang w:eastAsia="en-GB"/>
                <w14:ligatures w14:val="none"/>
              </w:rPr>
            </w:pPr>
          </w:p>
        </w:tc>
        <w:tc>
          <w:tcPr>
            <w:tcW w:w="1656" w:type="dxa"/>
          </w:tcPr>
          <w:p w14:paraId="6C027DA5" w14:textId="72339FB5" w:rsidR="00B8265B" w:rsidRPr="00B40D49" w:rsidRDefault="00B8265B" w:rsidP="00B8265B">
            <w:pPr>
              <w:jc w:val="both"/>
              <w:rPr>
                <w:rFonts w:ascii="Arial" w:eastAsia="Times New Roman" w:hAnsi="Arial" w:cs="Arial"/>
                <w:color w:val="0E101A"/>
                <w:kern w:val="0"/>
                <w:sz w:val="22"/>
                <w:szCs w:val="22"/>
                <w:lang w:eastAsia="en-GB"/>
                <w14:ligatures w14:val="none"/>
              </w:rPr>
            </w:pPr>
            <w:r w:rsidRPr="00B40D49">
              <w:rPr>
                <w:rFonts w:ascii="Arial" w:eastAsia="Times New Roman" w:hAnsi="Arial" w:cs="Arial"/>
                <w:color w:val="0E101A"/>
                <w:kern w:val="0"/>
                <w:sz w:val="22"/>
                <w:szCs w:val="22"/>
                <w:lang w:eastAsia="en-GB"/>
                <w14:ligatures w14:val="none"/>
              </w:rPr>
              <w:t>N/A</w:t>
            </w:r>
          </w:p>
        </w:tc>
      </w:tr>
    </w:tbl>
    <w:p w14:paraId="17126A27"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7FF8A50E"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530CD95F"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13E4FD4A"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42A227F4" w14:textId="35B9D3AF"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sectPr w:rsidR="00974CF4" w:rsidRPr="00C926B9" w:rsidSect="000D2CF1">
      <w:pgSz w:w="16838" w:h="11906" w:orient="landscape"/>
      <w:pgMar w:top="1134" w:right="1134" w:bottom="130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69A97" w14:textId="77777777" w:rsidR="000D2CF1" w:rsidRDefault="000D2CF1" w:rsidP="003F42FE">
      <w:pPr>
        <w:spacing w:after="0" w:line="240" w:lineRule="auto"/>
      </w:pPr>
      <w:r>
        <w:separator/>
      </w:r>
    </w:p>
    <w:p w14:paraId="01856BF3" w14:textId="77777777" w:rsidR="000D2CF1" w:rsidRDefault="000D2CF1"/>
  </w:endnote>
  <w:endnote w:type="continuationSeparator" w:id="0">
    <w:p w14:paraId="4CE42BBA" w14:textId="77777777" w:rsidR="000D2CF1" w:rsidRDefault="000D2CF1" w:rsidP="003F42FE">
      <w:pPr>
        <w:spacing w:after="0" w:line="240" w:lineRule="auto"/>
      </w:pPr>
      <w:r>
        <w:continuationSeparator/>
      </w:r>
    </w:p>
    <w:p w14:paraId="686E54A9" w14:textId="77777777" w:rsidR="000D2CF1" w:rsidRDefault="000D2CF1"/>
  </w:endnote>
  <w:endnote w:type="continuationNotice" w:id="1">
    <w:p w14:paraId="4553CDC8" w14:textId="77777777" w:rsidR="000D2CF1" w:rsidRDefault="000D2CF1">
      <w:pPr>
        <w:spacing w:after="0" w:line="240" w:lineRule="auto"/>
      </w:pPr>
    </w:p>
    <w:p w14:paraId="3B0A5397" w14:textId="77777777" w:rsidR="000D2CF1" w:rsidRDefault="000D2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7ED5" w14:textId="77777777" w:rsidR="009A6EB1" w:rsidRDefault="009A6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068948821"/>
      <w:docPartObj>
        <w:docPartGallery w:val="Page Numbers (Bottom of Page)"/>
        <w:docPartUnique/>
      </w:docPartObj>
    </w:sdtPr>
    <w:sdtEndPr>
      <w:rPr>
        <w:noProof/>
      </w:rPr>
    </w:sdtEndPr>
    <w:sdtContent>
      <w:p w14:paraId="145CCCE6" w14:textId="77777777" w:rsidR="00534827" w:rsidRPr="00C926B9" w:rsidRDefault="00534827"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607A9459" w14:textId="5F372759" w:rsidR="00C926B9" w:rsidRPr="00534827" w:rsidRDefault="00844C6C" w:rsidP="00534827">
        <w:pPr>
          <w:pStyle w:val="Footer"/>
          <w:rPr>
            <w:rFonts w:ascii="Arial" w:hAnsi="Arial" w:cs="Arial"/>
            <w:sz w:val="20"/>
            <w:szCs w:val="20"/>
            <w:lang w:val="en-US"/>
          </w:rPr>
        </w:pPr>
        <w:r>
          <w:rPr>
            <w:rFonts w:ascii="Arial" w:hAnsi="Arial" w:cs="Arial"/>
            <w:sz w:val="20"/>
            <w:szCs w:val="20"/>
            <w:lang w:val="en-US"/>
          </w:rPr>
          <w:t>Greysteel</w:t>
        </w:r>
        <w:r w:rsidR="00534827" w:rsidRPr="00C926B9">
          <w:rPr>
            <w:rFonts w:ascii="Arial" w:hAnsi="Arial" w:cs="Arial"/>
            <w:sz w:val="20"/>
            <w:szCs w:val="20"/>
            <w:lang w:val="en-US"/>
          </w:rPr>
          <w:t xml:space="preserve"> Village Plan</w:t>
        </w:r>
        <w:r w:rsidR="00534827">
          <w:rPr>
            <w:rFonts w:ascii="Arial" w:hAnsi="Arial" w:cs="Arial"/>
            <w:sz w:val="20"/>
            <w:szCs w:val="20"/>
            <w:lang w:val="en-US"/>
          </w:rPr>
          <w:tab/>
        </w:r>
        <w:r w:rsidR="00534827">
          <w:rPr>
            <w:rFonts w:ascii="Arial" w:hAnsi="Arial" w:cs="Arial"/>
            <w:sz w:val="20"/>
            <w:szCs w:val="20"/>
            <w:lang w:val="en-US"/>
          </w:rPr>
          <w:tab/>
        </w:r>
        <w:r w:rsidR="00534827">
          <w:rPr>
            <w:rFonts w:ascii="Arial" w:hAnsi="Arial" w:cs="Arial"/>
            <w:sz w:val="20"/>
            <w:szCs w:val="20"/>
            <w:lang w:val="en-US"/>
          </w:rPr>
          <w:tab/>
        </w:r>
        <w:r w:rsidR="00534827" w:rsidRPr="00534827">
          <w:rPr>
            <w:rFonts w:ascii="Arial" w:hAnsi="Arial" w:cs="Arial"/>
            <w:sz w:val="20"/>
            <w:szCs w:val="20"/>
          </w:rPr>
          <w:fldChar w:fldCharType="begin"/>
        </w:r>
        <w:r w:rsidR="00534827" w:rsidRPr="00534827">
          <w:rPr>
            <w:rFonts w:ascii="Arial" w:hAnsi="Arial" w:cs="Arial"/>
            <w:sz w:val="20"/>
            <w:szCs w:val="20"/>
          </w:rPr>
          <w:instrText xml:space="preserve"> PAGE   \* MERGEFORMAT </w:instrText>
        </w:r>
        <w:r w:rsidR="00534827" w:rsidRPr="00534827">
          <w:rPr>
            <w:rFonts w:ascii="Arial" w:hAnsi="Arial" w:cs="Arial"/>
            <w:sz w:val="20"/>
            <w:szCs w:val="20"/>
          </w:rPr>
          <w:fldChar w:fldCharType="separate"/>
        </w:r>
        <w:r w:rsidR="00534827" w:rsidRPr="00534827">
          <w:rPr>
            <w:rFonts w:ascii="Arial" w:hAnsi="Arial" w:cs="Arial"/>
            <w:noProof/>
            <w:sz w:val="20"/>
            <w:szCs w:val="20"/>
          </w:rPr>
          <w:t>2</w:t>
        </w:r>
        <w:r w:rsidR="00534827" w:rsidRPr="00534827">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5BC2" w14:textId="77777777" w:rsidR="009A6EB1" w:rsidRDefault="009A6E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705861948"/>
      <w:docPartObj>
        <w:docPartGallery w:val="Page Numbers (Bottom of Page)"/>
        <w:docPartUnique/>
      </w:docPartObj>
    </w:sdtPr>
    <w:sdtEndPr>
      <w:rPr>
        <w:noProof/>
      </w:rPr>
    </w:sdtEndPr>
    <w:sdtContent>
      <w:p w14:paraId="38833269" w14:textId="77777777" w:rsidR="00F45C9A" w:rsidRPr="00C926B9" w:rsidRDefault="00F45C9A"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1C31C4C8" w14:textId="42AD6F56" w:rsidR="00F45C9A" w:rsidRPr="00534827" w:rsidRDefault="004C4F66" w:rsidP="00534827">
        <w:pPr>
          <w:pStyle w:val="Footer"/>
          <w:rPr>
            <w:rFonts w:ascii="Arial" w:hAnsi="Arial" w:cs="Arial"/>
            <w:sz w:val="20"/>
            <w:szCs w:val="20"/>
            <w:lang w:val="en-US"/>
          </w:rPr>
        </w:pPr>
        <w:r>
          <w:rPr>
            <w:rFonts w:ascii="Arial" w:hAnsi="Arial" w:cs="Arial"/>
            <w:sz w:val="20"/>
            <w:szCs w:val="20"/>
            <w:lang w:val="en-US"/>
          </w:rPr>
          <w:t>Greysteel</w:t>
        </w:r>
        <w:r w:rsidR="00F45C9A" w:rsidRPr="00C926B9">
          <w:rPr>
            <w:rFonts w:ascii="Arial" w:hAnsi="Arial" w:cs="Arial"/>
            <w:sz w:val="20"/>
            <w:szCs w:val="20"/>
            <w:lang w:val="en-US"/>
          </w:rPr>
          <w:t xml:space="preserve"> Village Plan</w:t>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sidRPr="00534827">
          <w:rPr>
            <w:rFonts w:ascii="Arial" w:hAnsi="Arial" w:cs="Arial"/>
            <w:sz w:val="20"/>
            <w:szCs w:val="20"/>
          </w:rPr>
          <w:fldChar w:fldCharType="begin"/>
        </w:r>
        <w:r w:rsidR="00F45C9A" w:rsidRPr="00534827">
          <w:rPr>
            <w:rFonts w:ascii="Arial" w:hAnsi="Arial" w:cs="Arial"/>
            <w:sz w:val="20"/>
            <w:szCs w:val="20"/>
          </w:rPr>
          <w:instrText xml:space="preserve"> PAGE   \* MERGEFORMAT </w:instrText>
        </w:r>
        <w:r w:rsidR="00F45C9A" w:rsidRPr="00534827">
          <w:rPr>
            <w:rFonts w:ascii="Arial" w:hAnsi="Arial" w:cs="Arial"/>
            <w:sz w:val="20"/>
            <w:szCs w:val="20"/>
          </w:rPr>
          <w:fldChar w:fldCharType="separate"/>
        </w:r>
        <w:r w:rsidR="00F45C9A" w:rsidRPr="00534827">
          <w:rPr>
            <w:rFonts w:ascii="Arial" w:hAnsi="Arial" w:cs="Arial"/>
            <w:noProof/>
            <w:sz w:val="20"/>
            <w:szCs w:val="20"/>
          </w:rPr>
          <w:t>2</w:t>
        </w:r>
        <w:r w:rsidR="00F45C9A" w:rsidRPr="0053482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747F6" w14:textId="77777777" w:rsidR="000D2CF1" w:rsidRDefault="000D2CF1" w:rsidP="003F42FE">
      <w:pPr>
        <w:spacing w:after="0" w:line="240" w:lineRule="auto"/>
      </w:pPr>
      <w:r>
        <w:separator/>
      </w:r>
    </w:p>
    <w:p w14:paraId="6EF08679" w14:textId="77777777" w:rsidR="000D2CF1" w:rsidRDefault="000D2CF1"/>
  </w:footnote>
  <w:footnote w:type="continuationSeparator" w:id="0">
    <w:p w14:paraId="3D047D55" w14:textId="77777777" w:rsidR="000D2CF1" w:rsidRDefault="000D2CF1" w:rsidP="003F42FE">
      <w:pPr>
        <w:spacing w:after="0" w:line="240" w:lineRule="auto"/>
      </w:pPr>
      <w:r>
        <w:continuationSeparator/>
      </w:r>
    </w:p>
    <w:p w14:paraId="7048EA10" w14:textId="77777777" w:rsidR="000D2CF1" w:rsidRDefault="000D2CF1"/>
  </w:footnote>
  <w:footnote w:type="continuationNotice" w:id="1">
    <w:p w14:paraId="48BAA204" w14:textId="77777777" w:rsidR="000D2CF1" w:rsidRDefault="000D2CF1">
      <w:pPr>
        <w:spacing w:after="0" w:line="240" w:lineRule="auto"/>
      </w:pPr>
    </w:p>
    <w:p w14:paraId="3AE64F77" w14:textId="77777777" w:rsidR="000D2CF1" w:rsidRDefault="000D2C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A01A" w14:textId="77777777" w:rsidR="009A6EB1" w:rsidRDefault="009A6E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9BC1" w14:textId="77777777" w:rsidR="009A6EB1" w:rsidRDefault="009A6E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61FA" w14:textId="7ACC8F3A" w:rsidR="00C926B9" w:rsidRDefault="007D07CB">
    <w:pPr>
      <w:pStyle w:val="Header"/>
    </w:pPr>
    <w:sdt>
      <w:sdtPr>
        <w:id w:val="-1957166803"/>
        <w:docPartObj>
          <w:docPartGallery w:val="Watermarks"/>
          <w:docPartUnique/>
        </w:docPartObj>
      </w:sdtPr>
      <w:sdtEndPr/>
      <w:sdtContent>
        <w:r>
          <w:rPr>
            <w:noProof/>
          </w:rPr>
          <w:pict w14:anchorId="17DB0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26B9">
      <w:rPr>
        <w:noProof/>
      </w:rPr>
      <w:drawing>
        <wp:anchor distT="0" distB="0" distL="114300" distR="114300" simplePos="0" relativeHeight="251657216" behindDoc="1" locked="0" layoutInCell="1" allowOverlap="1" wp14:anchorId="091BA4FE" wp14:editId="53D33E9B">
          <wp:simplePos x="0" y="0"/>
          <wp:positionH relativeFrom="margin">
            <wp:align>center</wp:align>
          </wp:positionH>
          <wp:positionV relativeFrom="margin">
            <wp:align>center</wp:align>
          </wp:positionV>
          <wp:extent cx="7730371" cy="10933044"/>
          <wp:effectExtent l="0" t="0" r="4445" b="1905"/>
          <wp:wrapNone/>
          <wp:docPr id="1829813256" name="Picture 2" descr="A white background with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178" name="Picture 2" descr="A white background with a grey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371" cy="109330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2D6C" w14:textId="31849FE2" w:rsidR="00A930D3" w:rsidRDefault="00A93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BA1"/>
    <w:multiLevelType w:val="hybridMultilevel"/>
    <w:tmpl w:val="D76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B457D"/>
    <w:multiLevelType w:val="hybridMultilevel"/>
    <w:tmpl w:val="CDD4DAB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04112332"/>
    <w:multiLevelType w:val="hybridMultilevel"/>
    <w:tmpl w:val="E768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E6599"/>
    <w:multiLevelType w:val="hybridMultilevel"/>
    <w:tmpl w:val="D60C3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408EE"/>
    <w:multiLevelType w:val="hybridMultilevel"/>
    <w:tmpl w:val="83BA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842290"/>
    <w:multiLevelType w:val="hybridMultilevel"/>
    <w:tmpl w:val="6A443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845C56"/>
    <w:multiLevelType w:val="hybridMultilevel"/>
    <w:tmpl w:val="20AC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525CA0"/>
    <w:multiLevelType w:val="hybridMultilevel"/>
    <w:tmpl w:val="3FACF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21B15"/>
    <w:multiLevelType w:val="hybridMultilevel"/>
    <w:tmpl w:val="54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5727C"/>
    <w:multiLevelType w:val="hybridMultilevel"/>
    <w:tmpl w:val="8194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81DCB"/>
    <w:multiLevelType w:val="hybridMultilevel"/>
    <w:tmpl w:val="3D5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443BD3"/>
    <w:multiLevelType w:val="multilevel"/>
    <w:tmpl w:val="AE18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811544"/>
    <w:multiLevelType w:val="hybridMultilevel"/>
    <w:tmpl w:val="1ED8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776EAC"/>
    <w:multiLevelType w:val="hybridMultilevel"/>
    <w:tmpl w:val="054A3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B10D61"/>
    <w:multiLevelType w:val="hybridMultilevel"/>
    <w:tmpl w:val="F2CE8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9B31C9"/>
    <w:multiLevelType w:val="hybridMultilevel"/>
    <w:tmpl w:val="62B6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F551D"/>
    <w:multiLevelType w:val="hybridMultilevel"/>
    <w:tmpl w:val="091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22F1E"/>
    <w:multiLevelType w:val="hybridMultilevel"/>
    <w:tmpl w:val="8A8EE7E2"/>
    <w:lvl w:ilvl="0" w:tplc="7A6AB110">
      <w:start w:val="1"/>
      <w:numFmt w:val="bullet"/>
      <w:lvlText w:val=""/>
      <w:lvlJc w:val="left"/>
      <w:pPr>
        <w:ind w:left="360" w:hanging="360"/>
      </w:pPr>
      <w:rPr>
        <w:rFonts w:ascii="Symbol" w:hAnsi="Symbol" w:hint="default"/>
      </w:rPr>
    </w:lvl>
    <w:lvl w:ilvl="1" w:tplc="3434032C">
      <w:start w:val="1"/>
      <w:numFmt w:val="bullet"/>
      <w:lvlText w:val="o"/>
      <w:lvlJc w:val="left"/>
      <w:pPr>
        <w:ind w:left="1080" w:hanging="360"/>
      </w:pPr>
      <w:rPr>
        <w:rFonts w:ascii="Courier New" w:hAnsi="Courier New" w:hint="default"/>
      </w:rPr>
    </w:lvl>
    <w:lvl w:ilvl="2" w:tplc="16587616">
      <w:start w:val="1"/>
      <w:numFmt w:val="bullet"/>
      <w:lvlText w:val=""/>
      <w:lvlJc w:val="left"/>
      <w:pPr>
        <w:ind w:left="1800" w:hanging="360"/>
      </w:pPr>
      <w:rPr>
        <w:rFonts w:ascii="Wingdings" w:hAnsi="Wingdings" w:hint="default"/>
      </w:rPr>
    </w:lvl>
    <w:lvl w:ilvl="3" w:tplc="946A4310">
      <w:start w:val="1"/>
      <w:numFmt w:val="bullet"/>
      <w:lvlText w:val=""/>
      <w:lvlJc w:val="left"/>
      <w:pPr>
        <w:ind w:left="2520" w:hanging="360"/>
      </w:pPr>
      <w:rPr>
        <w:rFonts w:ascii="Symbol" w:hAnsi="Symbol" w:hint="default"/>
      </w:rPr>
    </w:lvl>
    <w:lvl w:ilvl="4" w:tplc="532C4AFE">
      <w:start w:val="1"/>
      <w:numFmt w:val="bullet"/>
      <w:lvlText w:val="o"/>
      <w:lvlJc w:val="left"/>
      <w:pPr>
        <w:ind w:left="3240" w:hanging="360"/>
      </w:pPr>
      <w:rPr>
        <w:rFonts w:ascii="Courier New" w:hAnsi="Courier New" w:hint="default"/>
      </w:rPr>
    </w:lvl>
    <w:lvl w:ilvl="5" w:tplc="83D27632">
      <w:start w:val="1"/>
      <w:numFmt w:val="bullet"/>
      <w:lvlText w:val=""/>
      <w:lvlJc w:val="left"/>
      <w:pPr>
        <w:ind w:left="3960" w:hanging="360"/>
      </w:pPr>
      <w:rPr>
        <w:rFonts w:ascii="Wingdings" w:hAnsi="Wingdings" w:hint="default"/>
      </w:rPr>
    </w:lvl>
    <w:lvl w:ilvl="6" w:tplc="DE307FA0">
      <w:start w:val="1"/>
      <w:numFmt w:val="bullet"/>
      <w:lvlText w:val=""/>
      <w:lvlJc w:val="left"/>
      <w:pPr>
        <w:ind w:left="4680" w:hanging="360"/>
      </w:pPr>
      <w:rPr>
        <w:rFonts w:ascii="Symbol" w:hAnsi="Symbol" w:hint="default"/>
      </w:rPr>
    </w:lvl>
    <w:lvl w:ilvl="7" w:tplc="926E10FC">
      <w:start w:val="1"/>
      <w:numFmt w:val="bullet"/>
      <w:lvlText w:val="o"/>
      <w:lvlJc w:val="left"/>
      <w:pPr>
        <w:ind w:left="5400" w:hanging="360"/>
      </w:pPr>
      <w:rPr>
        <w:rFonts w:ascii="Courier New" w:hAnsi="Courier New" w:hint="default"/>
      </w:rPr>
    </w:lvl>
    <w:lvl w:ilvl="8" w:tplc="0EB80E20">
      <w:start w:val="1"/>
      <w:numFmt w:val="bullet"/>
      <w:lvlText w:val=""/>
      <w:lvlJc w:val="left"/>
      <w:pPr>
        <w:ind w:left="6120" w:hanging="360"/>
      </w:pPr>
      <w:rPr>
        <w:rFonts w:ascii="Wingdings" w:hAnsi="Wingdings" w:hint="default"/>
      </w:rPr>
    </w:lvl>
  </w:abstractNum>
  <w:abstractNum w:abstractNumId="18" w15:restartNumberingAfterBreak="0">
    <w:nsid w:val="39B3477F"/>
    <w:multiLevelType w:val="hybridMultilevel"/>
    <w:tmpl w:val="31E0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96E2B"/>
    <w:multiLevelType w:val="hybridMultilevel"/>
    <w:tmpl w:val="4D8E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BF53A6"/>
    <w:multiLevelType w:val="hybridMultilevel"/>
    <w:tmpl w:val="A96C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7208D"/>
    <w:multiLevelType w:val="hybridMultilevel"/>
    <w:tmpl w:val="8C6C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FE6405"/>
    <w:multiLevelType w:val="hybridMultilevel"/>
    <w:tmpl w:val="A8EAB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CD20C2"/>
    <w:multiLevelType w:val="hybridMultilevel"/>
    <w:tmpl w:val="F87E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75E1F"/>
    <w:multiLevelType w:val="hybridMultilevel"/>
    <w:tmpl w:val="1712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7D2DCB"/>
    <w:multiLevelType w:val="hybridMultilevel"/>
    <w:tmpl w:val="D0DC1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5544AB"/>
    <w:multiLevelType w:val="hybridMultilevel"/>
    <w:tmpl w:val="1EBA3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371B93"/>
    <w:multiLevelType w:val="hybridMultilevel"/>
    <w:tmpl w:val="2A2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CB0542"/>
    <w:multiLevelType w:val="hybridMultilevel"/>
    <w:tmpl w:val="EDCA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B65477"/>
    <w:multiLevelType w:val="hybridMultilevel"/>
    <w:tmpl w:val="38E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900DB1"/>
    <w:multiLevelType w:val="hybridMultilevel"/>
    <w:tmpl w:val="FB8A6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9F4D24"/>
    <w:multiLevelType w:val="hybridMultilevel"/>
    <w:tmpl w:val="3DAC7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29444F"/>
    <w:multiLevelType w:val="hybridMultilevel"/>
    <w:tmpl w:val="999EA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116B29"/>
    <w:multiLevelType w:val="hybridMultilevel"/>
    <w:tmpl w:val="C162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5F0A15"/>
    <w:multiLevelType w:val="multilevel"/>
    <w:tmpl w:val="D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D1AE7"/>
    <w:multiLevelType w:val="hybridMultilevel"/>
    <w:tmpl w:val="725A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4C5884"/>
    <w:multiLevelType w:val="hybridMultilevel"/>
    <w:tmpl w:val="265C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056BF4"/>
    <w:multiLevelType w:val="hybridMultilevel"/>
    <w:tmpl w:val="8CFAC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8D2305"/>
    <w:multiLevelType w:val="multilevel"/>
    <w:tmpl w:val="6F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794B81"/>
    <w:multiLevelType w:val="hybridMultilevel"/>
    <w:tmpl w:val="B11A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521F04"/>
    <w:multiLevelType w:val="hybridMultilevel"/>
    <w:tmpl w:val="0FD25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154EC8"/>
    <w:multiLevelType w:val="hybridMultilevel"/>
    <w:tmpl w:val="1174E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360608">
    <w:abstractNumId w:val="17"/>
  </w:num>
  <w:num w:numId="2" w16cid:durableId="1313680822">
    <w:abstractNumId w:val="11"/>
  </w:num>
  <w:num w:numId="3" w16cid:durableId="1997225885">
    <w:abstractNumId w:val="39"/>
  </w:num>
  <w:num w:numId="4" w16cid:durableId="814638613">
    <w:abstractNumId w:val="34"/>
  </w:num>
  <w:num w:numId="5" w16cid:durableId="222720646">
    <w:abstractNumId w:val="29"/>
  </w:num>
  <w:num w:numId="6" w16cid:durableId="792554268">
    <w:abstractNumId w:val="37"/>
  </w:num>
  <w:num w:numId="7" w16cid:durableId="1934509541">
    <w:abstractNumId w:val="10"/>
  </w:num>
  <w:num w:numId="8" w16cid:durableId="1593275892">
    <w:abstractNumId w:val="27"/>
  </w:num>
  <w:num w:numId="9" w16cid:durableId="255556163">
    <w:abstractNumId w:val="20"/>
  </w:num>
  <w:num w:numId="10" w16cid:durableId="1207453427">
    <w:abstractNumId w:val="9"/>
  </w:num>
  <w:num w:numId="11" w16cid:durableId="1349451808">
    <w:abstractNumId w:val="35"/>
  </w:num>
  <w:num w:numId="12" w16cid:durableId="873467436">
    <w:abstractNumId w:val="33"/>
  </w:num>
  <w:num w:numId="13" w16cid:durableId="485122384">
    <w:abstractNumId w:val="40"/>
  </w:num>
  <w:num w:numId="14" w16cid:durableId="2036079479">
    <w:abstractNumId w:val="25"/>
  </w:num>
  <w:num w:numId="15" w16cid:durableId="1051542623">
    <w:abstractNumId w:val="23"/>
  </w:num>
  <w:num w:numId="16" w16cid:durableId="455103681">
    <w:abstractNumId w:val="16"/>
  </w:num>
  <w:num w:numId="17" w16cid:durableId="1839231521">
    <w:abstractNumId w:val="18"/>
  </w:num>
  <w:num w:numId="18" w16cid:durableId="1037465099">
    <w:abstractNumId w:val="24"/>
  </w:num>
  <w:num w:numId="19" w16cid:durableId="1110052754">
    <w:abstractNumId w:val="0"/>
  </w:num>
  <w:num w:numId="20" w16cid:durableId="1790781770">
    <w:abstractNumId w:val="15"/>
  </w:num>
  <w:num w:numId="21" w16cid:durableId="2073574707">
    <w:abstractNumId w:val="2"/>
  </w:num>
  <w:num w:numId="22" w16cid:durableId="743600820">
    <w:abstractNumId w:val="22"/>
  </w:num>
  <w:num w:numId="23" w16cid:durableId="265774721">
    <w:abstractNumId w:val="14"/>
  </w:num>
  <w:num w:numId="24" w16cid:durableId="2094423870">
    <w:abstractNumId w:val="8"/>
  </w:num>
  <w:num w:numId="25" w16cid:durableId="1133671133">
    <w:abstractNumId w:val="26"/>
  </w:num>
  <w:num w:numId="26" w16cid:durableId="546726174">
    <w:abstractNumId w:val="4"/>
  </w:num>
  <w:num w:numId="27" w16cid:durableId="1552884190">
    <w:abstractNumId w:val="36"/>
  </w:num>
  <w:num w:numId="28" w16cid:durableId="1256742520">
    <w:abstractNumId w:val="32"/>
  </w:num>
  <w:num w:numId="29" w16cid:durableId="561210928">
    <w:abstractNumId w:val="3"/>
  </w:num>
  <w:num w:numId="30" w16cid:durableId="367993288">
    <w:abstractNumId w:val="12"/>
  </w:num>
  <w:num w:numId="31" w16cid:durableId="448204132">
    <w:abstractNumId w:val="41"/>
  </w:num>
  <w:num w:numId="32" w16cid:durableId="1972318052">
    <w:abstractNumId w:val="21"/>
  </w:num>
  <w:num w:numId="33" w16cid:durableId="1875801940">
    <w:abstractNumId w:val="7"/>
  </w:num>
  <w:num w:numId="34" w16cid:durableId="1806922649">
    <w:abstractNumId w:val="5"/>
  </w:num>
  <w:num w:numId="35" w16cid:durableId="1325550172">
    <w:abstractNumId w:val="42"/>
  </w:num>
  <w:num w:numId="36" w16cid:durableId="313264295">
    <w:abstractNumId w:val="6"/>
  </w:num>
  <w:num w:numId="37" w16cid:durableId="2111000646">
    <w:abstractNumId w:val="30"/>
  </w:num>
  <w:num w:numId="38" w16cid:durableId="493110585">
    <w:abstractNumId w:val="38"/>
  </w:num>
  <w:num w:numId="39" w16cid:durableId="1895964758">
    <w:abstractNumId w:val="13"/>
  </w:num>
  <w:num w:numId="40" w16cid:durableId="1077093864">
    <w:abstractNumId w:val="31"/>
  </w:num>
  <w:num w:numId="41" w16cid:durableId="1076049467">
    <w:abstractNumId w:val="19"/>
  </w:num>
  <w:num w:numId="42" w16cid:durableId="1433821346">
    <w:abstractNumId w:val="1"/>
  </w:num>
  <w:num w:numId="43" w16cid:durableId="20630177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80"/>
    <w:rsid w:val="000002C5"/>
    <w:rsid w:val="00000395"/>
    <w:rsid w:val="00007BE4"/>
    <w:rsid w:val="00011024"/>
    <w:rsid w:val="00014716"/>
    <w:rsid w:val="00017FBE"/>
    <w:rsid w:val="000205DB"/>
    <w:rsid w:val="0004366C"/>
    <w:rsid w:val="00043A6D"/>
    <w:rsid w:val="00043C02"/>
    <w:rsid w:val="00045559"/>
    <w:rsid w:val="000466AF"/>
    <w:rsid w:val="00046985"/>
    <w:rsid w:val="00047B25"/>
    <w:rsid w:val="00052279"/>
    <w:rsid w:val="000579B0"/>
    <w:rsid w:val="00057D80"/>
    <w:rsid w:val="000606DB"/>
    <w:rsid w:val="00060851"/>
    <w:rsid w:val="0006165B"/>
    <w:rsid w:val="00067642"/>
    <w:rsid w:val="000728FE"/>
    <w:rsid w:val="00075B7A"/>
    <w:rsid w:val="000777A4"/>
    <w:rsid w:val="000817FE"/>
    <w:rsid w:val="00082D8D"/>
    <w:rsid w:val="000845C1"/>
    <w:rsid w:val="00084ACD"/>
    <w:rsid w:val="000903B6"/>
    <w:rsid w:val="00093B74"/>
    <w:rsid w:val="000945EB"/>
    <w:rsid w:val="000B3375"/>
    <w:rsid w:val="000C01A8"/>
    <w:rsid w:val="000C644B"/>
    <w:rsid w:val="000C7740"/>
    <w:rsid w:val="000D2CF1"/>
    <w:rsid w:val="000D31CE"/>
    <w:rsid w:val="000D46BB"/>
    <w:rsid w:val="000F0E92"/>
    <w:rsid w:val="000F6FC9"/>
    <w:rsid w:val="00107F5C"/>
    <w:rsid w:val="00116904"/>
    <w:rsid w:val="0011719B"/>
    <w:rsid w:val="00121BF0"/>
    <w:rsid w:val="00125F83"/>
    <w:rsid w:val="00127667"/>
    <w:rsid w:val="0013333B"/>
    <w:rsid w:val="001404EE"/>
    <w:rsid w:val="00141273"/>
    <w:rsid w:val="00141898"/>
    <w:rsid w:val="00145101"/>
    <w:rsid w:val="001468E4"/>
    <w:rsid w:val="0014782B"/>
    <w:rsid w:val="001536E7"/>
    <w:rsid w:val="0015519E"/>
    <w:rsid w:val="0015624D"/>
    <w:rsid w:val="00163D36"/>
    <w:rsid w:val="0016494D"/>
    <w:rsid w:val="00166D02"/>
    <w:rsid w:val="0017548F"/>
    <w:rsid w:val="00175B19"/>
    <w:rsid w:val="001825D4"/>
    <w:rsid w:val="00183939"/>
    <w:rsid w:val="001854ED"/>
    <w:rsid w:val="001965D9"/>
    <w:rsid w:val="001970B7"/>
    <w:rsid w:val="001A19FD"/>
    <w:rsid w:val="001A3798"/>
    <w:rsid w:val="001A59FF"/>
    <w:rsid w:val="001B117A"/>
    <w:rsid w:val="001B4F56"/>
    <w:rsid w:val="001D0841"/>
    <w:rsid w:val="001D25EC"/>
    <w:rsid w:val="001E3145"/>
    <w:rsid w:val="001F6EA9"/>
    <w:rsid w:val="00203F59"/>
    <w:rsid w:val="00205FCF"/>
    <w:rsid w:val="0020640C"/>
    <w:rsid w:val="0021044E"/>
    <w:rsid w:val="00212A90"/>
    <w:rsid w:val="00222C8D"/>
    <w:rsid w:val="002257A1"/>
    <w:rsid w:val="00240033"/>
    <w:rsid w:val="00242777"/>
    <w:rsid w:val="00246DA7"/>
    <w:rsid w:val="0025354D"/>
    <w:rsid w:val="0026160F"/>
    <w:rsid w:val="0026197C"/>
    <w:rsid w:val="00265E2B"/>
    <w:rsid w:val="002665A0"/>
    <w:rsid w:val="002668CA"/>
    <w:rsid w:val="00275E3B"/>
    <w:rsid w:val="00276C75"/>
    <w:rsid w:val="002811A6"/>
    <w:rsid w:val="002817DC"/>
    <w:rsid w:val="00293DBE"/>
    <w:rsid w:val="00297365"/>
    <w:rsid w:val="002A0D9F"/>
    <w:rsid w:val="002A1B68"/>
    <w:rsid w:val="002A5298"/>
    <w:rsid w:val="002A5D9B"/>
    <w:rsid w:val="002A7C98"/>
    <w:rsid w:val="002B177A"/>
    <w:rsid w:val="002B2ADD"/>
    <w:rsid w:val="002C0912"/>
    <w:rsid w:val="002C49FF"/>
    <w:rsid w:val="002D098E"/>
    <w:rsid w:val="002E5517"/>
    <w:rsid w:val="002E563E"/>
    <w:rsid w:val="002F0896"/>
    <w:rsid w:val="002F508B"/>
    <w:rsid w:val="003000D6"/>
    <w:rsid w:val="00307B54"/>
    <w:rsid w:val="003102C4"/>
    <w:rsid w:val="00310D3C"/>
    <w:rsid w:val="003165E5"/>
    <w:rsid w:val="003342E1"/>
    <w:rsid w:val="0033759F"/>
    <w:rsid w:val="0034753C"/>
    <w:rsid w:val="00347A7C"/>
    <w:rsid w:val="00350A85"/>
    <w:rsid w:val="003562A0"/>
    <w:rsid w:val="00357B57"/>
    <w:rsid w:val="0036103F"/>
    <w:rsid w:val="00361546"/>
    <w:rsid w:val="00363104"/>
    <w:rsid w:val="003728C9"/>
    <w:rsid w:val="00374B95"/>
    <w:rsid w:val="003803C3"/>
    <w:rsid w:val="00385696"/>
    <w:rsid w:val="00390386"/>
    <w:rsid w:val="0039252D"/>
    <w:rsid w:val="00393E7A"/>
    <w:rsid w:val="00394554"/>
    <w:rsid w:val="0039575F"/>
    <w:rsid w:val="003964B2"/>
    <w:rsid w:val="003A29BE"/>
    <w:rsid w:val="003B375D"/>
    <w:rsid w:val="003C2DFF"/>
    <w:rsid w:val="003D1388"/>
    <w:rsid w:val="003D28AA"/>
    <w:rsid w:val="003D3AB8"/>
    <w:rsid w:val="003D61C0"/>
    <w:rsid w:val="003E219F"/>
    <w:rsid w:val="003E221E"/>
    <w:rsid w:val="003E3A7E"/>
    <w:rsid w:val="003E65E0"/>
    <w:rsid w:val="003F42FE"/>
    <w:rsid w:val="004154DF"/>
    <w:rsid w:val="00422502"/>
    <w:rsid w:val="004264D3"/>
    <w:rsid w:val="00431A01"/>
    <w:rsid w:val="004416EF"/>
    <w:rsid w:val="00444AE7"/>
    <w:rsid w:val="00455BA7"/>
    <w:rsid w:val="00455C99"/>
    <w:rsid w:val="004569AC"/>
    <w:rsid w:val="00464931"/>
    <w:rsid w:val="0047422A"/>
    <w:rsid w:val="0047533F"/>
    <w:rsid w:val="00480616"/>
    <w:rsid w:val="00481758"/>
    <w:rsid w:val="0048212E"/>
    <w:rsid w:val="00486994"/>
    <w:rsid w:val="00487A2C"/>
    <w:rsid w:val="0049559E"/>
    <w:rsid w:val="00495EDC"/>
    <w:rsid w:val="004A0366"/>
    <w:rsid w:val="004A27B6"/>
    <w:rsid w:val="004A4A74"/>
    <w:rsid w:val="004B4CBE"/>
    <w:rsid w:val="004B54B5"/>
    <w:rsid w:val="004C4F66"/>
    <w:rsid w:val="004D5692"/>
    <w:rsid w:val="004D6727"/>
    <w:rsid w:val="004D6FC3"/>
    <w:rsid w:val="004E1975"/>
    <w:rsid w:val="004E24B4"/>
    <w:rsid w:val="004F1867"/>
    <w:rsid w:val="004F1939"/>
    <w:rsid w:val="004F339C"/>
    <w:rsid w:val="004F47BA"/>
    <w:rsid w:val="004F53B7"/>
    <w:rsid w:val="00501703"/>
    <w:rsid w:val="00503999"/>
    <w:rsid w:val="0050659F"/>
    <w:rsid w:val="00514092"/>
    <w:rsid w:val="005153EA"/>
    <w:rsid w:val="00520463"/>
    <w:rsid w:val="00524B83"/>
    <w:rsid w:val="00532B5A"/>
    <w:rsid w:val="00533F42"/>
    <w:rsid w:val="00534827"/>
    <w:rsid w:val="00535108"/>
    <w:rsid w:val="00537B58"/>
    <w:rsid w:val="005413CC"/>
    <w:rsid w:val="00547282"/>
    <w:rsid w:val="00552822"/>
    <w:rsid w:val="0055478B"/>
    <w:rsid w:val="00561AD8"/>
    <w:rsid w:val="0056293D"/>
    <w:rsid w:val="00565704"/>
    <w:rsid w:val="00581155"/>
    <w:rsid w:val="00581C7C"/>
    <w:rsid w:val="00587FF9"/>
    <w:rsid w:val="005906EC"/>
    <w:rsid w:val="00592757"/>
    <w:rsid w:val="00592A6E"/>
    <w:rsid w:val="005930C9"/>
    <w:rsid w:val="005A3830"/>
    <w:rsid w:val="005B2DA6"/>
    <w:rsid w:val="005C051D"/>
    <w:rsid w:val="005C059E"/>
    <w:rsid w:val="005C2B27"/>
    <w:rsid w:val="005C39AE"/>
    <w:rsid w:val="005C52D7"/>
    <w:rsid w:val="005D3810"/>
    <w:rsid w:val="005D433A"/>
    <w:rsid w:val="005E5C52"/>
    <w:rsid w:val="005F02FA"/>
    <w:rsid w:val="005F645E"/>
    <w:rsid w:val="00600EF4"/>
    <w:rsid w:val="006037F1"/>
    <w:rsid w:val="006048FD"/>
    <w:rsid w:val="00604BEE"/>
    <w:rsid w:val="0060761B"/>
    <w:rsid w:val="00611D92"/>
    <w:rsid w:val="00613654"/>
    <w:rsid w:val="006353B9"/>
    <w:rsid w:val="00647248"/>
    <w:rsid w:val="00655486"/>
    <w:rsid w:val="00660F64"/>
    <w:rsid w:val="00671DD6"/>
    <w:rsid w:val="00675A8E"/>
    <w:rsid w:val="006823A9"/>
    <w:rsid w:val="00685519"/>
    <w:rsid w:val="006911DE"/>
    <w:rsid w:val="006A29AD"/>
    <w:rsid w:val="006A70B8"/>
    <w:rsid w:val="006A7201"/>
    <w:rsid w:val="006A7987"/>
    <w:rsid w:val="006B3C22"/>
    <w:rsid w:val="006B4C93"/>
    <w:rsid w:val="006B4D77"/>
    <w:rsid w:val="006C5DD7"/>
    <w:rsid w:val="006D168A"/>
    <w:rsid w:val="006D1E08"/>
    <w:rsid w:val="006D443E"/>
    <w:rsid w:val="006D5D16"/>
    <w:rsid w:val="006E0878"/>
    <w:rsid w:val="006E4985"/>
    <w:rsid w:val="006E6367"/>
    <w:rsid w:val="00710271"/>
    <w:rsid w:val="0071056E"/>
    <w:rsid w:val="00715805"/>
    <w:rsid w:val="00721B52"/>
    <w:rsid w:val="00722A10"/>
    <w:rsid w:val="0072421A"/>
    <w:rsid w:val="00730E9F"/>
    <w:rsid w:val="00731C04"/>
    <w:rsid w:val="00736F3F"/>
    <w:rsid w:val="00743261"/>
    <w:rsid w:val="00750512"/>
    <w:rsid w:val="007532CF"/>
    <w:rsid w:val="00754A07"/>
    <w:rsid w:val="00755BF9"/>
    <w:rsid w:val="0076071E"/>
    <w:rsid w:val="00770E17"/>
    <w:rsid w:val="00775E41"/>
    <w:rsid w:val="00794C4B"/>
    <w:rsid w:val="007A481E"/>
    <w:rsid w:val="007B3DA6"/>
    <w:rsid w:val="007C6B34"/>
    <w:rsid w:val="007C7395"/>
    <w:rsid w:val="007D0090"/>
    <w:rsid w:val="007D07CB"/>
    <w:rsid w:val="007D0E07"/>
    <w:rsid w:val="007D4F35"/>
    <w:rsid w:val="007E1ED0"/>
    <w:rsid w:val="007F0FC4"/>
    <w:rsid w:val="007F14C3"/>
    <w:rsid w:val="007F497D"/>
    <w:rsid w:val="0080507F"/>
    <w:rsid w:val="00807944"/>
    <w:rsid w:val="00812983"/>
    <w:rsid w:val="0081397B"/>
    <w:rsid w:val="00813F82"/>
    <w:rsid w:val="00814E8B"/>
    <w:rsid w:val="00820AC0"/>
    <w:rsid w:val="00826131"/>
    <w:rsid w:val="008342E1"/>
    <w:rsid w:val="00837A83"/>
    <w:rsid w:val="00844C6C"/>
    <w:rsid w:val="008504DA"/>
    <w:rsid w:val="00855DAE"/>
    <w:rsid w:val="008610E6"/>
    <w:rsid w:val="00870733"/>
    <w:rsid w:val="008738E7"/>
    <w:rsid w:val="008820E1"/>
    <w:rsid w:val="0088223E"/>
    <w:rsid w:val="00886942"/>
    <w:rsid w:val="008872A4"/>
    <w:rsid w:val="00897C3B"/>
    <w:rsid w:val="008A46D8"/>
    <w:rsid w:val="008B05F5"/>
    <w:rsid w:val="008B2C11"/>
    <w:rsid w:val="008B4EE2"/>
    <w:rsid w:val="008C2F77"/>
    <w:rsid w:val="008D21A3"/>
    <w:rsid w:val="008D485C"/>
    <w:rsid w:val="008D4FF9"/>
    <w:rsid w:val="008F02EE"/>
    <w:rsid w:val="008F235A"/>
    <w:rsid w:val="00904B90"/>
    <w:rsid w:val="00905BBC"/>
    <w:rsid w:val="00906140"/>
    <w:rsid w:val="009170A6"/>
    <w:rsid w:val="009218E6"/>
    <w:rsid w:val="00925C0C"/>
    <w:rsid w:val="0093340A"/>
    <w:rsid w:val="009336FE"/>
    <w:rsid w:val="00941A16"/>
    <w:rsid w:val="009440AF"/>
    <w:rsid w:val="0094762B"/>
    <w:rsid w:val="0095245A"/>
    <w:rsid w:val="0095366A"/>
    <w:rsid w:val="00955E6D"/>
    <w:rsid w:val="00956777"/>
    <w:rsid w:val="00957681"/>
    <w:rsid w:val="0096032C"/>
    <w:rsid w:val="00970B1C"/>
    <w:rsid w:val="00974685"/>
    <w:rsid w:val="00974CF4"/>
    <w:rsid w:val="00977592"/>
    <w:rsid w:val="00984458"/>
    <w:rsid w:val="009845C4"/>
    <w:rsid w:val="00995791"/>
    <w:rsid w:val="00995BF3"/>
    <w:rsid w:val="00997DBD"/>
    <w:rsid w:val="009A3B42"/>
    <w:rsid w:val="009A484F"/>
    <w:rsid w:val="009A4F79"/>
    <w:rsid w:val="009A6EB1"/>
    <w:rsid w:val="009B07ED"/>
    <w:rsid w:val="009B51DA"/>
    <w:rsid w:val="009C1BF2"/>
    <w:rsid w:val="009C3FFE"/>
    <w:rsid w:val="009D1CE4"/>
    <w:rsid w:val="009D40C8"/>
    <w:rsid w:val="009D50EB"/>
    <w:rsid w:val="009D732A"/>
    <w:rsid w:val="009E6D45"/>
    <w:rsid w:val="009F1688"/>
    <w:rsid w:val="009F1A2D"/>
    <w:rsid w:val="009F1D08"/>
    <w:rsid w:val="009F2971"/>
    <w:rsid w:val="009F506E"/>
    <w:rsid w:val="009F5E08"/>
    <w:rsid w:val="009F6D99"/>
    <w:rsid w:val="009F7E64"/>
    <w:rsid w:val="00A11BD2"/>
    <w:rsid w:val="00A264A8"/>
    <w:rsid w:val="00A34042"/>
    <w:rsid w:val="00A36EE2"/>
    <w:rsid w:val="00A3763A"/>
    <w:rsid w:val="00A4251E"/>
    <w:rsid w:val="00A438D3"/>
    <w:rsid w:val="00A43E60"/>
    <w:rsid w:val="00A44CB3"/>
    <w:rsid w:val="00A44F3B"/>
    <w:rsid w:val="00A4630C"/>
    <w:rsid w:val="00A50DC5"/>
    <w:rsid w:val="00A664C8"/>
    <w:rsid w:val="00A744C0"/>
    <w:rsid w:val="00A84428"/>
    <w:rsid w:val="00A8586E"/>
    <w:rsid w:val="00A90328"/>
    <w:rsid w:val="00A90C37"/>
    <w:rsid w:val="00A9197A"/>
    <w:rsid w:val="00A930D3"/>
    <w:rsid w:val="00A93F40"/>
    <w:rsid w:val="00A964A6"/>
    <w:rsid w:val="00A97FC0"/>
    <w:rsid w:val="00AA011A"/>
    <w:rsid w:val="00AA3F28"/>
    <w:rsid w:val="00AA42AD"/>
    <w:rsid w:val="00AB03E7"/>
    <w:rsid w:val="00AB765E"/>
    <w:rsid w:val="00AC1919"/>
    <w:rsid w:val="00AC6AB3"/>
    <w:rsid w:val="00AC78B9"/>
    <w:rsid w:val="00AC7FAB"/>
    <w:rsid w:val="00AD2C04"/>
    <w:rsid w:val="00AE0376"/>
    <w:rsid w:val="00AE0B59"/>
    <w:rsid w:val="00AE2D9B"/>
    <w:rsid w:val="00AE40B6"/>
    <w:rsid w:val="00AE7B41"/>
    <w:rsid w:val="00AF6DDA"/>
    <w:rsid w:val="00B00ABF"/>
    <w:rsid w:val="00B04567"/>
    <w:rsid w:val="00B058F4"/>
    <w:rsid w:val="00B070D3"/>
    <w:rsid w:val="00B16531"/>
    <w:rsid w:val="00B202D8"/>
    <w:rsid w:val="00B21499"/>
    <w:rsid w:val="00B22BE6"/>
    <w:rsid w:val="00B3378B"/>
    <w:rsid w:val="00B40D49"/>
    <w:rsid w:val="00B54468"/>
    <w:rsid w:val="00B64A28"/>
    <w:rsid w:val="00B72809"/>
    <w:rsid w:val="00B75F67"/>
    <w:rsid w:val="00B76193"/>
    <w:rsid w:val="00B815D8"/>
    <w:rsid w:val="00B8265B"/>
    <w:rsid w:val="00B835FD"/>
    <w:rsid w:val="00B9030B"/>
    <w:rsid w:val="00B92C93"/>
    <w:rsid w:val="00B92FB9"/>
    <w:rsid w:val="00BA28FB"/>
    <w:rsid w:val="00BB2D8A"/>
    <w:rsid w:val="00BB2FF7"/>
    <w:rsid w:val="00BB40DF"/>
    <w:rsid w:val="00BB4514"/>
    <w:rsid w:val="00BB47FC"/>
    <w:rsid w:val="00BC0607"/>
    <w:rsid w:val="00BC4AC1"/>
    <w:rsid w:val="00BC7126"/>
    <w:rsid w:val="00BD342F"/>
    <w:rsid w:val="00BE1CDD"/>
    <w:rsid w:val="00BE2933"/>
    <w:rsid w:val="00BE3DF4"/>
    <w:rsid w:val="00BF0FC3"/>
    <w:rsid w:val="00BF16B5"/>
    <w:rsid w:val="00BF5831"/>
    <w:rsid w:val="00BF769C"/>
    <w:rsid w:val="00C04B45"/>
    <w:rsid w:val="00C22328"/>
    <w:rsid w:val="00C225E5"/>
    <w:rsid w:val="00C239E5"/>
    <w:rsid w:val="00C269B7"/>
    <w:rsid w:val="00C33137"/>
    <w:rsid w:val="00C461D7"/>
    <w:rsid w:val="00C52C2F"/>
    <w:rsid w:val="00C52EEB"/>
    <w:rsid w:val="00C53B8C"/>
    <w:rsid w:val="00C5416D"/>
    <w:rsid w:val="00C57AD5"/>
    <w:rsid w:val="00C65CFA"/>
    <w:rsid w:val="00C6798D"/>
    <w:rsid w:val="00C721C8"/>
    <w:rsid w:val="00C726A6"/>
    <w:rsid w:val="00C77576"/>
    <w:rsid w:val="00C92224"/>
    <w:rsid w:val="00C926B9"/>
    <w:rsid w:val="00CA18B6"/>
    <w:rsid w:val="00CA38DF"/>
    <w:rsid w:val="00CA5628"/>
    <w:rsid w:val="00CA739A"/>
    <w:rsid w:val="00CB10E8"/>
    <w:rsid w:val="00CB1AF3"/>
    <w:rsid w:val="00CB4235"/>
    <w:rsid w:val="00CE1E34"/>
    <w:rsid w:val="00CE34E7"/>
    <w:rsid w:val="00CF5985"/>
    <w:rsid w:val="00D004DA"/>
    <w:rsid w:val="00D007A4"/>
    <w:rsid w:val="00D0149C"/>
    <w:rsid w:val="00D017B7"/>
    <w:rsid w:val="00D027A2"/>
    <w:rsid w:val="00D140B0"/>
    <w:rsid w:val="00D24EA5"/>
    <w:rsid w:val="00D30548"/>
    <w:rsid w:val="00D30704"/>
    <w:rsid w:val="00D33689"/>
    <w:rsid w:val="00D35E72"/>
    <w:rsid w:val="00D439FB"/>
    <w:rsid w:val="00D43E7C"/>
    <w:rsid w:val="00D444BB"/>
    <w:rsid w:val="00D52980"/>
    <w:rsid w:val="00D6313A"/>
    <w:rsid w:val="00D72DA6"/>
    <w:rsid w:val="00D81F50"/>
    <w:rsid w:val="00D90C0C"/>
    <w:rsid w:val="00D941ED"/>
    <w:rsid w:val="00D948D2"/>
    <w:rsid w:val="00DA1493"/>
    <w:rsid w:val="00DA75A0"/>
    <w:rsid w:val="00DB1AEA"/>
    <w:rsid w:val="00DB1C15"/>
    <w:rsid w:val="00DB3E3A"/>
    <w:rsid w:val="00DB7745"/>
    <w:rsid w:val="00DC1902"/>
    <w:rsid w:val="00DD5003"/>
    <w:rsid w:val="00DE2754"/>
    <w:rsid w:val="00DE6762"/>
    <w:rsid w:val="00DF31FD"/>
    <w:rsid w:val="00DF3EA6"/>
    <w:rsid w:val="00DF43A7"/>
    <w:rsid w:val="00DF52C8"/>
    <w:rsid w:val="00E0205F"/>
    <w:rsid w:val="00E03523"/>
    <w:rsid w:val="00E03E24"/>
    <w:rsid w:val="00E13348"/>
    <w:rsid w:val="00E308D3"/>
    <w:rsid w:val="00E318AC"/>
    <w:rsid w:val="00E33622"/>
    <w:rsid w:val="00E600C2"/>
    <w:rsid w:val="00E603C7"/>
    <w:rsid w:val="00E62372"/>
    <w:rsid w:val="00E719F9"/>
    <w:rsid w:val="00E71C43"/>
    <w:rsid w:val="00E72E93"/>
    <w:rsid w:val="00E929B6"/>
    <w:rsid w:val="00E93820"/>
    <w:rsid w:val="00E95BC1"/>
    <w:rsid w:val="00EA7998"/>
    <w:rsid w:val="00EB036F"/>
    <w:rsid w:val="00EC2BCF"/>
    <w:rsid w:val="00EC5723"/>
    <w:rsid w:val="00ED4E67"/>
    <w:rsid w:val="00ED6614"/>
    <w:rsid w:val="00EE29F6"/>
    <w:rsid w:val="00EF0053"/>
    <w:rsid w:val="00EF078C"/>
    <w:rsid w:val="00F010C1"/>
    <w:rsid w:val="00F04D22"/>
    <w:rsid w:val="00F15A6F"/>
    <w:rsid w:val="00F15B8E"/>
    <w:rsid w:val="00F173C5"/>
    <w:rsid w:val="00F176C9"/>
    <w:rsid w:val="00F24FEF"/>
    <w:rsid w:val="00F258E8"/>
    <w:rsid w:val="00F330A8"/>
    <w:rsid w:val="00F37CDE"/>
    <w:rsid w:val="00F45C9A"/>
    <w:rsid w:val="00F5226A"/>
    <w:rsid w:val="00F64082"/>
    <w:rsid w:val="00F64093"/>
    <w:rsid w:val="00F655C4"/>
    <w:rsid w:val="00F7404D"/>
    <w:rsid w:val="00F80E6F"/>
    <w:rsid w:val="00F82F4A"/>
    <w:rsid w:val="00F96A6C"/>
    <w:rsid w:val="00FB1988"/>
    <w:rsid w:val="00FB40C1"/>
    <w:rsid w:val="00FB49C1"/>
    <w:rsid w:val="00FB5917"/>
    <w:rsid w:val="00FB7A8D"/>
    <w:rsid w:val="00FC2D44"/>
    <w:rsid w:val="00FD2523"/>
    <w:rsid w:val="00FD5E2B"/>
    <w:rsid w:val="018FECBF"/>
    <w:rsid w:val="01D5EB01"/>
    <w:rsid w:val="02327EC3"/>
    <w:rsid w:val="0235965A"/>
    <w:rsid w:val="041CE5C5"/>
    <w:rsid w:val="046998ED"/>
    <w:rsid w:val="04A29387"/>
    <w:rsid w:val="0521E38F"/>
    <w:rsid w:val="05B8B626"/>
    <w:rsid w:val="066330E2"/>
    <w:rsid w:val="06B5EA97"/>
    <w:rsid w:val="06FE52CF"/>
    <w:rsid w:val="08146327"/>
    <w:rsid w:val="095C8869"/>
    <w:rsid w:val="09CE18AC"/>
    <w:rsid w:val="09DC26C0"/>
    <w:rsid w:val="0B47A535"/>
    <w:rsid w:val="0B4DFF24"/>
    <w:rsid w:val="0D5B1FD0"/>
    <w:rsid w:val="0DC3C80B"/>
    <w:rsid w:val="0DE15614"/>
    <w:rsid w:val="0E4BF523"/>
    <w:rsid w:val="0EAF9D78"/>
    <w:rsid w:val="0F40C6AF"/>
    <w:rsid w:val="0F883538"/>
    <w:rsid w:val="113B2470"/>
    <w:rsid w:val="11A3ACB6"/>
    <w:rsid w:val="11E3C13C"/>
    <w:rsid w:val="1246198F"/>
    <w:rsid w:val="1392F344"/>
    <w:rsid w:val="1410BF8C"/>
    <w:rsid w:val="15C6C61F"/>
    <w:rsid w:val="181359CF"/>
    <w:rsid w:val="1915EF21"/>
    <w:rsid w:val="1B7CE5A9"/>
    <w:rsid w:val="1D70EC7E"/>
    <w:rsid w:val="1DAEA373"/>
    <w:rsid w:val="20965F8E"/>
    <w:rsid w:val="215CED38"/>
    <w:rsid w:val="21D4F809"/>
    <w:rsid w:val="224D06D1"/>
    <w:rsid w:val="2279CA99"/>
    <w:rsid w:val="22D7FAD4"/>
    <w:rsid w:val="2523C7EF"/>
    <w:rsid w:val="260F9D5C"/>
    <w:rsid w:val="269BF3B2"/>
    <w:rsid w:val="270A1EE5"/>
    <w:rsid w:val="285719B9"/>
    <w:rsid w:val="28D3748E"/>
    <w:rsid w:val="2B79E116"/>
    <w:rsid w:val="2B8AE80D"/>
    <w:rsid w:val="2C1F5FC9"/>
    <w:rsid w:val="2DD78952"/>
    <w:rsid w:val="2E8DDD3A"/>
    <w:rsid w:val="2EA0ACA3"/>
    <w:rsid w:val="2F2B2B5C"/>
    <w:rsid w:val="2F57008B"/>
    <w:rsid w:val="303C7D04"/>
    <w:rsid w:val="306B6F28"/>
    <w:rsid w:val="30E8E1AB"/>
    <w:rsid w:val="3141152C"/>
    <w:rsid w:val="31611D9B"/>
    <w:rsid w:val="3384F2FB"/>
    <w:rsid w:val="34713904"/>
    <w:rsid w:val="35496028"/>
    <w:rsid w:val="35BD462A"/>
    <w:rsid w:val="36BC93BD"/>
    <w:rsid w:val="38030CCD"/>
    <w:rsid w:val="3984DB80"/>
    <w:rsid w:val="39FC2205"/>
    <w:rsid w:val="3AE7F772"/>
    <w:rsid w:val="3AF30C26"/>
    <w:rsid w:val="3C2A1AFE"/>
    <w:rsid w:val="3C83C7D3"/>
    <w:rsid w:val="3CB5130F"/>
    <w:rsid w:val="3D1A6EC2"/>
    <w:rsid w:val="3EEA3DFE"/>
    <w:rsid w:val="40340C1F"/>
    <w:rsid w:val="43810526"/>
    <w:rsid w:val="4427840C"/>
    <w:rsid w:val="4480C60F"/>
    <w:rsid w:val="4512D7EB"/>
    <w:rsid w:val="489A2169"/>
    <w:rsid w:val="4A357230"/>
    <w:rsid w:val="4BB76AC6"/>
    <w:rsid w:val="539AA2E3"/>
    <w:rsid w:val="545937B0"/>
    <w:rsid w:val="54C5FDAD"/>
    <w:rsid w:val="553BF6B5"/>
    <w:rsid w:val="55CA1EAD"/>
    <w:rsid w:val="57480154"/>
    <w:rsid w:val="575604DB"/>
    <w:rsid w:val="5B988ACA"/>
    <w:rsid w:val="5DE6D298"/>
    <w:rsid w:val="5EF45756"/>
    <w:rsid w:val="60BE3E63"/>
    <w:rsid w:val="621DEA89"/>
    <w:rsid w:val="64CD591F"/>
    <w:rsid w:val="65F6BF41"/>
    <w:rsid w:val="6675C728"/>
    <w:rsid w:val="66F88CF3"/>
    <w:rsid w:val="680A6E76"/>
    <w:rsid w:val="68117A11"/>
    <w:rsid w:val="69B02EE7"/>
    <w:rsid w:val="6BE0C60B"/>
    <w:rsid w:val="6BED4718"/>
    <w:rsid w:val="6C577181"/>
    <w:rsid w:val="6DEF384E"/>
    <w:rsid w:val="6E08DD6F"/>
    <w:rsid w:val="70790663"/>
    <w:rsid w:val="7226A68D"/>
    <w:rsid w:val="7401AED5"/>
    <w:rsid w:val="74709B93"/>
    <w:rsid w:val="748F7590"/>
    <w:rsid w:val="7544BCD1"/>
    <w:rsid w:val="756551FA"/>
    <w:rsid w:val="75738B14"/>
    <w:rsid w:val="775F1202"/>
    <w:rsid w:val="78FB529D"/>
    <w:rsid w:val="7A5BF5F3"/>
    <w:rsid w:val="7AD8ED92"/>
    <w:rsid w:val="7E14294D"/>
    <w:rsid w:val="7EB2A20A"/>
    <w:rsid w:val="7F3D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37E8"/>
  <w15:chartTrackingRefBased/>
  <w15:docId w15:val="{C1D7131D-4813-4AFF-87F2-B91E8F2A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271"/>
  </w:style>
  <w:style w:type="paragraph" w:styleId="Heading1">
    <w:name w:val="heading 1"/>
    <w:basedOn w:val="NormalWeb"/>
    <w:next w:val="Normal"/>
    <w:link w:val="Heading1Char"/>
    <w:uiPriority w:val="9"/>
    <w:qFormat/>
    <w:rsid w:val="00534827"/>
    <w:pPr>
      <w:spacing w:before="0" w:beforeAutospacing="0" w:after="120" w:afterAutospacing="0"/>
      <w:jc w:val="both"/>
      <w:outlineLvl w:val="0"/>
    </w:pPr>
    <w:rPr>
      <w:rFonts w:ascii="Arial" w:hAnsi="Arial" w:cs="Arial"/>
      <w:b/>
      <w:bCs/>
      <w:color w:val="4A3151"/>
      <w:sz w:val="28"/>
      <w:szCs w:val="28"/>
    </w:rPr>
  </w:style>
  <w:style w:type="paragraph" w:styleId="Heading2">
    <w:name w:val="heading 2"/>
    <w:basedOn w:val="Normal"/>
    <w:next w:val="Normal"/>
    <w:link w:val="Heading2Char"/>
    <w:uiPriority w:val="9"/>
    <w:semiHidden/>
    <w:unhideWhenUsed/>
    <w:qFormat/>
    <w:rsid w:val="00D52980"/>
    <w:pPr>
      <w:keepNext/>
      <w:keepLines/>
      <w:spacing w:before="160" w:after="80"/>
      <w:outlineLvl w:val="1"/>
    </w:pPr>
    <w:rPr>
      <w:rFonts w:asciiTheme="majorHAnsi" w:eastAsiaTheme="majorEastAsia" w:hAnsiTheme="majorHAnsi" w:cstheme="majorBidi"/>
      <w:color w:val="37243C" w:themeColor="accent1" w:themeShade="BF"/>
      <w:sz w:val="32"/>
      <w:szCs w:val="32"/>
    </w:rPr>
  </w:style>
  <w:style w:type="paragraph" w:styleId="Heading3">
    <w:name w:val="heading 3"/>
    <w:basedOn w:val="Normal"/>
    <w:next w:val="Normal"/>
    <w:link w:val="Heading3Char"/>
    <w:uiPriority w:val="9"/>
    <w:semiHidden/>
    <w:unhideWhenUsed/>
    <w:qFormat/>
    <w:rsid w:val="00D52980"/>
    <w:pPr>
      <w:keepNext/>
      <w:keepLines/>
      <w:spacing w:before="160" w:after="80"/>
      <w:outlineLvl w:val="2"/>
    </w:pPr>
    <w:rPr>
      <w:rFonts w:eastAsiaTheme="majorEastAsia" w:cstheme="majorBidi"/>
      <w:color w:val="37243C" w:themeColor="accent1" w:themeShade="BF"/>
      <w:sz w:val="28"/>
      <w:szCs w:val="28"/>
    </w:rPr>
  </w:style>
  <w:style w:type="paragraph" w:styleId="Heading4">
    <w:name w:val="heading 4"/>
    <w:basedOn w:val="Normal"/>
    <w:next w:val="Normal"/>
    <w:link w:val="Heading4Char"/>
    <w:uiPriority w:val="9"/>
    <w:semiHidden/>
    <w:unhideWhenUsed/>
    <w:qFormat/>
    <w:rsid w:val="00D52980"/>
    <w:pPr>
      <w:keepNext/>
      <w:keepLines/>
      <w:spacing w:before="80" w:after="40"/>
      <w:outlineLvl w:val="3"/>
    </w:pPr>
    <w:rPr>
      <w:rFonts w:eastAsiaTheme="majorEastAsia" w:cstheme="majorBidi"/>
      <w:i/>
      <w:iCs/>
      <w:color w:val="37243C" w:themeColor="accent1" w:themeShade="BF"/>
    </w:rPr>
  </w:style>
  <w:style w:type="paragraph" w:styleId="Heading5">
    <w:name w:val="heading 5"/>
    <w:basedOn w:val="Normal"/>
    <w:next w:val="Normal"/>
    <w:link w:val="Heading5Char"/>
    <w:uiPriority w:val="9"/>
    <w:semiHidden/>
    <w:unhideWhenUsed/>
    <w:qFormat/>
    <w:rsid w:val="00D52980"/>
    <w:pPr>
      <w:keepNext/>
      <w:keepLines/>
      <w:spacing w:before="80" w:after="40"/>
      <w:outlineLvl w:val="4"/>
    </w:pPr>
    <w:rPr>
      <w:rFonts w:eastAsiaTheme="majorEastAsia" w:cstheme="majorBidi"/>
      <w:color w:val="37243C" w:themeColor="accent1" w:themeShade="BF"/>
    </w:rPr>
  </w:style>
  <w:style w:type="paragraph" w:styleId="Heading6">
    <w:name w:val="heading 6"/>
    <w:basedOn w:val="Normal"/>
    <w:next w:val="Normal"/>
    <w:link w:val="Heading6Char"/>
    <w:uiPriority w:val="9"/>
    <w:semiHidden/>
    <w:unhideWhenUsed/>
    <w:qFormat/>
    <w:rsid w:val="00D5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827"/>
    <w:rPr>
      <w:rFonts w:ascii="Arial" w:eastAsia="Times New Roman" w:hAnsi="Arial" w:cs="Arial"/>
      <w:b/>
      <w:bCs/>
      <w:color w:val="4A3151"/>
      <w:kern w:val="0"/>
      <w:sz w:val="28"/>
      <w:szCs w:val="28"/>
      <w:lang w:eastAsia="en-GB"/>
      <w14:ligatures w14:val="none"/>
    </w:rPr>
  </w:style>
  <w:style w:type="character" w:customStyle="1" w:styleId="Heading2Char">
    <w:name w:val="Heading 2 Char"/>
    <w:basedOn w:val="DefaultParagraphFont"/>
    <w:link w:val="Heading2"/>
    <w:uiPriority w:val="9"/>
    <w:semiHidden/>
    <w:rsid w:val="00D52980"/>
    <w:rPr>
      <w:rFonts w:asciiTheme="majorHAnsi" w:eastAsiaTheme="majorEastAsia" w:hAnsiTheme="majorHAnsi" w:cstheme="majorBidi"/>
      <w:color w:val="37243C" w:themeColor="accent1" w:themeShade="BF"/>
      <w:sz w:val="32"/>
      <w:szCs w:val="32"/>
    </w:rPr>
  </w:style>
  <w:style w:type="character" w:customStyle="1" w:styleId="Heading3Char">
    <w:name w:val="Heading 3 Char"/>
    <w:basedOn w:val="DefaultParagraphFont"/>
    <w:link w:val="Heading3"/>
    <w:uiPriority w:val="9"/>
    <w:semiHidden/>
    <w:rsid w:val="00D52980"/>
    <w:rPr>
      <w:rFonts w:eastAsiaTheme="majorEastAsia" w:cstheme="majorBidi"/>
      <w:color w:val="37243C" w:themeColor="accent1" w:themeShade="BF"/>
      <w:sz w:val="28"/>
      <w:szCs w:val="28"/>
    </w:rPr>
  </w:style>
  <w:style w:type="character" w:customStyle="1" w:styleId="Heading4Char">
    <w:name w:val="Heading 4 Char"/>
    <w:basedOn w:val="DefaultParagraphFont"/>
    <w:link w:val="Heading4"/>
    <w:uiPriority w:val="9"/>
    <w:semiHidden/>
    <w:rsid w:val="00D52980"/>
    <w:rPr>
      <w:rFonts w:eastAsiaTheme="majorEastAsia" w:cstheme="majorBidi"/>
      <w:i/>
      <w:iCs/>
      <w:color w:val="37243C" w:themeColor="accent1" w:themeShade="BF"/>
    </w:rPr>
  </w:style>
  <w:style w:type="character" w:customStyle="1" w:styleId="Heading5Char">
    <w:name w:val="Heading 5 Char"/>
    <w:basedOn w:val="DefaultParagraphFont"/>
    <w:link w:val="Heading5"/>
    <w:uiPriority w:val="9"/>
    <w:semiHidden/>
    <w:rsid w:val="00D52980"/>
    <w:rPr>
      <w:rFonts w:eastAsiaTheme="majorEastAsia" w:cstheme="majorBidi"/>
      <w:color w:val="37243C" w:themeColor="accent1" w:themeShade="BF"/>
    </w:rPr>
  </w:style>
  <w:style w:type="character" w:customStyle="1" w:styleId="Heading6Char">
    <w:name w:val="Heading 6 Char"/>
    <w:basedOn w:val="DefaultParagraphFont"/>
    <w:link w:val="Heading6"/>
    <w:uiPriority w:val="9"/>
    <w:semiHidden/>
    <w:rsid w:val="00D52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980"/>
    <w:rPr>
      <w:rFonts w:eastAsiaTheme="majorEastAsia" w:cstheme="majorBidi"/>
      <w:color w:val="272727" w:themeColor="text1" w:themeTint="D8"/>
    </w:rPr>
  </w:style>
  <w:style w:type="paragraph" w:styleId="Title">
    <w:name w:val="Title"/>
    <w:aliases w:val="Chapter Head"/>
    <w:basedOn w:val="Normal"/>
    <w:next w:val="Normal"/>
    <w:link w:val="TitleChar"/>
    <w:uiPriority w:val="10"/>
    <w:qFormat/>
    <w:rsid w:val="00D5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Head Char"/>
    <w:basedOn w:val="DefaultParagraphFont"/>
    <w:link w:val="Title"/>
    <w:uiPriority w:val="10"/>
    <w:rsid w:val="00D5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980"/>
    <w:pPr>
      <w:spacing w:before="160"/>
      <w:jc w:val="center"/>
    </w:pPr>
    <w:rPr>
      <w:i/>
      <w:iCs/>
      <w:color w:val="404040" w:themeColor="text1" w:themeTint="BF"/>
    </w:rPr>
  </w:style>
  <w:style w:type="character" w:customStyle="1" w:styleId="QuoteChar">
    <w:name w:val="Quote Char"/>
    <w:basedOn w:val="DefaultParagraphFont"/>
    <w:link w:val="Quote"/>
    <w:uiPriority w:val="29"/>
    <w:rsid w:val="00D52980"/>
    <w:rPr>
      <w:i/>
      <w:iCs/>
      <w:color w:val="404040" w:themeColor="text1" w:themeTint="BF"/>
    </w:rPr>
  </w:style>
  <w:style w:type="paragraph" w:styleId="ListParagraph">
    <w:name w:val="List Paragraph"/>
    <w:basedOn w:val="Normal"/>
    <w:uiPriority w:val="34"/>
    <w:qFormat/>
    <w:rsid w:val="00D52980"/>
    <w:pPr>
      <w:ind w:left="720"/>
      <w:contextualSpacing/>
    </w:pPr>
  </w:style>
  <w:style w:type="character" w:styleId="IntenseEmphasis">
    <w:name w:val="Intense Emphasis"/>
    <w:basedOn w:val="DefaultParagraphFont"/>
    <w:uiPriority w:val="21"/>
    <w:qFormat/>
    <w:rsid w:val="00D52980"/>
    <w:rPr>
      <w:i/>
      <w:iCs/>
      <w:color w:val="37243C" w:themeColor="accent1" w:themeShade="BF"/>
    </w:rPr>
  </w:style>
  <w:style w:type="paragraph" w:styleId="IntenseQuote">
    <w:name w:val="Intense Quote"/>
    <w:basedOn w:val="Normal"/>
    <w:next w:val="Normal"/>
    <w:link w:val="IntenseQuoteChar"/>
    <w:uiPriority w:val="30"/>
    <w:qFormat/>
    <w:rsid w:val="00D52980"/>
    <w:pPr>
      <w:pBdr>
        <w:top w:val="single" w:sz="4" w:space="10" w:color="37243C" w:themeColor="accent1" w:themeShade="BF"/>
        <w:bottom w:val="single" w:sz="4" w:space="10" w:color="37243C" w:themeColor="accent1" w:themeShade="BF"/>
      </w:pBdr>
      <w:spacing w:before="360" w:after="360"/>
      <w:ind w:left="864" w:right="864"/>
      <w:jc w:val="center"/>
    </w:pPr>
    <w:rPr>
      <w:i/>
      <w:iCs/>
      <w:color w:val="37243C" w:themeColor="accent1" w:themeShade="BF"/>
    </w:rPr>
  </w:style>
  <w:style w:type="character" w:customStyle="1" w:styleId="IntenseQuoteChar">
    <w:name w:val="Intense Quote Char"/>
    <w:basedOn w:val="DefaultParagraphFont"/>
    <w:link w:val="IntenseQuote"/>
    <w:uiPriority w:val="30"/>
    <w:rsid w:val="00D52980"/>
    <w:rPr>
      <w:i/>
      <w:iCs/>
      <w:color w:val="37243C" w:themeColor="accent1" w:themeShade="BF"/>
    </w:rPr>
  </w:style>
  <w:style w:type="character" w:styleId="IntenseReference">
    <w:name w:val="Intense Reference"/>
    <w:basedOn w:val="DefaultParagraphFont"/>
    <w:uiPriority w:val="32"/>
    <w:qFormat/>
    <w:rsid w:val="00D52980"/>
    <w:rPr>
      <w:b/>
      <w:bCs/>
      <w:smallCaps/>
      <w:color w:val="37243C" w:themeColor="accent1" w:themeShade="BF"/>
      <w:spacing w:val="5"/>
    </w:rPr>
  </w:style>
  <w:style w:type="paragraph" w:customStyle="1" w:styleId="paragraph">
    <w:name w:val="paragraph"/>
    <w:basedOn w:val="Normal"/>
    <w:rsid w:val="00D5298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52980"/>
  </w:style>
  <w:style w:type="character" w:customStyle="1" w:styleId="eop">
    <w:name w:val="eop"/>
    <w:basedOn w:val="DefaultParagraphFont"/>
    <w:rsid w:val="00D52980"/>
  </w:style>
  <w:style w:type="table" w:styleId="TableGrid">
    <w:name w:val="Table Grid"/>
    <w:basedOn w:val="TableNormal"/>
    <w:uiPriority w:val="39"/>
    <w:rsid w:val="003F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indent-1">
    <w:name w:val="ql-indent-1"/>
    <w:basedOn w:val="Normal"/>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F42FE"/>
    <w:rPr>
      <w:b/>
      <w:bCs/>
    </w:rPr>
  </w:style>
  <w:style w:type="character" w:styleId="Hyperlink">
    <w:name w:val="Hyperlink"/>
    <w:basedOn w:val="DefaultParagraphFont"/>
    <w:uiPriority w:val="99"/>
    <w:unhideWhenUsed/>
    <w:rsid w:val="003F42FE"/>
    <w:rPr>
      <w:color w:val="0070C0" w:themeColor="hyperlink"/>
      <w:u w:val="single"/>
    </w:rPr>
  </w:style>
  <w:style w:type="paragraph" w:styleId="FootnoteText">
    <w:name w:val="footnote text"/>
    <w:basedOn w:val="Normal"/>
    <w:link w:val="FootnoteTextChar"/>
    <w:uiPriority w:val="99"/>
    <w:semiHidden/>
    <w:unhideWhenUsed/>
    <w:rsid w:val="003F42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FE"/>
    <w:rPr>
      <w:sz w:val="20"/>
      <w:szCs w:val="20"/>
    </w:rPr>
  </w:style>
  <w:style w:type="character" w:styleId="FootnoteReference">
    <w:name w:val="footnote reference"/>
    <w:basedOn w:val="DefaultParagraphFont"/>
    <w:uiPriority w:val="99"/>
    <w:semiHidden/>
    <w:unhideWhenUsed/>
    <w:rsid w:val="003F42FE"/>
    <w:rPr>
      <w:vertAlign w:val="superscript"/>
    </w:rPr>
  </w:style>
  <w:style w:type="character" w:styleId="CommentReference">
    <w:name w:val="annotation reference"/>
    <w:basedOn w:val="DefaultParagraphFont"/>
    <w:uiPriority w:val="99"/>
    <w:semiHidden/>
    <w:unhideWhenUsed/>
    <w:rsid w:val="00486994"/>
    <w:rPr>
      <w:sz w:val="16"/>
      <w:szCs w:val="16"/>
    </w:rPr>
  </w:style>
  <w:style w:type="paragraph" w:styleId="CommentText">
    <w:name w:val="annotation text"/>
    <w:basedOn w:val="Normal"/>
    <w:link w:val="CommentTextChar"/>
    <w:uiPriority w:val="99"/>
    <w:unhideWhenUsed/>
    <w:rsid w:val="00486994"/>
    <w:pPr>
      <w:spacing w:line="240" w:lineRule="auto"/>
    </w:pPr>
    <w:rPr>
      <w:sz w:val="20"/>
      <w:szCs w:val="20"/>
    </w:rPr>
  </w:style>
  <w:style w:type="character" w:customStyle="1" w:styleId="CommentTextChar">
    <w:name w:val="Comment Text Char"/>
    <w:basedOn w:val="DefaultParagraphFont"/>
    <w:link w:val="CommentText"/>
    <w:uiPriority w:val="99"/>
    <w:rsid w:val="00486994"/>
    <w:rPr>
      <w:sz w:val="20"/>
      <w:szCs w:val="20"/>
    </w:rPr>
  </w:style>
  <w:style w:type="paragraph" w:styleId="CommentSubject">
    <w:name w:val="annotation subject"/>
    <w:basedOn w:val="CommentText"/>
    <w:next w:val="CommentText"/>
    <w:link w:val="CommentSubjectChar"/>
    <w:uiPriority w:val="99"/>
    <w:semiHidden/>
    <w:unhideWhenUsed/>
    <w:rsid w:val="00486994"/>
    <w:rPr>
      <w:b/>
      <w:bCs/>
    </w:rPr>
  </w:style>
  <w:style w:type="character" w:customStyle="1" w:styleId="CommentSubjectChar">
    <w:name w:val="Comment Subject Char"/>
    <w:basedOn w:val="CommentTextChar"/>
    <w:link w:val="CommentSubject"/>
    <w:uiPriority w:val="99"/>
    <w:semiHidden/>
    <w:rsid w:val="00486994"/>
    <w:rPr>
      <w:b/>
      <w:bCs/>
      <w:sz w:val="20"/>
      <w:szCs w:val="20"/>
    </w:rPr>
  </w:style>
  <w:style w:type="paragraph" w:styleId="NoSpacing">
    <w:name w:val="No Spacing"/>
    <w:link w:val="NoSpacingChar"/>
    <w:uiPriority w:val="1"/>
    <w:qFormat/>
    <w:rsid w:val="00D007A4"/>
    <w:pPr>
      <w:spacing w:after="0" w:line="240" w:lineRule="auto"/>
    </w:pPr>
    <w:rPr>
      <w:rFonts w:ascii="Arial" w:hAnsi="Arial"/>
      <w:kern w:val="0"/>
      <w:szCs w:val="22"/>
      <w14:ligatures w14:val="none"/>
    </w:rPr>
  </w:style>
  <w:style w:type="character" w:customStyle="1" w:styleId="NoSpacingChar">
    <w:name w:val="No Spacing Char"/>
    <w:basedOn w:val="DefaultParagraphFont"/>
    <w:link w:val="NoSpacing"/>
    <w:uiPriority w:val="1"/>
    <w:rsid w:val="00D007A4"/>
    <w:rPr>
      <w:rFonts w:ascii="Arial" w:hAnsi="Arial"/>
      <w:kern w:val="0"/>
      <w:szCs w:val="22"/>
      <w14:ligatures w14:val="none"/>
    </w:rPr>
  </w:style>
  <w:style w:type="paragraph" w:styleId="Header">
    <w:name w:val="header"/>
    <w:basedOn w:val="Normal"/>
    <w:link w:val="HeaderChar"/>
    <w:uiPriority w:val="99"/>
    <w:unhideWhenUsed/>
    <w:rsid w:val="00533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42"/>
  </w:style>
  <w:style w:type="paragraph" w:styleId="Footer">
    <w:name w:val="footer"/>
    <w:basedOn w:val="Normal"/>
    <w:link w:val="FooterChar"/>
    <w:uiPriority w:val="99"/>
    <w:unhideWhenUsed/>
    <w:rsid w:val="00533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42"/>
  </w:style>
  <w:style w:type="paragraph" w:styleId="Caption">
    <w:name w:val="caption"/>
    <w:basedOn w:val="Normal"/>
    <w:next w:val="Normal"/>
    <w:uiPriority w:val="35"/>
    <w:unhideWhenUsed/>
    <w:qFormat/>
    <w:rsid w:val="000903B6"/>
    <w:pPr>
      <w:spacing w:before="120" w:after="0" w:line="240" w:lineRule="auto"/>
    </w:pPr>
    <w:rPr>
      <w:rFonts w:ascii="Arial" w:hAnsi="Arial" w:cs="Arial"/>
      <w:i/>
      <w:iCs/>
      <w:color w:val="000000" w:themeColor="text1"/>
      <w:sz w:val="20"/>
      <w:szCs w:val="20"/>
    </w:rPr>
  </w:style>
  <w:style w:type="paragraph" w:styleId="TOCHeading">
    <w:name w:val="TOC Heading"/>
    <w:basedOn w:val="Heading1"/>
    <w:next w:val="Normal"/>
    <w:uiPriority w:val="39"/>
    <w:unhideWhenUsed/>
    <w:qFormat/>
    <w:rsid w:val="000B3375"/>
    <w:pPr>
      <w:keepNext/>
      <w:keepLines/>
      <w:spacing w:before="240" w:after="0" w:line="259" w:lineRule="auto"/>
      <w:jc w:val="left"/>
      <w:outlineLvl w:val="9"/>
    </w:pPr>
    <w:rPr>
      <w:rFonts w:asciiTheme="majorHAnsi" w:eastAsiaTheme="majorEastAsia" w:hAnsiTheme="majorHAnsi" w:cstheme="majorBidi"/>
      <w:b w:val="0"/>
      <w:bCs w:val="0"/>
      <w:color w:val="37243C" w:themeColor="accent1" w:themeShade="BF"/>
      <w:sz w:val="32"/>
      <w:szCs w:val="32"/>
      <w:lang w:val="en-US" w:eastAsia="en-US"/>
    </w:rPr>
  </w:style>
  <w:style w:type="paragraph" w:styleId="TOC1">
    <w:name w:val="toc 1"/>
    <w:basedOn w:val="Normal"/>
    <w:next w:val="Normal"/>
    <w:autoRedefine/>
    <w:uiPriority w:val="39"/>
    <w:unhideWhenUsed/>
    <w:rsid w:val="000B3375"/>
    <w:pPr>
      <w:spacing w:after="100"/>
    </w:pPr>
  </w:style>
  <w:style w:type="paragraph" w:styleId="Revision">
    <w:name w:val="Revision"/>
    <w:hidden/>
    <w:uiPriority w:val="99"/>
    <w:semiHidden/>
    <w:rsid w:val="006B3C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6552">
      <w:bodyDiv w:val="1"/>
      <w:marLeft w:val="0"/>
      <w:marRight w:val="0"/>
      <w:marTop w:val="0"/>
      <w:marBottom w:val="0"/>
      <w:divBdr>
        <w:top w:val="none" w:sz="0" w:space="0" w:color="auto"/>
        <w:left w:val="none" w:sz="0" w:space="0" w:color="auto"/>
        <w:bottom w:val="none" w:sz="0" w:space="0" w:color="auto"/>
        <w:right w:val="none" w:sz="0" w:space="0" w:color="auto"/>
      </w:divBdr>
    </w:div>
    <w:div w:id="824975802">
      <w:bodyDiv w:val="1"/>
      <w:marLeft w:val="0"/>
      <w:marRight w:val="0"/>
      <w:marTop w:val="0"/>
      <w:marBottom w:val="0"/>
      <w:divBdr>
        <w:top w:val="none" w:sz="0" w:space="0" w:color="auto"/>
        <w:left w:val="none" w:sz="0" w:space="0" w:color="auto"/>
        <w:bottom w:val="none" w:sz="0" w:space="0" w:color="auto"/>
        <w:right w:val="none" w:sz="0" w:space="0" w:color="auto"/>
      </w:divBdr>
    </w:div>
    <w:div w:id="921454259">
      <w:bodyDiv w:val="1"/>
      <w:marLeft w:val="0"/>
      <w:marRight w:val="0"/>
      <w:marTop w:val="0"/>
      <w:marBottom w:val="0"/>
      <w:divBdr>
        <w:top w:val="none" w:sz="0" w:space="0" w:color="auto"/>
        <w:left w:val="none" w:sz="0" w:space="0" w:color="auto"/>
        <w:bottom w:val="none" w:sz="0" w:space="0" w:color="auto"/>
        <w:right w:val="none" w:sz="0" w:space="0" w:color="auto"/>
      </w:divBdr>
      <w:divsChild>
        <w:div w:id="419831798">
          <w:marLeft w:val="0"/>
          <w:marRight w:val="0"/>
          <w:marTop w:val="0"/>
          <w:marBottom w:val="0"/>
          <w:divBdr>
            <w:top w:val="none" w:sz="0" w:space="0" w:color="auto"/>
            <w:left w:val="none" w:sz="0" w:space="0" w:color="auto"/>
            <w:bottom w:val="none" w:sz="0" w:space="0" w:color="auto"/>
            <w:right w:val="none" w:sz="0" w:space="0" w:color="auto"/>
          </w:divBdr>
        </w:div>
        <w:div w:id="1769421434">
          <w:marLeft w:val="0"/>
          <w:marRight w:val="0"/>
          <w:marTop w:val="0"/>
          <w:marBottom w:val="0"/>
          <w:divBdr>
            <w:top w:val="none" w:sz="0" w:space="0" w:color="auto"/>
            <w:left w:val="none" w:sz="0" w:space="0" w:color="auto"/>
            <w:bottom w:val="none" w:sz="0" w:space="0" w:color="auto"/>
            <w:right w:val="none" w:sz="0" w:space="0" w:color="auto"/>
          </w:divBdr>
        </w:div>
        <w:div w:id="2106261890">
          <w:marLeft w:val="0"/>
          <w:marRight w:val="0"/>
          <w:marTop w:val="0"/>
          <w:marBottom w:val="0"/>
          <w:divBdr>
            <w:top w:val="none" w:sz="0" w:space="0" w:color="auto"/>
            <w:left w:val="none" w:sz="0" w:space="0" w:color="auto"/>
            <w:bottom w:val="none" w:sz="0" w:space="0" w:color="auto"/>
            <w:right w:val="none" w:sz="0" w:space="0" w:color="auto"/>
          </w:divBdr>
        </w:div>
        <w:div w:id="1523937057">
          <w:marLeft w:val="0"/>
          <w:marRight w:val="0"/>
          <w:marTop w:val="0"/>
          <w:marBottom w:val="0"/>
          <w:divBdr>
            <w:top w:val="none" w:sz="0" w:space="0" w:color="auto"/>
            <w:left w:val="none" w:sz="0" w:space="0" w:color="auto"/>
            <w:bottom w:val="none" w:sz="0" w:space="0" w:color="auto"/>
            <w:right w:val="none" w:sz="0" w:space="0" w:color="auto"/>
          </w:divBdr>
        </w:div>
        <w:div w:id="852233342">
          <w:marLeft w:val="0"/>
          <w:marRight w:val="0"/>
          <w:marTop w:val="0"/>
          <w:marBottom w:val="0"/>
          <w:divBdr>
            <w:top w:val="none" w:sz="0" w:space="0" w:color="auto"/>
            <w:left w:val="none" w:sz="0" w:space="0" w:color="auto"/>
            <w:bottom w:val="none" w:sz="0" w:space="0" w:color="auto"/>
            <w:right w:val="none" w:sz="0" w:space="0" w:color="auto"/>
          </w:divBdr>
        </w:div>
      </w:divsChild>
    </w:div>
    <w:div w:id="1324243269">
      <w:bodyDiv w:val="1"/>
      <w:marLeft w:val="0"/>
      <w:marRight w:val="0"/>
      <w:marTop w:val="0"/>
      <w:marBottom w:val="0"/>
      <w:divBdr>
        <w:top w:val="none" w:sz="0" w:space="0" w:color="auto"/>
        <w:left w:val="none" w:sz="0" w:space="0" w:color="auto"/>
        <w:bottom w:val="none" w:sz="0" w:space="0" w:color="auto"/>
        <w:right w:val="none" w:sz="0" w:space="0" w:color="auto"/>
      </w:divBdr>
    </w:div>
    <w:div w:id="1680154557">
      <w:bodyDiv w:val="1"/>
      <w:marLeft w:val="0"/>
      <w:marRight w:val="0"/>
      <w:marTop w:val="0"/>
      <w:marBottom w:val="0"/>
      <w:divBdr>
        <w:top w:val="none" w:sz="0" w:space="0" w:color="auto"/>
        <w:left w:val="none" w:sz="0" w:space="0" w:color="auto"/>
        <w:bottom w:val="none" w:sz="0" w:space="0" w:color="auto"/>
        <w:right w:val="none" w:sz="0" w:space="0" w:color="auto"/>
      </w:divBdr>
      <w:divsChild>
        <w:div w:id="1805731341">
          <w:marLeft w:val="0"/>
          <w:marRight w:val="0"/>
          <w:marTop w:val="0"/>
          <w:marBottom w:val="0"/>
          <w:divBdr>
            <w:top w:val="none" w:sz="0" w:space="0" w:color="auto"/>
            <w:left w:val="none" w:sz="0" w:space="0" w:color="auto"/>
            <w:bottom w:val="none" w:sz="0" w:space="0" w:color="auto"/>
            <w:right w:val="none" w:sz="0" w:space="0" w:color="auto"/>
          </w:divBdr>
          <w:divsChild>
            <w:div w:id="83035099">
              <w:marLeft w:val="0"/>
              <w:marRight w:val="0"/>
              <w:marTop w:val="0"/>
              <w:marBottom w:val="0"/>
              <w:divBdr>
                <w:top w:val="none" w:sz="0" w:space="0" w:color="auto"/>
                <w:left w:val="none" w:sz="0" w:space="0" w:color="auto"/>
                <w:bottom w:val="none" w:sz="0" w:space="0" w:color="auto"/>
                <w:right w:val="none" w:sz="0" w:space="0" w:color="auto"/>
              </w:divBdr>
            </w:div>
          </w:divsChild>
        </w:div>
        <w:div w:id="1815950908">
          <w:marLeft w:val="0"/>
          <w:marRight w:val="0"/>
          <w:marTop w:val="0"/>
          <w:marBottom w:val="0"/>
          <w:divBdr>
            <w:top w:val="none" w:sz="0" w:space="0" w:color="auto"/>
            <w:left w:val="none" w:sz="0" w:space="0" w:color="auto"/>
            <w:bottom w:val="none" w:sz="0" w:space="0" w:color="auto"/>
            <w:right w:val="none" w:sz="0" w:space="0" w:color="auto"/>
          </w:divBdr>
          <w:divsChild>
            <w:div w:id="35586711">
              <w:marLeft w:val="0"/>
              <w:marRight w:val="0"/>
              <w:marTop w:val="0"/>
              <w:marBottom w:val="0"/>
              <w:divBdr>
                <w:top w:val="none" w:sz="0" w:space="0" w:color="auto"/>
                <w:left w:val="none" w:sz="0" w:space="0" w:color="auto"/>
                <w:bottom w:val="none" w:sz="0" w:space="0" w:color="auto"/>
                <w:right w:val="none" w:sz="0" w:space="0" w:color="auto"/>
              </w:divBdr>
            </w:div>
          </w:divsChild>
        </w:div>
        <w:div w:id="1535196636">
          <w:marLeft w:val="0"/>
          <w:marRight w:val="0"/>
          <w:marTop w:val="0"/>
          <w:marBottom w:val="0"/>
          <w:divBdr>
            <w:top w:val="none" w:sz="0" w:space="0" w:color="auto"/>
            <w:left w:val="none" w:sz="0" w:space="0" w:color="auto"/>
            <w:bottom w:val="none" w:sz="0" w:space="0" w:color="auto"/>
            <w:right w:val="none" w:sz="0" w:space="0" w:color="auto"/>
          </w:divBdr>
          <w:divsChild>
            <w:div w:id="846559086">
              <w:marLeft w:val="0"/>
              <w:marRight w:val="0"/>
              <w:marTop w:val="0"/>
              <w:marBottom w:val="0"/>
              <w:divBdr>
                <w:top w:val="none" w:sz="0" w:space="0" w:color="auto"/>
                <w:left w:val="none" w:sz="0" w:space="0" w:color="auto"/>
                <w:bottom w:val="none" w:sz="0" w:space="0" w:color="auto"/>
                <w:right w:val="none" w:sz="0" w:space="0" w:color="auto"/>
              </w:divBdr>
            </w:div>
          </w:divsChild>
        </w:div>
        <w:div w:id="1737236882">
          <w:marLeft w:val="0"/>
          <w:marRight w:val="0"/>
          <w:marTop w:val="0"/>
          <w:marBottom w:val="0"/>
          <w:divBdr>
            <w:top w:val="none" w:sz="0" w:space="0" w:color="auto"/>
            <w:left w:val="none" w:sz="0" w:space="0" w:color="auto"/>
            <w:bottom w:val="none" w:sz="0" w:space="0" w:color="auto"/>
            <w:right w:val="none" w:sz="0" w:space="0" w:color="auto"/>
          </w:divBdr>
          <w:divsChild>
            <w:div w:id="917712652">
              <w:marLeft w:val="0"/>
              <w:marRight w:val="0"/>
              <w:marTop w:val="0"/>
              <w:marBottom w:val="0"/>
              <w:divBdr>
                <w:top w:val="none" w:sz="0" w:space="0" w:color="auto"/>
                <w:left w:val="none" w:sz="0" w:space="0" w:color="auto"/>
                <w:bottom w:val="none" w:sz="0" w:space="0" w:color="auto"/>
                <w:right w:val="none" w:sz="0" w:space="0" w:color="auto"/>
              </w:divBdr>
            </w:div>
          </w:divsChild>
        </w:div>
        <w:div w:id="1361738557">
          <w:marLeft w:val="0"/>
          <w:marRight w:val="0"/>
          <w:marTop w:val="0"/>
          <w:marBottom w:val="0"/>
          <w:divBdr>
            <w:top w:val="none" w:sz="0" w:space="0" w:color="auto"/>
            <w:left w:val="none" w:sz="0" w:space="0" w:color="auto"/>
            <w:bottom w:val="none" w:sz="0" w:space="0" w:color="auto"/>
            <w:right w:val="none" w:sz="0" w:space="0" w:color="auto"/>
          </w:divBdr>
          <w:divsChild>
            <w:div w:id="2095740701">
              <w:marLeft w:val="0"/>
              <w:marRight w:val="0"/>
              <w:marTop w:val="0"/>
              <w:marBottom w:val="0"/>
              <w:divBdr>
                <w:top w:val="none" w:sz="0" w:space="0" w:color="auto"/>
                <w:left w:val="none" w:sz="0" w:space="0" w:color="auto"/>
                <w:bottom w:val="none" w:sz="0" w:space="0" w:color="auto"/>
                <w:right w:val="none" w:sz="0" w:space="0" w:color="auto"/>
              </w:divBdr>
            </w:div>
          </w:divsChild>
        </w:div>
        <w:div w:id="1509714765">
          <w:marLeft w:val="0"/>
          <w:marRight w:val="0"/>
          <w:marTop w:val="0"/>
          <w:marBottom w:val="0"/>
          <w:divBdr>
            <w:top w:val="none" w:sz="0" w:space="0" w:color="auto"/>
            <w:left w:val="none" w:sz="0" w:space="0" w:color="auto"/>
            <w:bottom w:val="none" w:sz="0" w:space="0" w:color="auto"/>
            <w:right w:val="none" w:sz="0" w:space="0" w:color="auto"/>
          </w:divBdr>
          <w:divsChild>
            <w:div w:id="220295205">
              <w:marLeft w:val="0"/>
              <w:marRight w:val="0"/>
              <w:marTop w:val="0"/>
              <w:marBottom w:val="0"/>
              <w:divBdr>
                <w:top w:val="none" w:sz="0" w:space="0" w:color="auto"/>
                <w:left w:val="none" w:sz="0" w:space="0" w:color="auto"/>
                <w:bottom w:val="none" w:sz="0" w:space="0" w:color="auto"/>
                <w:right w:val="none" w:sz="0" w:space="0" w:color="auto"/>
              </w:divBdr>
            </w:div>
          </w:divsChild>
        </w:div>
        <w:div w:id="583534585">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126820507">
          <w:marLeft w:val="0"/>
          <w:marRight w:val="0"/>
          <w:marTop w:val="0"/>
          <w:marBottom w:val="0"/>
          <w:divBdr>
            <w:top w:val="none" w:sz="0" w:space="0" w:color="auto"/>
            <w:left w:val="none" w:sz="0" w:space="0" w:color="auto"/>
            <w:bottom w:val="none" w:sz="0" w:space="0" w:color="auto"/>
            <w:right w:val="none" w:sz="0" w:space="0" w:color="auto"/>
          </w:divBdr>
          <w:divsChild>
            <w:div w:id="1871337712">
              <w:marLeft w:val="0"/>
              <w:marRight w:val="0"/>
              <w:marTop w:val="0"/>
              <w:marBottom w:val="0"/>
              <w:divBdr>
                <w:top w:val="none" w:sz="0" w:space="0" w:color="auto"/>
                <w:left w:val="none" w:sz="0" w:space="0" w:color="auto"/>
                <w:bottom w:val="none" w:sz="0" w:space="0" w:color="auto"/>
                <w:right w:val="none" w:sz="0" w:space="0" w:color="auto"/>
              </w:divBdr>
            </w:div>
          </w:divsChild>
        </w:div>
        <w:div w:id="1167205604">
          <w:marLeft w:val="0"/>
          <w:marRight w:val="0"/>
          <w:marTop w:val="0"/>
          <w:marBottom w:val="0"/>
          <w:divBdr>
            <w:top w:val="none" w:sz="0" w:space="0" w:color="auto"/>
            <w:left w:val="none" w:sz="0" w:space="0" w:color="auto"/>
            <w:bottom w:val="none" w:sz="0" w:space="0" w:color="auto"/>
            <w:right w:val="none" w:sz="0" w:space="0" w:color="auto"/>
          </w:divBdr>
          <w:divsChild>
            <w:div w:id="1697660384">
              <w:marLeft w:val="0"/>
              <w:marRight w:val="0"/>
              <w:marTop w:val="0"/>
              <w:marBottom w:val="0"/>
              <w:divBdr>
                <w:top w:val="none" w:sz="0" w:space="0" w:color="auto"/>
                <w:left w:val="none" w:sz="0" w:space="0" w:color="auto"/>
                <w:bottom w:val="none" w:sz="0" w:space="0" w:color="auto"/>
                <w:right w:val="none" w:sz="0" w:space="0" w:color="auto"/>
              </w:divBdr>
            </w:div>
          </w:divsChild>
        </w:div>
        <w:div w:id="1441530563">
          <w:marLeft w:val="0"/>
          <w:marRight w:val="0"/>
          <w:marTop w:val="0"/>
          <w:marBottom w:val="0"/>
          <w:divBdr>
            <w:top w:val="none" w:sz="0" w:space="0" w:color="auto"/>
            <w:left w:val="none" w:sz="0" w:space="0" w:color="auto"/>
            <w:bottom w:val="none" w:sz="0" w:space="0" w:color="auto"/>
            <w:right w:val="none" w:sz="0" w:space="0" w:color="auto"/>
          </w:divBdr>
          <w:divsChild>
            <w:div w:id="1094129394">
              <w:marLeft w:val="0"/>
              <w:marRight w:val="0"/>
              <w:marTop w:val="0"/>
              <w:marBottom w:val="0"/>
              <w:divBdr>
                <w:top w:val="none" w:sz="0" w:space="0" w:color="auto"/>
                <w:left w:val="none" w:sz="0" w:space="0" w:color="auto"/>
                <w:bottom w:val="none" w:sz="0" w:space="0" w:color="auto"/>
                <w:right w:val="none" w:sz="0" w:space="0" w:color="auto"/>
              </w:divBdr>
            </w:div>
          </w:divsChild>
        </w:div>
        <w:div w:id="1295061418">
          <w:marLeft w:val="0"/>
          <w:marRight w:val="0"/>
          <w:marTop w:val="0"/>
          <w:marBottom w:val="0"/>
          <w:divBdr>
            <w:top w:val="none" w:sz="0" w:space="0" w:color="auto"/>
            <w:left w:val="none" w:sz="0" w:space="0" w:color="auto"/>
            <w:bottom w:val="none" w:sz="0" w:space="0" w:color="auto"/>
            <w:right w:val="none" w:sz="0" w:space="0" w:color="auto"/>
          </w:divBdr>
          <w:divsChild>
            <w:div w:id="1890649484">
              <w:marLeft w:val="0"/>
              <w:marRight w:val="0"/>
              <w:marTop w:val="0"/>
              <w:marBottom w:val="0"/>
              <w:divBdr>
                <w:top w:val="none" w:sz="0" w:space="0" w:color="auto"/>
                <w:left w:val="none" w:sz="0" w:space="0" w:color="auto"/>
                <w:bottom w:val="none" w:sz="0" w:space="0" w:color="auto"/>
                <w:right w:val="none" w:sz="0" w:space="0" w:color="auto"/>
              </w:divBdr>
            </w:div>
          </w:divsChild>
        </w:div>
        <w:div w:id="1801537260">
          <w:marLeft w:val="0"/>
          <w:marRight w:val="0"/>
          <w:marTop w:val="0"/>
          <w:marBottom w:val="0"/>
          <w:divBdr>
            <w:top w:val="none" w:sz="0" w:space="0" w:color="auto"/>
            <w:left w:val="none" w:sz="0" w:space="0" w:color="auto"/>
            <w:bottom w:val="none" w:sz="0" w:space="0" w:color="auto"/>
            <w:right w:val="none" w:sz="0" w:space="0" w:color="auto"/>
          </w:divBdr>
          <w:divsChild>
            <w:div w:id="695278877">
              <w:marLeft w:val="0"/>
              <w:marRight w:val="0"/>
              <w:marTop w:val="0"/>
              <w:marBottom w:val="0"/>
              <w:divBdr>
                <w:top w:val="none" w:sz="0" w:space="0" w:color="auto"/>
                <w:left w:val="none" w:sz="0" w:space="0" w:color="auto"/>
                <w:bottom w:val="none" w:sz="0" w:space="0" w:color="auto"/>
                <w:right w:val="none" w:sz="0" w:space="0" w:color="auto"/>
              </w:divBdr>
            </w:div>
          </w:divsChild>
        </w:div>
        <w:div w:id="2045666415">
          <w:marLeft w:val="0"/>
          <w:marRight w:val="0"/>
          <w:marTop w:val="0"/>
          <w:marBottom w:val="0"/>
          <w:divBdr>
            <w:top w:val="none" w:sz="0" w:space="0" w:color="auto"/>
            <w:left w:val="none" w:sz="0" w:space="0" w:color="auto"/>
            <w:bottom w:val="none" w:sz="0" w:space="0" w:color="auto"/>
            <w:right w:val="none" w:sz="0" w:space="0" w:color="auto"/>
          </w:divBdr>
          <w:divsChild>
            <w:div w:id="1453744855">
              <w:marLeft w:val="0"/>
              <w:marRight w:val="0"/>
              <w:marTop w:val="0"/>
              <w:marBottom w:val="0"/>
              <w:divBdr>
                <w:top w:val="none" w:sz="0" w:space="0" w:color="auto"/>
                <w:left w:val="none" w:sz="0" w:space="0" w:color="auto"/>
                <w:bottom w:val="none" w:sz="0" w:space="0" w:color="auto"/>
                <w:right w:val="none" w:sz="0" w:space="0" w:color="auto"/>
              </w:divBdr>
            </w:div>
          </w:divsChild>
        </w:div>
        <w:div w:id="1387754414">
          <w:marLeft w:val="0"/>
          <w:marRight w:val="0"/>
          <w:marTop w:val="0"/>
          <w:marBottom w:val="0"/>
          <w:divBdr>
            <w:top w:val="none" w:sz="0" w:space="0" w:color="auto"/>
            <w:left w:val="none" w:sz="0" w:space="0" w:color="auto"/>
            <w:bottom w:val="none" w:sz="0" w:space="0" w:color="auto"/>
            <w:right w:val="none" w:sz="0" w:space="0" w:color="auto"/>
          </w:divBdr>
          <w:divsChild>
            <w:div w:id="273555791">
              <w:marLeft w:val="0"/>
              <w:marRight w:val="0"/>
              <w:marTop w:val="0"/>
              <w:marBottom w:val="0"/>
              <w:divBdr>
                <w:top w:val="none" w:sz="0" w:space="0" w:color="auto"/>
                <w:left w:val="none" w:sz="0" w:space="0" w:color="auto"/>
                <w:bottom w:val="none" w:sz="0" w:space="0" w:color="auto"/>
                <w:right w:val="none" w:sz="0" w:space="0" w:color="auto"/>
              </w:divBdr>
            </w:div>
          </w:divsChild>
        </w:div>
        <w:div w:id="309944498">
          <w:marLeft w:val="0"/>
          <w:marRight w:val="0"/>
          <w:marTop w:val="0"/>
          <w:marBottom w:val="0"/>
          <w:divBdr>
            <w:top w:val="none" w:sz="0" w:space="0" w:color="auto"/>
            <w:left w:val="none" w:sz="0" w:space="0" w:color="auto"/>
            <w:bottom w:val="none" w:sz="0" w:space="0" w:color="auto"/>
            <w:right w:val="none" w:sz="0" w:space="0" w:color="auto"/>
          </w:divBdr>
          <w:divsChild>
            <w:div w:id="9575386">
              <w:marLeft w:val="0"/>
              <w:marRight w:val="0"/>
              <w:marTop w:val="0"/>
              <w:marBottom w:val="0"/>
              <w:divBdr>
                <w:top w:val="none" w:sz="0" w:space="0" w:color="auto"/>
                <w:left w:val="none" w:sz="0" w:space="0" w:color="auto"/>
                <w:bottom w:val="none" w:sz="0" w:space="0" w:color="auto"/>
                <w:right w:val="none" w:sz="0" w:space="0" w:color="auto"/>
              </w:divBdr>
            </w:div>
          </w:divsChild>
        </w:div>
        <w:div w:id="1647322784">
          <w:marLeft w:val="0"/>
          <w:marRight w:val="0"/>
          <w:marTop w:val="0"/>
          <w:marBottom w:val="0"/>
          <w:divBdr>
            <w:top w:val="none" w:sz="0" w:space="0" w:color="auto"/>
            <w:left w:val="none" w:sz="0" w:space="0" w:color="auto"/>
            <w:bottom w:val="none" w:sz="0" w:space="0" w:color="auto"/>
            <w:right w:val="none" w:sz="0" w:space="0" w:color="auto"/>
          </w:divBdr>
          <w:divsChild>
            <w:div w:id="1041973482">
              <w:marLeft w:val="0"/>
              <w:marRight w:val="0"/>
              <w:marTop w:val="0"/>
              <w:marBottom w:val="0"/>
              <w:divBdr>
                <w:top w:val="none" w:sz="0" w:space="0" w:color="auto"/>
                <w:left w:val="none" w:sz="0" w:space="0" w:color="auto"/>
                <w:bottom w:val="none" w:sz="0" w:space="0" w:color="auto"/>
                <w:right w:val="none" w:sz="0" w:space="0" w:color="auto"/>
              </w:divBdr>
            </w:div>
          </w:divsChild>
        </w:div>
        <w:div w:id="1662350230">
          <w:marLeft w:val="0"/>
          <w:marRight w:val="0"/>
          <w:marTop w:val="0"/>
          <w:marBottom w:val="0"/>
          <w:divBdr>
            <w:top w:val="none" w:sz="0" w:space="0" w:color="auto"/>
            <w:left w:val="none" w:sz="0" w:space="0" w:color="auto"/>
            <w:bottom w:val="none" w:sz="0" w:space="0" w:color="auto"/>
            <w:right w:val="none" w:sz="0" w:space="0" w:color="auto"/>
          </w:divBdr>
          <w:divsChild>
            <w:div w:id="1224607013">
              <w:marLeft w:val="0"/>
              <w:marRight w:val="0"/>
              <w:marTop w:val="0"/>
              <w:marBottom w:val="0"/>
              <w:divBdr>
                <w:top w:val="none" w:sz="0" w:space="0" w:color="auto"/>
                <w:left w:val="none" w:sz="0" w:space="0" w:color="auto"/>
                <w:bottom w:val="none" w:sz="0" w:space="0" w:color="auto"/>
                <w:right w:val="none" w:sz="0" w:space="0" w:color="auto"/>
              </w:divBdr>
            </w:div>
          </w:divsChild>
        </w:div>
        <w:div w:id="1580165785">
          <w:marLeft w:val="0"/>
          <w:marRight w:val="0"/>
          <w:marTop w:val="0"/>
          <w:marBottom w:val="0"/>
          <w:divBdr>
            <w:top w:val="none" w:sz="0" w:space="0" w:color="auto"/>
            <w:left w:val="none" w:sz="0" w:space="0" w:color="auto"/>
            <w:bottom w:val="none" w:sz="0" w:space="0" w:color="auto"/>
            <w:right w:val="none" w:sz="0" w:space="0" w:color="auto"/>
          </w:divBdr>
          <w:divsChild>
            <w:div w:id="2030793495">
              <w:marLeft w:val="0"/>
              <w:marRight w:val="0"/>
              <w:marTop w:val="0"/>
              <w:marBottom w:val="0"/>
              <w:divBdr>
                <w:top w:val="none" w:sz="0" w:space="0" w:color="auto"/>
                <w:left w:val="none" w:sz="0" w:space="0" w:color="auto"/>
                <w:bottom w:val="none" w:sz="0" w:space="0" w:color="auto"/>
                <w:right w:val="none" w:sz="0" w:space="0" w:color="auto"/>
              </w:divBdr>
            </w:div>
          </w:divsChild>
        </w:div>
        <w:div w:id="1411542928">
          <w:marLeft w:val="0"/>
          <w:marRight w:val="0"/>
          <w:marTop w:val="0"/>
          <w:marBottom w:val="0"/>
          <w:divBdr>
            <w:top w:val="none" w:sz="0" w:space="0" w:color="auto"/>
            <w:left w:val="none" w:sz="0" w:space="0" w:color="auto"/>
            <w:bottom w:val="none" w:sz="0" w:space="0" w:color="auto"/>
            <w:right w:val="none" w:sz="0" w:space="0" w:color="auto"/>
          </w:divBdr>
          <w:divsChild>
            <w:div w:id="388110934">
              <w:marLeft w:val="0"/>
              <w:marRight w:val="0"/>
              <w:marTop w:val="0"/>
              <w:marBottom w:val="0"/>
              <w:divBdr>
                <w:top w:val="none" w:sz="0" w:space="0" w:color="auto"/>
                <w:left w:val="none" w:sz="0" w:space="0" w:color="auto"/>
                <w:bottom w:val="none" w:sz="0" w:space="0" w:color="auto"/>
                <w:right w:val="none" w:sz="0" w:space="0" w:color="auto"/>
              </w:divBdr>
            </w:div>
          </w:divsChild>
        </w:div>
        <w:div w:id="1010258398">
          <w:marLeft w:val="0"/>
          <w:marRight w:val="0"/>
          <w:marTop w:val="0"/>
          <w:marBottom w:val="0"/>
          <w:divBdr>
            <w:top w:val="none" w:sz="0" w:space="0" w:color="auto"/>
            <w:left w:val="none" w:sz="0" w:space="0" w:color="auto"/>
            <w:bottom w:val="none" w:sz="0" w:space="0" w:color="auto"/>
            <w:right w:val="none" w:sz="0" w:space="0" w:color="auto"/>
          </w:divBdr>
          <w:divsChild>
            <w:div w:id="2130080614">
              <w:marLeft w:val="0"/>
              <w:marRight w:val="0"/>
              <w:marTop w:val="0"/>
              <w:marBottom w:val="0"/>
              <w:divBdr>
                <w:top w:val="none" w:sz="0" w:space="0" w:color="auto"/>
                <w:left w:val="none" w:sz="0" w:space="0" w:color="auto"/>
                <w:bottom w:val="none" w:sz="0" w:space="0" w:color="auto"/>
                <w:right w:val="none" w:sz="0" w:space="0" w:color="auto"/>
              </w:divBdr>
            </w:div>
          </w:divsChild>
        </w:div>
        <w:div w:id="1861239961">
          <w:marLeft w:val="0"/>
          <w:marRight w:val="0"/>
          <w:marTop w:val="0"/>
          <w:marBottom w:val="0"/>
          <w:divBdr>
            <w:top w:val="none" w:sz="0" w:space="0" w:color="auto"/>
            <w:left w:val="none" w:sz="0" w:space="0" w:color="auto"/>
            <w:bottom w:val="none" w:sz="0" w:space="0" w:color="auto"/>
            <w:right w:val="none" w:sz="0" w:space="0" w:color="auto"/>
          </w:divBdr>
          <w:divsChild>
            <w:div w:id="1438911094">
              <w:marLeft w:val="0"/>
              <w:marRight w:val="0"/>
              <w:marTop w:val="0"/>
              <w:marBottom w:val="0"/>
              <w:divBdr>
                <w:top w:val="none" w:sz="0" w:space="0" w:color="auto"/>
                <w:left w:val="none" w:sz="0" w:space="0" w:color="auto"/>
                <w:bottom w:val="none" w:sz="0" w:space="0" w:color="auto"/>
                <w:right w:val="none" w:sz="0" w:space="0" w:color="auto"/>
              </w:divBdr>
            </w:div>
          </w:divsChild>
        </w:div>
        <w:div w:id="1089930611">
          <w:marLeft w:val="0"/>
          <w:marRight w:val="0"/>
          <w:marTop w:val="0"/>
          <w:marBottom w:val="0"/>
          <w:divBdr>
            <w:top w:val="none" w:sz="0" w:space="0" w:color="auto"/>
            <w:left w:val="none" w:sz="0" w:space="0" w:color="auto"/>
            <w:bottom w:val="none" w:sz="0" w:space="0" w:color="auto"/>
            <w:right w:val="none" w:sz="0" w:space="0" w:color="auto"/>
          </w:divBdr>
          <w:divsChild>
            <w:div w:id="1067339249">
              <w:marLeft w:val="0"/>
              <w:marRight w:val="0"/>
              <w:marTop w:val="0"/>
              <w:marBottom w:val="0"/>
              <w:divBdr>
                <w:top w:val="none" w:sz="0" w:space="0" w:color="auto"/>
                <w:left w:val="none" w:sz="0" w:space="0" w:color="auto"/>
                <w:bottom w:val="none" w:sz="0" w:space="0" w:color="auto"/>
                <w:right w:val="none" w:sz="0" w:space="0" w:color="auto"/>
              </w:divBdr>
            </w:div>
          </w:divsChild>
        </w:div>
        <w:div w:id="828984567">
          <w:marLeft w:val="0"/>
          <w:marRight w:val="0"/>
          <w:marTop w:val="0"/>
          <w:marBottom w:val="0"/>
          <w:divBdr>
            <w:top w:val="none" w:sz="0" w:space="0" w:color="auto"/>
            <w:left w:val="none" w:sz="0" w:space="0" w:color="auto"/>
            <w:bottom w:val="none" w:sz="0" w:space="0" w:color="auto"/>
            <w:right w:val="none" w:sz="0" w:space="0" w:color="auto"/>
          </w:divBdr>
          <w:divsChild>
            <w:div w:id="207184964">
              <w:marLeft w:val="0"/>
              <w:marRight w:val="0"/>
              <w:marTop w:val="0"/>
              <w:marBottom w:val="0"/>
              <w:divBdr>
                <w:top w:val="none" w:sz="0" w:space="0" w:color="auto"/>
                <w:left w:val="none" w:sz="0" w:space="0" w:color="auto"/>
                <w:bottom w:val="none" w:sz="0" w:space="0" w:color="auto"/>
                <w:right w:val="none" w:sz="0" w:space="0" w:color="auto"/>
              </w:divBdr>
            </w:div>
          </w:divsChild>
        </w:div>
        <w:div w:id="908149143">
          <w:marLeft w:val="0"/>
          <w:marRight w:val="0"/>
          <w:marTop w:val="0"/>
          <w:marBottom w:val="0"/>
          <w:divBdr>
            <w:top w:val="none" w:sz="0" w:space="0" w:color="auto"/>
            <w:left w:val="none" w:sz="0" w:space="0" w:color="auto"/>
            <w:bottom w:val="none" w:sz="0" w:space="0" w:color="auto"/>
            <w:right w:val="none" w:sz="0" w:space="0" w:color="auto"/>
          </w:divBdr>
          <w:divsChild>
            <w:div w:id="1327055187">
              <w:marLeft w:val="0"/>
              <w:marRight w:val="0"/>
              <w:marTop w:val="0"/>
              <w:marBottom w:val="0"/>
              <w:divBdr>
                <w:top w:val="none" w:sz="0" w:space="0" w:color="auto"/>
                <w:left w:val="none" w:sz="0" w:space="0" w:color="auto"/>
                <w:bottom w:val="none" w:sz="0" w:space="0" w:color="auto"/>
                <w:right w:val="none" w:sz="0" w:space="0" w:color="auto"/>
              </w:divBdr>
            </w:div>
          </w:divsChild>
        </w:div>
        <w:div w:id="1737511337">
          <w:marLeft w:val="0"/>
          <w:marRight w:val="0"/>
          <w:marTop w:val="0"/>
          <w:marBottom w:val="0"/>
          <w:divBdr>
            <w:top w:val="none" w:sz="0" w:space="0" w:color="auto"/>
            <w:left w:val="none" w:sz="0" w:space="0" w:color="auto"/>
            <w:bottom w:val="none" w:sz="0" w:space="0" w:color="auto"/>
            <w:right w:val="none" w:sz="0" w:space="0" w:color="auto"/>
          </w:divBdr>
          <w:divsChild>
            <w:div w:id="1604149044">
              <w:marLeft w:val="0"/>
              <w:marRight w:val="0"/>
              <w:marTop w:val="0"/>
              <w:marBottom w:val="0"/>
              <w:divBdr>
                <w:top w:val="none" w:sz="0" w:space="0" w:color="auto"/>
                <w:left w:val="none" w:sz="0" w:space="0" w:color="auto"/>
                <w:bottom w:val="none" w:sz="0" w:space="0" w:color="auto"/>
                <w:right w:val="none" w:sz="0" w:space="0" w:color="auto"/>
              </w:divBdr>
            </w:div>
          </w:divsChild>
        </w:div>
        <w:div w:id="908462922">
          <w:marLeft w:val="0"/>
          <w:marRight w:val="0"/>
          <w:marTop w:val="0"/>
          <w:marBottom w:val="0"/>
          <w:divBdr>
            <w:top w:val="none" w:sz="0" w:space="0" w:color="auto"/>
            <w:left w:val="none" w:sz="0" w:space="0" w:color="auto"/>
            <w:bottom w:val="none" w:sz="0" w:space="0" w:color="auto"/>
            <w:right w:val="none" w:sz="0" w:space="0" w:color="auto"/>
          </w:divBdr>
          <w:divsChild>
            <w:div w:id="1309820444">
              <w:marLeft w:val="0"/>
              <w:marRight w:val="0"/>
              <w:marTop w:val="0"/>
              <w:marBottom w:val="0"/>
              <w:divBdr>
                <w:top w:val="none" w:sz="0" w:space="0" w:color="auto"/>
                <w:left w:val="none" w:sz="0" w:space="0" w:color="auto"/>
                <w:bottom w:val="none" w:sz="0" w:space="0" w:color="auto"/>
                <w:right w:val="none" w:sz="0" w:space="0" w:color="auto"/>
              </w:divBdr>
            </w:div>
          </w:divsChild>
        </w:div>
        <w:div w:id="1428961157">
          <w:marLeft w:val="0"/>
          <w:marRight w:val="0"/>
          <w:marTop w:val="0"/>
          <w:marBottom w:val="0"/>
          <w:divBdr>
            <w:top w:val="none" w:sz="0" w:space="0" w:color="auto"/>
            <w:left w:val="none" w:sz="0" w:space="0" w:color="auto"/>
            <w:bottom w:val="none" w:sz="0" w:space="0" w:color="auto"/>
            <w:right w:val="none" w:sz="0" w:space="0" w:color="auto"/>
          </w:divBdr>
          <w:divsChild>
            <w:div w:id="802623558">
              <w:marLeft w:val="0"/>
              <w:marRight w:val="0"/>
              <w:marTop w:val="0"/>
              <w:marBottom w:val="0"/>
              <w:divBdr>
                <w:top w:val="none" w:sz="0" w:space="0" w:color="auto"/>
                <w:left w:val="none" w:sz="0" w:space="0" w:color="auto"/>
                <w:bottom w:val="none" w:sz="0" w:space="0" w:color="auto"/>
                <w:right w:val="none" w:sz="0" w:space="0" w:color="auto"/>
              </w:divBdr>
            </w:div>
          </w:divsChild>
        </w:div>
        <w:div w:id="1259680851">
          <w:marLeft w:val="0"/>
          <w:marRight w:val="0"/>
          <w:marTop w:val="0"/>
          <w:marBottom w:val="0"/>
          <w:divBdr>
            <w:top w:val="none" w:sz="0" w:space="0" w:color="auto"/>
            <w:left w:val="none" w:sz="0" w:space="0" w:color="auto"/>
            <w:bottom w:val="none" w:sz="0" w:space="0" w:color="auto"/>
            <w:right w:val="none" w:sz="0" w:space="0" w:color="auto"/>
          </w:divBdr>
          <w:divsChild>
            <w:div w:id="2131362354">
              <w:marLeft w:val="0"/>
              <w:marRight w:val="0"/>
              <w:marTop w:val="0"/>
              <w:marBottom w:val="0"/>
              <w:divBdr>
                <w:top w:val="none" w:sz="0" w:space="0" w:color="auto"/>
                <w:left w:val="none" w:sz="0" w:space="0" w:color="auto"/>
                <w:bottom w:val="none" w:sz="0" w:space="0" w:color="auto"/>
                <w:right w:val="none" w:sz="0" w:space="0" w:color="auto"/>
              </w:divBdr>
            </w:div>
          </w:divsChild>
        </w:div>
        <w:div w:id="1824076513">
          <w:marLeft w:val="0"/>
          <w:marRight w:val="0"/>
          <w:marTop w:val="0"/>
          <w:marBottom w:val="0"/>
          <w:divBdr>
            <w:top w:val="none" w:sz="0" w:space="0" w:color="auto"/>
            <w:left w:val="none" w:sz="0" w:space="0" w:color="auto"/>
            <w:bottom w:val="none" w:sz="0" w:space="0" w:color="auto"/>
            <w:right w:val="none" w:sz="0" w:space="0" w:color="auto"/>
          </w:divBdr>
          <w:divsChild>
            <w:div w:id="2037190900">
              <w:marLeft w:val="0"/>
              <w:marRight w:val="0"/>
              <w:marTop w:val="0"/>
              <w:marBottom w:val="0"/>
              <w:divBdr>
                <w:top w:val="none" w:sz="0" w:space="0" w:color="auto"/>
                <w:left w:val="none" w:sz="0" w:space="0" w:color="auto"/>
                <w:bottom w:val="none" w:sz="0" w:space="0" w:color="auto"/>
                <w:right w:val="none" w:sz="0" w:space="0" w:color="auto"/>
              </w:divBdr>
            </w:div>
          </w:divsChild>
        </w:div>
        <w:div w:id="274871954">
          <w:marLeft w:val="0"/>
          <w:marRight w:val="0"/>
          <w:marTop w:val="0"/>
          <w:marBottom w:val="0"/>
          <w:divBdr>
            <w:top w:val="none" w:sz="0" w:space="0" w:color="auto"/>
            <w:left w:val="none" w:sz="0" w:space="0" w:color="auto"/>
            <w:bottom w:val="none" w:sz="0" w:space="0" w:color="auto"/>
            <w:right w:val="none" w:sz="0" w:space="0" w:color="auto"/>
          </w:divBdr>
          <w:divsChild>
            <w:div w:id="1816407437">
              <w:marLeft w:val="0"/>
              <w:marRight w:val="0"/>
              <w:marTop w:val="0"/>
              <w:marBottom w:val="0"/>
              <w:divBdr>
                <w:top w:val="none" w:sz="0" w:space="0" w:color="auto"/>
                <w:left w:val="none" w:sz="0" w:space="0" w:color="auto"/>
                <w:bottom w:val="none" w:sz="0" w:space="0" w:color="auto"/>
                <w:right w:val="none" w:sz="0" w:space="0" w:color="auto"/>
              </w:divBdr>
            </w:div>
          </w:divsChild>
        </w:div>
        <w:div w:id="1584144897">
          <w:marLeft w:val="0"/>
          <w:marRight w:val="0"/>
          <w:marTop w:val="0"/>
          <w:marBottom w:val="0"/>
          <w:divBdr>
            <w:top w:val="none" w:sz="0" w:space="0" w:color="auto"/>
            <w:left w:val="none" w:sz="0" w:space="0" w:color="auto"/>
            <w:bottom w:val="none" w:sz="0" w:space="0" w:color="auto"/>
            <w:right w:val="none" w:sz="0" w:space="0" w:color="auto"/>
          </w:divBdr>
          <w:divsChild>
            <w:div w:id="310908261">
              <w:marLeft w:val="0"/>
              <w:marRight w:val="0"/>
              <w:marTop w:val="0"/>
              <w:marBottom w:val="0"/>
              <w:divBdr>
                <w:top w:val="none" w:sz="0" w:space="0" w:color="auto"/>
                <w:left w:val="none" w:sz="0" w:space="0" w:color="auto"/>
                <w:bottom w:val="none" w:sz="0" w:space="0" w:color="auto"/>
                <w:right w:val="none" w:sz="0" w:space="0" w:color="auto"/>
              </w:divBdr>
            </w:div>
          </w:divsChild>
        </w:div>
        <w:div w:id="585265583">
          <w:marLeft w:val="0"/>
          <w:marRight w:val="0"/>
          <w:marTop w:val="0"/>
          <w:marBottom w:val="0"/>
          <w:divBdr>
            <w:top w:val="none" w:sz="0" w:space="0" w:color="auto"/>
            <w:left w:val="none" w:sz="0" w:space="0" w:color="auto"/>
            <w:bottom w:val="none" w:sz="0" w:space="0" w:color="auto"/>
            <w:right w:val="none" w:sz="0" w:space="0" w:color="auto"/>
          </w:divBdr>
          <w:divsChild>
            <w:div w:id="400449110">
              <w:marLeft w:val="0"/>
              <w:marRight w:val="0"/>
              <w:marTop w:val="0"/>
              <w:marBottom w:val="0"/>
              <w:divBdr>
                <w:top w:val="none" w:sz="0" w:space="0" w:color="auto"/>
                <w:left w:val="none" w:sz="0" w:space="0" w:color="auto"/>
                <w:bottom w:val="none" w:sz="0" w:space="0" w:color="auto"/>
                <w:right w:val="none" w:sz="0" w:space="0" w:color="auto"/>
              </w:divBdr>
            </w:div>
          </w:divsChild>
        </w:div>
        <w:div w:id="374430894">
          <w:marLeft w:val="0"/>
          <w:marRight w:val="0"/>
          <w:marTop w:val="0"/>
          <w:marBottom w:val="0"/>
          <w:divBdr>
            <w:top w:val="none" w:sz="0" w:space="0" w:color="auto"/>
            <w:left w:val="none" w:sz="0" w:space="0" w:color="auto"/>
            <w:bottom w:val="none" w:sz="0" w:space="0" w:color="auto"/>
            <w:right w:val="none" w:sz="0" w:space="0" w:color="auto"/>
          </w:divBdr>
          <w:divsChild>
            <w:div w:id="20329376">
              <w:marLeft w:val="0"/>
              <w:marRight w:val="0"/>
              <w:marTop w:val="0"/>
              <w:marBottom w:val="0"/>
              <w:divBdr>
                <w:top w:val="none" w:sz="0" w:space="0" w:color="auto"/>
                <w:left w:val="none" w:sz="0" w:space="0" w:color="auto"/>
                <w:bottom w:val="none" w:sz="0" w:space="0" w:color="auto"/>
                <w:right w:val="none" w:sz="0" w:space="0" w:color="auto"/>
              </w:divBdr>
            </w:div>
          </w:divsChild>
        </w:div>
        <w:div w:id="212035802">
          <w:marLeft w:val="0"/>
          <w:marRight w:val="0"/>
          <w:marTop w:val="0"/>
          <w:marBottom w:val="0"/>
          <w:divBdr>
            <w:top w:val="none" w:sz="0" w:space="0" w:color="auto"/>
            <w:left w:val="none" w:sz="0" w:space="0" w:color="auto"/>
            <w:bottom w:val="none" w:sz="0" w:space="0" w:color="auto"/>
            <w:right w:val="none" w:sz="0" w:space="0" w:color="auto"/>
          </w:divBdr>
          <w:divsChild>
            <w:div w:id="811799507">
              <w:marLeft w:val="0"/>
              <w:marRight w:val="0"/>
              <w:marTop w:val="0"/>
              <w:marBottom w:val="0"/>
              <w:divBdr>
                <w:top w:val="none" w:sz="0" w:space="0" w:color="auto"/>
                <w:left w:val="none" w:sz="0" w:space="0" w:color="auto"/>
                <w:bottom w:val="none" w:sz="0" w:space="0" w:color="auto"/>
                <w:right w:val="none" w:sz="0" w:space="0" w:color="auto"/>
              </w:divBdr>
            </w:div>
          </w:divsChild>
        </w:div>
        <w:div w:id="1323200701">
          <w:marLeft w:val="0"/>
          <w:marRight w:val="0"/>
          <w:marTop w:val="0"/>
          <w:marBottom w:val="0"/>
          <w:divBdr>
            <w:top w:val="none" w:sz="0" w:space="0" w:color="auto"/>
            <w:left w:val="none" w:sz="0" w:space="0" w:color="auto"/>
            <w:bottom w:val="none" w:sz="0" w:space="0" w:color="auto"/>
            <w:right w:val="none" w:sz="0" w:space="0" w:color="auto"/>
          </w:divBdr>
          <w:divsChild>
            <w:div w:id="621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CG Village Plans">
      <a:dk1>
        <a:sysClr val="windowText" lastClr="000000"/>
      </a:dk1>
      <a:lt1>
        <a:sysClr val="window" lastClr="FFFFFF"/>
      </a:lt1>
      <a:dk2>
        <a:srgbClr val="0E2841"/>
      </a:dk2>
      <a:lt2>
        <a:srgbClr val="E8E8E8"/>
      </a:lt2>
      <a:accent1>
        <a:srgbClr val="4A3151"/>
      </a:accent1>
      <a:accent2>
        <a:srgbClr val="BDA0C5"/>
      </a:accent2>
      <a:accent3>
        <a:srgbClr val="A6C9EB"/>
      </a:accent3>
      <a:accent4>
        <a:srgbClr val="AECCD4"/>
      </a:accent4>
      <a:accent5>
        <a:srgbClr val="C4EBBB"/>
      </a:accent5>
      <a:accent6>
        <a:srgbClr val="F1CEEE"/>
      </a:accent6>
      <a:hlink>
        <a:srgbClr val="0070C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9530A676395645A0E791CF772697E9" ma:contentTypeVersion="4" ma:contentTypeDescription="Create a new document." ma:contentTypeScope="" ma:versionID="54e1f41c7fdc4804d9c07e47cacfc5b5">
  <xsd:schema xmlns:xsd="http://www.w3.org/2001/XMLSchema" xmlns:xs="http://www.w3.org/2001/XMLSchema" xmlns:p="http://schemas.microsoft.com/office/2006/metadata/properties" xmlns:ns2="01cc7abf-1139-41e3-9617-d93aafd4510d" targetNamespace="http://schemas.microsoft.com/office/2006/metadata/properties" ma:root="true" ma:fieldsID="a6d43ba9af8af89b180fe5a7a0af9de3" ns2:_="">
    <xsd:import namespace="01cc7abf-1139-41e3-9617-d93aafd45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c7abf-1139-41e3-9617-d93aafd45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D6570B-72E4-4707-8682-5DD30F924C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8F6D90-6EDF-4D1D-978C-3F14BB80FC45}">
  <ds:schemaRefs>
    <ds:schemaRef ds:uri="http://schemas.microsoft.com/sharepoint/v3/contenttype/forms"/>
  </ds:schemaRefs>
</ds:datastoreItem>
</file>

<file path=customXml/itemProps3.xml><?xml version="1.0" encoding="utf-8"?>
<ds:datastoreItem xmlns:ds="http://schemas.openxmlformats.org/officeDocument/2006/customXml" ds:itemID="{BEE6019C-C174-47F8-852C-A84D48F190AE}">
  <ds:schemaRefs>
    <ds:schemaRef ds:uri="http://schemas.openxmlformats.org/officeDocument/2006/bibliography"/>
  </ds:schemaRefs>
</ds:datastoreItem>
</file>

<file path=customXml/itemProps4.xml><?xml version="1.0" encoding="utf-8"?>
<ds:datastoreItem xmlns:ds="http://schemas.openxmlformats.org/officeDocument/2006/customXml" ds:itemID="{199397E1-18FA-4A70-899F-EB4F72FC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c7abf-1139-41e3-9617-d93aafd4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6204</Words>
  <Characters>35368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Knox</dc:creator>
  <cp:keywords/>
  <dc:description/>
  <cp:lastModifiedBy>Mary Kerr</cp:lastModifiedBy>
  <cp:revision>3</cp:revision>
  <dcterms:created xsi:type="dcterms:W3CDTF">2024-05-21T11:17:00Z</dcterms:created>
  <dcterms:modified xsi:type="dcterms:W3CDTF">2024-05-21T15:28:00Z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0x010100A29530A676395645A0E791CF772697E9</vt:lpwstr>
  </property>
</Properties>
</file>