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EC395" w14:textId="43A59D80" w:rsidR="00557293" w:rsidRDefault="00557293" w:rsidP="00557293">
      <w:r w:rsidRPr="002A126D">
        <w:rPr>
          <w:noProof/>
          <w:lang w:eastAsia="en-GB"/>
        </w:rPr>
        <w:drawing>
          <wp:inline distT="0" distB="0" distL="0" distR="0" wp14:anchorId="2EB4393C" wp14:editId="3A17DCB6">
            <wp:extent cx="2095500" cy="678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B7A4D" w14:textId="43980580" w:rsidR="00557293" w:rsidRDefault="00D10188" w:rsidP="00557293">
      <w:r w:rsidRPr="00D10188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1276B2" wp14:editId="73E1FB4A">
                <wp:simplePos x="0" y="0"/>
                <wp:positionH relativeFrom="column">
                  <wp:posOffset>5396230</wp:posOffset>
                </wp:positionH>
                <wp:positionV relativeFrom="paragraph">
                  <wp:posOffset>560705</wp:posOffset>
                </wp:positionV>
                <wp:extent cx="2360930" cy="1404620"/>
                <wp:effectExtent l="0" t="635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422EB" w14:textId="25E32AFF" w:rsidR="00D10188" w:rsidRPr="00D10188" w:rsidRDefault="00D1018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276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9pt;margin-top:44.15pt;width:185.9pt;height:110.6pt;rotation: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" stroked="f">
                <v:textbox style="mso-fit-shape-to-text:t">
                  <w:txbxContent>
                    <w:p w14:paraId="0AA422EB" w14:textId="25E32AFF" w:rsidR="00D10188" w:rsidRPr="00D10188" w:rsidRDefault="00D10188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410"/>
      </w:tblGrid>
      <w:tr w:rsidR="00557293" w14:paraId="5CE2C022" w14:textId="77777777" w:rsidTr="00BB4195">
        <w:trPr>
          <w:trHeight w:val="686"/>
        </w:trPr>
        <w:tc>
          <w:tcPr>
            <w:tcW w:w="6799" w:type="dxa"/>
            <w:shd w:val="clear" w:color="auto" w:fill="F2F2F2"/>
            <w:hideMark/>
          </w:tcPr>
          <w:p w14:paraId="287FAA33" w14:textId="28C92106" w:rsidR="00557293" w:rsidRPr="00F85E7E" w:rsidRDefault="00557293" w:rsidP="001F3782">
            <w:pPr>
              <w:jc w:val="both"/>
              <w:rPr>
                <w:rFonts w:ascii="Arial" w:hAnsi="Arial" w:cs="Arial"/>
                <w:b/>
              </w:rPr>
            </w:pPr>
            <w:r w:rsidRPr="00F85E7E">
              <w:rPr>
                <w:rFonts w:ascii="Arial" w:hAnsi="Arial" w:cs="Arial"/>
                <w:b/>
              </w:rPr>
              <w:t>ELECTED MEMBERS’ CONFERENCE ATTENDANCE</w:t>
            </w:r>
          </w:p>
        </w:tc>
        <w:tc>
          <w:tcPr>
            <w:tcW w:w="2410" w:type="dxa"/>
            <w:shd w:val="clear" w:color="auto" w:fill="F2F2F2"/>
          </w:tcPr>
          <w:p w14:paraId="44B13248" w14:textId="535D3192" w:rsidR="00557293" w:rsidRPr="00F85E7E" w:rsidRDefault="001A0473" w:rsidP="00F65AB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="00E678D4">
              <w:rPr>
                <w:rFonts w:ascii="Arial" w:hAnsi="Arial" w:cs="Arial"/>
                <w:b/>
              </w:rPr>
              <w:t xml:space="preserve"> </w:t>
            </w:r>
            <w:r w:rsidR="00F65AB5">
              <w:rPr>
                <w:rFonts w:ascii="Arial" w:hAnsi="Arial" w:cs="Arial"/>
                <w:b/>
              </w:rPr>
              <w:t>March</w:t>
            </w:r>
            <w:r w:rsidR="00E678D4">
              <w:rPr>
                <w:rFonts w:ascii="Arial" w:hAnsi="Arial" w:cs="Arial"/>
                <w:b/>
              </w:rPr>
              <w:t xml:space="preserve"> 2017</w:t>
            </w:r>
          </w:p>
        </w:tc>
      </w:tr>
      <w:tr w:rsidR="00557293" w14:paraId="315C0751" w14:textId="77777777" w:rsidTr="00BB4195">
        <w:trPr>
          <w:trHeight w:val="505"/>
        </w:trPr>
        <w:tc>
          <w:tcPr>
            <w:tcW w:w="9209" w:type="dxa"/>
            <w:gridSpan w:val="2"/>
            <w:shd w:val="clear" w:color="auto" w:fill="F2F2F2"/>
          </w:tcPr>
          <w:p w14:paraId="0B1C7F67" w14:textId="77777777" w:rsidR="00557293" w:rsidRDefault="00E678D4" w:rsidP="001F3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CORPORATE POLICY &amp; RESOURCES COMMITTEE</w:t>
            </w:r>
          </w:p>
          <w:p w14:paraId="01F1B93D" w14:textId="5F505687" w:rsidR="00B2335C" w:rsidRPr="00F85E7E" w:rsidRDefault="00B2335C" w:rsidP="001F3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 Information </w:t>
            </w:r>
          </w:p>
        </w:tc>
      </w:tr>
    </w:tbl>
    <w:p w14:paraId="32918413" w14:textId="77777777" w:rsidR="00557293" w:rsidRDefault="00557293" w:rsidP="00557293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5916"/>
      </w:tblGrid>
      <w:tr w:rsidR="00557293" w:rsidRPr="00FE2782" w14:paraId="5E7A0CAF" w14:textId="77777777" w:rsidTr="00937523">
        <w:tc>
          <w:tcPr>
            <w:tcW w:w="9209" w:type="dxa"/>
            <w:gridSpan w:val="2"/>
            <w:shd w:val="clear" w:color="auto" w:fill="EAEAEA"/>
          </w:tcPr>
          <w:p w14:paraId="138488A0" w14:textId="2C7BECB7" w:rsidR="00557293" w:rsidRPr="0049736E" w:rsidRDefault="00557293" w:rsidP="001F378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9736E">
              <w:rPr>
                <w:rFonts w:ascii="Arial" w:hAnsi="Arial" w:cs="Arial"/>
                <w:b/>
                <w:sz w:val="28"/>
                <w:szCs w:val="28"/>
              </w:rPr>
              <w:t>Linkage to Council Strategy (2015-19)</w:t>
            </w:r>
          </w:p>
        </w:tc>
      </w:tr>
      <w:tr w:rsidR="00557293" w:rsidRPr="00FE2782" w14:paraId="0CE4AF7B" w14:textId="77777777" w:rsidTr="00937523">
        <w:tc>
          <w:tcPr>
            <w:tcW w:w="3293" w:type="dxa"/>
            <w:shd w:val="clear" w:color="auto" w:fill="EAEAEA"/>
          </w:tcPr>
          <w:p w14:paraId="0B457603" w14:textId="77777777" w:rsidR="00557293" w:rsidRPr="00FE2782" w:rsidRDefault="00557293" w:rsidP="001F378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Theme</w:t>
            </w:r>
          </w:p>
        </w:tc>
        <w:tc>
          <w:tcPr>
            <w:tcW w:w="5916" w:type="dxa"/>
            <w:shd w:val="clear" w:color="auto" w:fill="EAEAEA"/>
          </w:tcPr>
          <w:p w14:paraId="02CCFBCE" w14:textId="18088BC8" w:rsidR="00557293" w:rsidRPr="00FE2782" w:rsidRDefault="00557293" w:rsidP="001F37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 and Champion</w:t>
            </w:r>
          </w:p>
        </w:tc>
      </w:tr>
      <w:tr w:rsidR="00557293" w:rsidRPr="00FE2782" w14:paraId="551B0E30" w14:textId="77777777" w:rsidTr="00937523">
        <w:tc>
          <w:tcPr>
            <w:tcW w:w="3293" w:type="dxa"/>
            <w:shd w:val="clear" w:color="auto" w:fill="EAEAEA"/>
          </w:tcPr>
          <w:p w14:paraId="3C2CCA84" w14:textId="77777777" w:rsidR="00557293" w:rsidRPr="00FE2782" w:rsidRDefault="00557293" w:rsidP="001F378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</w:t>
            </w:r>
          </w:p>
        </w:tc>
        <w:tc>
          <w:tcPr>
            <w:tcW w:w="5916" w:type="dxa"/>
            <w:shd w:val="clear" w:color="auto" w:fill="EAEAEA"/>
          </w:tcPr>
          <w:p w14:paraId="1D6209B4" w14:textId="77777777" w:rsidR="00557293" w:rsidRPr="00FE2782" w:rsidRDefault="00557293" w:rsidP="001F37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civic leadership</w:t>
            </w:r>
          </w:p>
        </w:tc>
      </w:tr>
      <w:tr w:rsidR="00557293" w:rsidRPr="00FE2782" w14:paraId="2D51D195" w14:textId="77777777" w:rsidTr="00937523">
        <w:tc>
          <w:tcPr>
            <w:tcW w:w="3293" w:type="dxa"/>
            <w:shd w:val="clear" w:color="auto" w:fill="EAEAEA"/>
          </w:tcPr>
          <w:p w14:paraId="09FC3270" w14:textId="77777777" w:rsidR="00557293" w:rsidRPr="00FE2782" w:rsidRDefault="00557293" w:rsidP="001F3782">
            <w:pPr>
              <w:jc w:val="both"/>
              <w:rPr>
                <w:rFonts w:ascii="Arial" w:hAnsi="Arial" w:cs="Arial"/>
                <w:b/>
              </w:rPr>
            </w:pPr>
            <w:r w:rsidRPr="00FE2782">
              <w:rPr>
                <w:rFonts w:ascii="Arial" w:hAnsi="Arial" w:cs="Arial"/>
                <w:b/>
              </w:rPr>
              <w:t>Lead Officer</w:t>
            </w:r>
          </w:p>
        </w:tc>
        <w:tc>
          <w:tcPr>
            <w:tcW w:w="5916" w:type="dxa"/>
            <w:shd w:val="clear" w:color="auto" w:fill="EAEAEA"/>
          </w:tcPr>
          <w:p w14:paraId="2B27B4DA" w14:textId="6B2E94A2" w:rsidR="00557293" w:rsidRPr="00FE2782" w:rsidRDefault="00557293" w:rsidP="001F37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Performance</w:t>
            </w:r>
          </w:p>
        </w:tc>
      </w:tr>
      <w:tr w:rsidR="00557293" w:rsidRPr="00FE2782" w14:paraId="2CF2C150" w14:textId="77777777" w:rsidTr="00937523">
        <w:tc>
          <w:tcPr>
            <w:tcW w:w="3293" w:type="dxa"/>
            <w:shd w:val="clear" w:color="auto" w:fill="EAEAEA"/>
          </w:tcPr>
          <w:p w14:paraId="36E2186C" w14:textId="77777777" w:rsidR="00557293" w:rsidRPr="00FE2782" w:rsidRDefault="00557293" w:rsidP="001F3782">
            <w:pPr>
              <w:jc w:val="both"/>
              <w:rPr>
                <w:rFonts w:ascii="Arial" w:hAnsi="Arial" w:cs="Arial"/>
                <w:b/>
              </w:rPr>
            </w:pPr>
            <w:r w:rsidRPr="00FE2782">
              <w:rPr>
                <w:rFonts w:ascii="Arial" w:hAnsi="Arial" w:cs="Arial"/>
                <w:b/>
              </w:rPr>
              <w:t xml:space="preserve">Cost: </w:t>
            </w:r>
            <w:r w:rsidRPr="00FE2782">
              <w:rPr>
                <w:rFonts w:ascii="Arial" w:hAnsi="Arial" w:cs="Arial"/>
              </w:rPr>
              <w:t>(If applicable)</w:t>
            </w:r>
          </w:p>
        </w:tc>
        <w:tc>
          <w:tcPr>
            <w:tcW w:w="5916" w:type="dxa"/>
            <w:shd w:val="clear" w:color="auto" w:fill="EAEAEA"/>
          </w:tcPr>
          <w:p w14:paraId="1ACFB22A" w14:textId="2A771485" w:rsidR="00D6561A" w:rsidRPr="00FE2782" w:rsidRDefault="00D6561A" w:rsidP="004F6B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10DD1">
              <w:rPr>
                <w:rFonts w:ascii="Arial" w:hAnsi="Arial" w:cs="Arial"/>
              </w:rPr>
              <w:t xml:space="preserve">osts to be met, as detailed below, from Conference Budget </w:t>
            </w:r>
            <w:r>
              <w:rPr>
                <w:rFonts w:ascii="Arial" w:hAnsi="Arial" w:cs="Arial"/>
              </w:rPr>
              <w:t xml:space="preserve">(£8,000 allocated proportionally) </w:t>
            </w:r>
            <w:r w:rsidR="00374DE7">
              <w:rPr>
                <w:rFonts w:ascii="Arial" w:hAnsi="Arial" w:cs="Arial"/>
              </w:rPr>
              <w:t>£200 per Councillor</w:t>
            </w:r>
          </w:p>
        </w:tc>
      </w:tr>
    </w:tbl>
    <w:p w14:paraId="677829DA" w14:textId="25B936FE" w:rsidR="00557293" w:rsidRDefault="00557293" w:rsidP="00874ED8">
      <w:pPr>
        <w:jc w:val="both"/>
        <w:rPr>
          <w:rFonts w:ascii="Arial" w:hAnsi="Arial" w:cs="Arial"/>
          <w:b/>
        </w:rPr>
      </w:pPr>
    </w:p>
    <w:p w14:paraId="4CA4934C" w14:textId="77777777" w:rsidR="00EA1AFC" w:rsidRPr="00E678D4" w:rsidRDefault="00EA1AFC" w:rsidP="00874ED8">
      <w:pPr>
        <w:jc w:val="both"/>
        <w:rPr>
          <w:rFonts w:ascii="Arial" w:hAnsi="Arial" w:cs="Arial"/>
          <w:b/>
        </w:rPr>
      </w:pPr>
    </w:p>
    <w:p w14:paraId="3CD90D66" w14:textId="20BE864F" w:rsidR="00FF1AF8" w:rsidRPr="00F65AB5" w:rsidRDefault="00FF1AF8" w:rsidP="00F65AB5">
      <w:pPr>
        <w:ind w:left="709" w:hanging="709"/>
        <w:rPr>
          <w:rFonts w:ascii="Arial" w:hAnsi="Arial" w:cs="Arial"/>
          <w:b/>
        </w:rPr>
      </w:pPr>
      <w:r w:rsidRPr="00E678D4">
        <w:rPr>
          <w:rFonts w:ascii="Arial" w:hAnsi="Arial" w:cs="Arial"/>
          <w:b/>
        </w:rPr>
        <w:t>1.</w:t>
      </w:r>
      <w:r w:rsidRPr="00E678D4">
        <w:rPr>
          <w:rFonts w:ascii="Arial" w:hAnsi="Arial" w:cs="Arial"/>
          <w:b/>
        </w:rPr>
        <w:tab/>
        <w:t>Purpose of report</w:t>
      </w:r>
      <w:r w:rsidR="00F65AB5">
        <w:rPr>
          <w:rFonts w:ascii="Arial" w:hAnsi="Arial" w:cs="Arial"/>
          <w:b/>
        </w:rPr>
        <w:br/>
      </w:r>
      <w:r w:rsidR="00F65AB5">
        <w:rPr>
          <w:rFonts w:ascii="Arial" w:hAnsi="Arial" w:cs="Arial"/>
          <w:b/>
        </w:rPr>
        <w:br/>
      </w:r>
      <w:r w:rsidRPr="00E678D4">
        <w:rPr>
          <w:rFonts w:ascii="Arial" w:hAnsi="Arial" w:cs="Arial"/>
        </w:rPr>
        <w:t xml:space="preserve">To </w:t>
      </w:r>
      <w:r w:rsidR="00374DE7" w:rsidRPr="00E678D4">
        <w:rPr>
          <w:rFonts w:ascii="Arial" w:hAnsi="Arial" w:cs="Arial"/>
        </w:rPr>
        <w:t>inf</w:t>
      </w:r>
      <w:r w:rsidR="0084755D">
        <w:rPr>
          <w:rFonts w:ascii="Arial" w:hAnsi="Arial" w:cs="Arial"/>
        </w:rPr>
        <w:t>orm Councillors about conference</w:t>
      </w:r>
      <w:bookmarkStart w:id="0" w:name="_GoBack"/>
      <w:bookmarkEnd w:id="0"/>
      <w:r w:rsidR="00374DE7" w:rsidRPr="00E678D4">
        <w:rPr>
          <w:rFonts w:ascii="Arial" w:hAnsi="Arial" w:cs="Arial"/>
        </w:rPr>
        <w:t xml:space="preserve">s that they may wish to attend. </w:t>
      </w:r>
    </w:p>
    <w:p w14:paraId="6DE3DA2B" w14:textId="77777777" w:rsidR="00FF1AF8" w:rsidRPr="00E678D4" w:rsidRDefault="00FF1AF8" w:rsidP="00FF1AF8">
      <w:pPr>
        <w:rPr>
          <w:rFonts w:ascii="Arial" w:hAnsi="Arial" w:cs="Arial"/>
        </w:rPr>
      </w:pPr>
    </w:p>
    <w:p w14:paraId="3E34945C" w14:textId="77777777" w:rsidR="00F65AB5" w:rsidRDefault="00374DE7" w:rsidP="00F65AB5">
      <w:pPr>
        <w:ind w:left="709" w:hanging="709"/>
        <w:rPr>
          <w:rFonts w:ascii="Arial" w:hAnsi="Arial" w:cs="Arial"/>
        </w:rPr>
      </w:pPr>
      <w:r w:rsidRPr="00E678D4">
        <w:rPr>
          <w:rFonts w:ascii="Arial" w:hAnsi="Arial" w:cs="Arial"/>
          <w:b/>
        </w:rPr>
        <w:t>2.</w:t>
      </w:r>
      <w:r w:rsidR="00FF1AF8" w:rsidRPr="00E678D4">
        <w:rPr>
          <w:rFonts w:ascii="Arial" w:hAnsi="Arial" w:cs="Arial"/>
        </w:rPr>
        <w:tab/>
        <w:t>The following are listed for consideration:</w:t>
      </w:r>
      <w:r w:rsidR="00F65AB5">
        <w:rPr>
          <w:rFonts w:ascii="Arial" w:hAnsi="Arial" w:cs="Arial"/>
        </w:rPr>
        <w:br/>
      </w:r>
    </w:p>
    <w:p w14:paraId="1A86254E" w14:textId="1BA1E298" w:rsidR="006B06CD" w:rsidRPr="00C14B47" w:rsidRDefault="00F65AB5" w:rsidP="00C14B47">
      <w:pPr>
        <w:spacing w:line="276" w:lineRule="auto"/>
        <w:ind w:left="1418" w:hanging="709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</w:rPr>
        <w:t>2.1</w:t>
      </w:r>
      <w:r>
        <w:rPr>
          <w:rFonts w:ascii="Arial" w:hAnsi="Arial" w:cs="Arial"/>
          <w:b/>
        </w:rPr>
        <w:tab/>
        <w:t>NILGA – ‘Foundations for Innovation’; Towards Digital Local Government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F65AB5">
        <w:rPr>
          <w:rFonts w:ascii="Arial" w:hAnsi="Arial" w:cs="Arial"/>
        </w:rPr>
        <w:t xml:space="preserve">NILGA will be holding a conference </w:t>
      </w:r>
      <w:r w:rsidRPr="00F65AB5">
        <w:rPr>
          <w:rFonts w:ascii="Arial" w:hAnsi="Arial" w:cs="Arial"/>
          <w:b/>
          <w:bCs/>
          <w:i/>
          <w:iCs/>
        </w:rPr>
        <w:t xml:space="preserve">“Foundations for Innovation; Towards Digital Local Government” </w:t>
      </w:r>
      <w:r w:rsidRPr="00F65AB5">
        <w:rPr>
          <w:rFonts w:ascii="Arial" w:hAnsi="Arial" w:cs="Arial"/>
        </w:rPr>
        <w:t>on 25</w:t>
      </w:r>
      <w:r w:rsidRPr="00F65AB5">
        <w:rPr>
          <w:rFonts w:ascii="Arial" w:hAnsi="Arial" w:cs="Arial"/>
          <w:vertAlign w:val="superscript"/>
        </w:rPr>
        <w:t>th</w:t>
      </w:r>
      <w:r w:rsidRPr="00F65AB5">
        <w:rPr>
          <w:rFonts w:ascii="Arial" w:hAnsi="Arial" w:cs="Arial"/>
        </w:rPr>
        <w:t xml:space="preserve"> April 2017</w:t>
      </w:r>
      <w:r w:rsidR="00DD357F">
        <w:rPr>
          <w:rFonts w:ascii="Arial" w:hAnsi="Arial" w:cs="Arial"/>
        </w:rPr>
        <w:t xml:space="preserve"> at Craigavon Civic centre</w:t>
      </w:r>
      <w:r w:rsidRPr="00F65AB5">
        <w:rPr>
          <w:rFonts w:ascii="Arial" w:hAnsi="Arial" w:cs="Arial"/>
        </w:rPr>
        <w:t xml:space="preserve">, with the purpose of considering </w:t>
      </w:r>
      <w:r w:rsidRPr="00F65AB5">
        <w:rPr>
          <w:rFonts w:ascii="Arial" w:hAnsi="Arial" w:cs="Arial"/>
          <w:lang w:val="en-US"/>
        </w:rPr>
        <w:t>the transformation challenges for our 11 councils, and how to maximise the opportunities of digital technology, innovation and collaboration, to deliver better services for our ratepayers.</w:t>
      </w:r>
      <w:r>
        <w:rPr>
          <w:lang w:val="en-US"/>
        </w:rPr>
        <w:t xml:space="preserve"> </w:t>
      </w:r>
      <w:r>
        <w:rPr>
          <w:lang w:val="en-US"/>
        </w:rPr>
        <w:br/>
      </w:r>
      <w:r w:rsidRPr="00F65AB5">
        <w:rPr>
          <w:rFonts w:ascii="Arial" w:hAnsi="Arial" w:cs="Arial"/>
          <w:lang w:val="en-US"/>
        </w:rPr>
        <w:br/>
      </w:r>
      <w:r w:rsidRPr="00F65AB5">
        <w:rPr>
          <w:rFonts w:ascii="Arial" w:hAnsi="Arial" w:cs="Arial"/>
          <w:bCs/>
          <w:lang w:val="en-US"/>
        </w:rPr>
        <w:t>It is intended that this conference will be solely for local government members and officers, and will be of interest to a wide range of people across the sector, particularly those who are interested in transforming service delivery, developing the digital economy, information management, collaborative wo</w:t>
      </w:r>
      <w:r>
        <w:rPr>
          <w:rFonts w:ascii="Arial" w:hAnsi="Arial" w:cs="Arial"/>
          <w:bCs/>
          <w:lang w:val="en-US"/>
        </w:rPr>
        <w:t>rking and improving efficiency.</w:t>
      </w:r>
      <w:r>
        <w:rPr>
          <w:rFonts w:ascii="Arial" w:hAnsi="Arial" w:cs="Arial"/>
          <w:bCs/>
          <w:lang w:val="en-US"/>
        </w:rPr>
        <w:br/>
      </w:r>
      <w:r>
        <w:rPr>
          <w:rFonts w:ascii="Arial" w:hAnsi="Arial" w:cs="Arial"/>
          <w:bCs/>
          <w:lang w:val="en-US"/>
        </w:rPr>
        <w:br/>
      </w:r>
      <w:r w:rsidRPr="00F65AB5">
        <w:rPr>
          <w:rFonts w:ascii="Arial" w:hAnsi="Arial" w:cs="Arial"/>
          <w:lang w:val="en-US"/>
        </w:rPr>
        <w:t xml:space="preserve">Participation is confirmed by NESTA, Department of Finance, Limerick County Council, Department of Economy, NIHE, and further speakers being sourced from Peterborough DNA, LGA Innovation Board, Greater Manchester, and a number of other councils. A draft agenda is attached, but is still subject to some change. </w:t>
      </w:r>
      <w:r>
        <w:rPr>
          <w:rFonts w:ascii="Arial" w:hAnsi="Arial" w:cs="Arial"/>
          <w:bCs/>
          <w:lang w:val="en-US"/>
        </w:rPr>
        <w:br/>
      </w:r>
      <w:r w:rsidR="00E678D4" w:rsidRPr="00E678D4">
        <w:rPr>
          <w:rFonts w:ascii="Arial" w:hAnsi="Arial" w:cs="Arial"/>
        </w:rPr>
        <w:lastRenderedPageBreak/>
        <w:t>Cost: Free of charge</w:t>
      </w:r>
      <w:r w:rsidR="00E678D4" w:rsidRPr="00E678D4">
        <w:rPr>
          <w:rFonts w:ascii="Arial" w:hAnsi="Arial" w:cs="Arial"/>
        </w:rPr>
        <w:br/>
      </w:r>
      <w:r w:rsidR="00E678D4" w:rsidRPr="00E678D4">
        <w:rPr>
          <w:rFonts w:ascii="Arial" w:hAnsi="Arial" w:cs="Arial"/>
          <w:bCs/>
          <w:i/>
          <w:iCs/>
        </w:rPr>
        <w:t>NILGA Full Members will automatically be registered for the event.</w:t>
      </w:r>
      <w:r w:rsidR="00C14B47">
        <w:rPr>
          <w:rFonts w:ascii="Arial" w:hAnsi="Arial" w:cs="Arial"/>
          <w:bCs/>
          <w:i/>
          <w:iCs/>
        </w:rPr>
        <w:br/>
      </w:r>
    </w:p>
    <w:p w14:paraId="59FFFFC1" w14:textId="09EA289F" w:rsidR="006B06CD" w:rsidRPr="00F65AB5" w:rsidRDefault="006B06CD" w:rsidP="006B06CD">
      <w:pPr>
        <w:spacing w:line="276" w:lineRule="auto"/>
        <w:ind w:left="1418" w:hanging="709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object w:dxaOrig="1531" w:dyaOrig="990" w14:anchorId="76759D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5pt;height:49.5pt" o:ole="">
            <v:imagedata r:id="rId9" o:title=""/>
          </v:shape>
          <o:OLEObject Type="Embed" ProgID="NuancePDF.Document" ShapeID="_x0000_i1025" DrawAspect="Icon" ObjectID="_1550394332" r:id="rId10">
            <o:FieldCodes>\s</o:FieldCodes>
          </o:OLEObject>
        </w:object>
      </w:r>
      <w:bookmarkStart w:id="1" w:name="_MON_1549710558"/>
      <w:bookmarkEnd w:id="1"/>
      <w:r w:rsidR="00C14B47">
        <w:rPr>
          <w:rFonts w:ascii="Arial" w:hAnsi="Arial" w:cs="Arial"/>
          <w:bCs/>
          <w:lang w:val="en-US"/>
        </w:rPr>
        <w:object w:dxaOrig="1531" w:dyaOrig="990" w14:anchorId="1DD5B4A7">
          <v:shape id="_x0000_i1026" type="#_x0000_t75" style="width:76.55pt;height:49.5pt" o:ole="">
            <v:imagedata r:id="rId11" o:title=""/>
          </v:shape>
          <o:OLEObject Type="Embed" ProgID="Word.Document.12" ShapeID="_x0000_i1026" DrawAspect="Icon" ObjectID="_1550394333" r:id="rId12">
            <o:FieldCodes>\s</o:FieldCodes>
          </o:OLEObject>
        </w:object>
      </w:r>
    </w:p>
    <w:p w14:paraId="5E99C843" w14:textId="7C664DEF" w:rsidR="00EA1AFC" w:rsidRPr="00E678D4" w:rsidRDefault="00B34B36" w:rsidP="007B2E50">
      <w:pPr>
        <w:pStyle w:val="NoSpacing"/>
        <w:rPr>
          <w:rFonts w:ascii="Arial" w:hAnsi="Arial" w:cs="Arial"/>
          <w:sz w:val="24"/>
          <w:szCs w:val="24"/>
        </w:rPr>
      </w:pPr>
      <w:r w:rsidRPr="00E678D4">
        <w:rPr>
          <w:rFonts w:ascii="Arial" w:hAnsi="Arial" w:cs="Arial"/>
          <w:sz w:val="24"/>
          <w:szCs w:val="24"/>
        </w:rPr>
        <w:t xml:space="preserve"> </w:t>
      </w:r>
    </w:p>
    <w:p w14:paraId="124A627A" w14:textId="05718F56" w:rsidR="00FF1AF8" w:rsidRPr="00E678D4" w:rsidRDefault="00F018A6" w:rsidP="00FF1AF8">
      <w:pPr>
        <w:rPr>
          <w:rFonts w:ascii="Arial" w:hAnsi="Arial" w:cs="Arial"/>
          <w:b/>
        </w:rPr>
      </w:pPr>
      <w:r w:rsidRPr="00E678D4">
        <w:rPr>
          <w:rFonts w:ascii="Arial" w:hAnsi="Arial" w:cs="Arial"/>
          <w:b/>
        </w:rPr>
        <w:t>3</w:t>
      </w:r>
      <w:r w:rsidR="00FF1AF8" w:rsidRPr="00E678D4">
        <w:rPr>
          <w:rFonts w:ascii="Arial" w:hAnsi="Arial" w:cs="Arial"/>
          <w:b/>
        </w:rPr>
        <w:t>.</w:t>
      </w:r>
      <w:r w:rsidR="00FF1AF8" w:rsidRPr="00E678D4">
        <w:rPr>
          <w:rFonts w:ascii="Arial" w:hAnsi="Arial" w:cs="Arial"/>
          <w:b/>
        </w:rPr>
        <w:tab/>
        <w:t>Recommendation</w:t>
      </w:r>
    </w:p>
    <w:p w14:paraId="4AB096FF" w14:textId="77777777" w:rsidR="00FF1AF8" w:rsidRPr="00E678D4" w:rsidRDefault="00FF1AF8" w:rsidP="00FF1AF8">
      <w:pPr>
        <w:rPr>
          <w:rFonts w:ascii="Arial" w:hAnsi="Arial" w:cs="Arial"/>
        </w:rPr>
      </w:pPr>
    </w:p>
    <w:p w14:paraId="518F0279" w14:textId="1299A6F4" w:rsidR="00557293" w:rsidRPr="00D42778" w:rsidRDefault="00374DE7" w:rsidP="00D42778">
      <w:pPr>
        <w:ind w:left="720"/>
        <w:rPr>
          <w:rFonts w:ascii="Arial" w:hAnsi="Arial" w:cs="Arial"/>
        </w:rPr>
      </w:pPr>
      <w:r w:rsidRPr="00E678D4">
        <w:rPr>
          <w:rFonts w:ascii="Arial" w:hAnsi="Arial" w:cs="Arial"/>
        </w:rPr>
        <w:t xml:space="preserve">Members wishing to attend </w:t>
      </w:r>
      <w:r w:rsidR="004F7EDD" w:rsidRPr="00E678D4">
        <w:rPr>
          <w:rFonts w:ascii="Arial" w:hAnsi="Arial" w:cs="Arial"/>
        </w:rPr>
        <w:t>the above conference</w:t>
      </w:r>
      <w:r w:rsidRPr="00E678D4">
        <w:rPr>
          <w:rFonts w:ascii="Arial" w:hAnsi="Arial" w:cs="Arial"/>
        </w:rPr>
        <w:t xml:space="preserve"> should contact Democratic Services. </w:t>
      </w:r>
    </w:p>
    <w:sectPr w:rsidR="00557293" w:rsidRPr="00D42778" w:rsidSect="008636CB">
      <w:headerReference w:type="default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44204" w14:textId="77777777" w:rsidR="001A2490" w:rsidRDefault="001A2490" w:rsidP="005E0F94">
      <w:r>
        <w:separator/>
      </w:r>
    </w:p>
  </w:endnote>
  <w:endnote w:type="continuationSeparator" w:id="0">
    <w:p w14:paraId="6C54B273" w14:textId="77777777" w:rsidR="001A2490" w:rsidRDefault="001A2490" w:rsidP="005E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951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66C52" w14:textId="2EC25C08" w:rsidR="00366507" w:rsidRPr="00F65AB5" w:rsidRDefault="00F65AB5" w:rsidP="00366507">
        <w:pPr>
          <w:pStyle w:val="Footer"/>
          <w:rPr>
            <w:rFonts w:ascii="Arial" w:hAnsi="Arial" w:cs="Arial"/>
            <w:sz w:val="20"/>
            <w:szCs w:val="20"/>
          </w:rPr>
        </w:pPr>
        <w:r w:rsidRPr="00F65AB5">
          <w:rPr>
            <w:rFonts w:ascii="Arial" w:hAnsi="Arial" w:cs="Arial"/>
            <w:sz w:val="20"/>
            <w:szCs w:val="20"/>
          </w:rPr>
          <w:t>CP&amp;R 170321</w:t>
        </w:r>
        <w:r w:rsidR="00366507" w:rsidRPr="00F65AB5">
          <w:rPr>
            <w:rFonts w:ascii="Arial" w:hAnsi="Arial" w:cs="Arial"/>
            <w:sz w:val="20"/>
            <w:szCs w:val="20"/>
          </w:rPr>
          <w:tab/>
        </w:r>
        <w:r w:rsidR="00366507" w:rsidRPr="00F65AB5">
          <w:rPr>
            <w:rFonts w:ascii="Arial" w:hAnsi="Arial" w:cs="Arial"/>
            <w:sz w:val="20"/>
            <w:szCs w:val="20"/>
          </w:rPr>
          <w:tab/>
          <w:t xml:space="preserve">Page </w:t>
        </w:r>
        <w:r w:rsidR="00366507" w:rsidRPr="00F65AB5">
          <w:rPr>
            <w:rFonts w:ascii="Arial" w:hAnsi="Arial" w:cs="Arial"/>
            <w:b/>
            <w:sz w:val="20"/>
            <w:szCs w:val="20"/>
          </w:rPr>
          <w:fldChar w:fldCharType="begin"/>
        </w:r>
        <w:r w:rsidR="00366507" w:rsidRPr="00F65AB5">
          <w:rPr>
            <w:rFonts w:ascii="Arial" w:hAnsi="Arial" w:cs="Arial"/>
            <w:b/>
            <w:sz w:val="20"/>
            <w:szCs w:val="20"/>
          </w:rPr>
          <w:instrText xml:space="preserve"> PAGE   \* MERGEFORMAT </w:instrText>
        </w:r>
        <w:r w:rsidR="00366507" w:rsidRPr="00F65AB5">
          <w:rPr>
            <w:rFonts w:ascii="Arial" w:hAnsi="Arial" w:cs="Arial"/>
            <w:b/>
            <w:sz w:val="20"/>
            <w:szCs w:val="20"/>
          </w:rPr>
          <w:fldChar w:fldCharType="separate"/>
        </w:r>
        <w:r w:rsidR="0084755D">
          <w:rPr>
            <w:rFonts w:ascii="Arial" w:hAnsi="Arial" w:cs="Arial"/>
            <w:b/>
            <w:noProof/>
            <w:sz w:val="20"/>
            <w:szCs w:val="20"/>
          </w:rPr>
          <w:t>2</w:t>
        </w:r>
        <w:r w:rsidR="00366507" w:rsidRPr="00F65AB5">
          <w:rPr>
            <w:rFonts w:ascii="Arial" w:hAnsi="Arial" w:cs="Arial"/>
            <w:b/>
            <w:sz w:val="20"/>
            <w:szCs w:val="20"/>
          </w:rPr>
          <w:fldChar w:fldCharType="end"/>
        </w:r>
        <w:r w:rsidR="00366507" w:rsidRPr="00F65AB5">
          <w:rPr>
            <w:rFonts w:ascii="Arial" w:hAnsi="Arial" w:cs="Arial"/>
            <w:sz w:val="20"/>
            <w:szCs w:val="20"/>
          </w:rPr>
          <w:t xml:space="preserve"> of </w:t>
        </w:r>
        <w:r w:rsidR="00366507" w:rsidRPr="00F65AB5">
          <w:rPr>
            <w:rFonts w:ascii="Arial" w:hAnsi="Arial" w:cs="Arial"/>
            <w:b/>
            <w:sz w:val="20"/>
            <w:szCs w:val="20"/>
          </w:rPr>
          <w:fldChar w:fldCharType="begin"/>
        </w:r>
        <w:r w:rsidR="00366507" w:rsidRPr="00F65AB5">
          <w:rPr>
            <w:rFonts w:ascii="Arial" w:hAnsi="Arial" w:cs="Arial"/>
            <w:b/>
            <w:sz w:val="20"/>
            <w:szCs w:val="20"/>
          </w:rPr>
          <w:instrText xml:space="preserve"> NUMPAGES   \* MERGEFORMAT </w:instrText>
        </w:r>
        <w:r w:rsidR="00366507" w:rsidRPr="00F65AB5">
          <w:rPr>
            <w:rFonts w:ascii="Arial" w:hAnsi="Arial" w:cs="Arial"/>
            <w:b/>
            <w:sz w:val="20"/>
            <w:szCs w:val="20"/>
          </w:rPr>
          <w:fldChar w:fldCharType="separate"/>
        </w:r>
        <w:r w:rsidR="0084755D">
          <w:rPr>
            <w:rFonts w:ascii="Arial" w:hAnsi="Arial" w:cs="Arial"/>
            <w:b/>
            <w:noProof/>
            <w:sz w:val="20"/>
            <w:szCs w:val="20"/>
          </w:rPr>
          <w:t>2</w:t>
        </w:r>
        <w:r w:rsidR="00366507" w:rsidRPr="00F65AB5">
          <w:rPr>
            <w:rFonts w:ascii="Arial" w:hAnsi="Arial" w:cs="Arial"/>
            <w:b/>
            <w:sz w:val="20"/>
            <w:szCs w:val="20"/>
          </w:rPr>
          <w:fldChar w:fldCharType="end"/>
        </w:r>
      </w:p>
      <w:p w14:paraId="539A73F8" w14:textId="7D31F38B" w:rsidR="008636CB" w:rsidRPr="00366507" w:rsidRDefault="0084755D" w:rsidP="00366507">
        <w:pPr>
          <w:pStyle w:val="Footer"/>
        </w:pPr>
      </w:p>
    </w:sdtContent>
  </w:sdt>
  <w:p w14:paraId="3CD5B967" w14:textId="77777777" w:rsidR="008636CB" w:rsidRDefault="008636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3B5A2" w14:textId="51444338" w:rsidR="00136E13" w:rsidRPr="008A116F" w:rsidRDefault="00E678D4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CPR 170221</w:t>
    </w:r>
    <w:r w:rsidR="00136E13" w:rsidRPr="008A116F">
      <w:rPr>
        <w:rFonts w:ascii="Arial" w:hAnsi="Arial" w:cs="Arial"/>
        <w:sz w:val="20"/>
        <w:szCs w:val="20"/>
      </w:rPr>
      <w:tab/>
    </w:r>
    <w:r w:rsidR="00136E13" w:rsidRPr="008A116F">
      <w:rPr>
        <w:rFonts w:ascii="Arial" w:hAnsi="Arial" w:cs="Arial"/>
        <w:sz w:val="20"/>
        <w:szCs w:val="20"/>
      </w:rPr>
      <w:tab/>
      <w:t xml:space="preserve">Page </w:t>
    </w:r>
    <w:r w:rsidR="00136E13" w:rsidRPr="008A116F">
      <w:rPr>
        <w:rFonts w:ascii="Arial" w:hAnsi="Arial" w:cs="Arial"/>
        <w:sz w:val="20"/>
        <w:szCs w:val="20"/>
      </w:rPr>
      <w:fldChar w:fldCharType="begin"/>
    </w:r>
    <w:r w:rsidR="00136E13" w:rsidRPr="008A116F">
      <w:rPr>
        <w:rFonts w:ascii="Arial" w:hAnsi="Arial" w:cs="Arial"/>
        <w:sz w:val="20"/>
        <w:szCs w:val="20"/>
      </w:rPr>
      <w:instrText xml:space="preserve"> PAGE   \* MERGEFORMAT </w:instrText>
    </w:r>
    <w:r w:rsidR="00136E13" w:rsidRPr="008A116F">
      <w:rPr>
        <w:rFonts w:ascii="Arial" w:hAnsi="Arial" w:cs="Arial"/>
        <w:sz w:val="20"/>
        <w:szCs w:val="20"/>
      </w:rPr>
      <w:fldChar w:fldCharType="separate"/>
    </w:r>
    <w:r w:rsidR="0084755D">
      <w:rPr>
        <w:rFonts w:ascii="Arial" w:hAnsi="Arial" w:cs="Arial"/>
        <w:noProof/>
        <w:sz w:val="20"/>
        <w:szCs w:val="20"/>
      </w:rPr>
      <w:t>1</w:t>
    </w:r>
    <w:r w:rsidR="00136E13" w:rsidRPr="008A116F">
      <w:rPr>
        <w:rFonts w:ascii="Arial" w:hAnsi="Arial" w:cs="Arial"/>
        <w:sz w:val="20"/>
        <w:szCs w:val="20"/>
      </w:rPr>
      <w:fldChar w:fldCharType="end"/>
    </w:r>
    <w:r w:rsidR="00136E13" w:rsidRPr="008A116F">
      <w:rPr>
        <w:rFonts w:ascii="Arial" w:hAnsi="Arial" w:cs="Arial"/>
        <w:sz w:val="20"/>
        <w:szCs w:val="20"/>
      </w:rPr>
      <w:t xml:space="preserve"> of </w:t>
    </w:r>
    <w:r w:rsidR="00136E13" w:rsidRPr="008A116F">
      <w:rPr>
        <w:rFonts w:ascii="Arial" w:hAnsi="Arial" w:cs="Arial"/>
        <w:sz w:val="20"/>
        <w:szCs w:val="20"/>
      </w:rPr>
      <w:fldChar w:fldCharType="begin"/>
    </w:r>
    <w:r w:rsidR="00136E13" w:rsidRPr="008A116F">
      <w:rPr>
        <w:rFonts w:ascii="Arial" w:hAnsi="Arial" w:cs="Arial"/>
        <w:sz w:val="20"/>
        <w:szCs w:val="20"/>
      </w:rPr>
      <w:instrText xml:space="preserve"> NUMPAGES   \* MERGEFORMAT </w:instrText>
    </w:r>
    <w:r w:rsidR="00136E13" w:rsidRPr="008A116F">
      <w:rPr>
        <w:rFonts w:ascii="Arial" w:hAnsi="Arial" w:cs="Arial"/>
        <w:sz w:val="20"/>
        <w:szCs w:val="20"/>
      </w:rPr>
      <w:fldChar w:fldCharType="separate"/>
    </w:r>
    <w:r w:rsidR="0084755D">
      <w:rPr>
        <w:rFonts w:ascii="Arial" w:hAnsi="Arial" w:cs="Arial"/>
        <w:noProof/>
        <w:sz w:val="20"/>
        <w:szCs w:val="20"/>
      </w:rPr>
      <w:t>2</w:t>
    </w:r>
    <w:r w:rsidR="00136E13" w:rsidRPr="008A116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C94FD" w14:textId="77777777" w:rsidR="001A2490" w:rsidRDefault="001A2490" w:rsidP="005E0F94">
      <w:r>
        <w:separator/>
      </w:r>
    </w:p>
  </w:footnote>
  <w:footnote w:type="continuationSeparator" w:id="0">
    <w:p w14:paraId="510739D0" w14:textId="77777777" w:rsidR="001A2490" w:rsidRDefault="001A2490" w:rsidP="005E0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9C418" w14:textId="5943A029" w:rsidR="00557293" w:rsidRPr="00557293" w:rsidRDefault="00557293">
    <w:pPr>
      <w:pStyle w:val="Header"/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231B"/>
    <w:multiLevelType w:val="hybridMultilevel"/>
    <w:tmpl w:val="68C837C0"/>
    <w:lvl w:ilvl="0" w:tplc="0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>
    <w:nsid w:val="1DAE54F2"/>
    <w:multiLevelType w:val="hybridMultilevel"/>
    <w:tmpl w:val="39A28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661C8D"/>
    <w:multiLevelType w:val="hybridMultilevel"/>
    <w:tmpl w:val="0E60E3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75267"/>
    <w:multiLevelType w:val="hybridMultilevel"/>
    <w:tmpl w:val="73503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B6B34"/>
    <w:multiLevelType w:val="multilevel"/>
    <w:tmpl w:val="6610D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62CE42E1"/>
    <w:multiLevelType w:val="multilevel"/>
    <w:tmpl w:val="51EA154E"/>
    <w:name w:val="seq1"/>
    <w:lvl w:ilvl="0">
      <w:start w:val="1"/>
      <w:numFmt w:val="decimal"/>
      <w:lvlRestart w:val="0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3735A02"/>
    <w:multiLevelType w:val="multilevel"/>
    <w:tmpl w:val="8F9E052A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>
    <w:nsid w:val="7EEB5DFE"/>
    <w:multiLevelType w:val="hybridMultilevel"/>
    <w:tmpl w:val="E5208A48"/>
    <w:lvl w:ilvl="0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FD"/>
    <w:rsid w:val="00005227"/>
    <w:rsid w:val="00026D48"/>
    <w:rsid w:val="0002775F"/>
    <w:rsid w:val="0008088F"/>
    <w:rsid w:val="000B07DD"/>
    <w:rsid w:val="000D2880"/>
    <w:rsid w:val="000E3FD5"/>
    <w:rsid w:val="000E5323"/>
    <w:rsid w:val="000F1F12"/>
    <w:rsid w:val="000F54D4"/>
    <w:rsid w:val="001101BA"/>
    <w:rsid w:val="00133D95"/>
    <w:rsid w:val="00136E13"/>
    <w:rsid w:val="001515A9"/>
    <w:rsid w:val="001575A8"/>
    <w:rsid w:val="001A0473"/>
    <w:rsid w:val="001A2490"/>
    <w:rsid w:val="00206FBE"/>
    <w:rsid w:val="00233D51"/>
    <w:rsid w:val="00235814"/>
    <w:rsid w:val="00272DB8"/>
    <w:rsid w:val="00294CC8"/>
    <w:rsid w:val="002A7569"/>
    <w:rsid w:val="00310D9E"/>
    <w:rsid w:val="00310DD1"/>
    <w:rsid w:val="003257C4"/>
    <w:rsid w:val="003343D8"/>
    <w:rsid w:val="00365F38"/>
    <w:rsid w:val="00366507"/>
    <w:rsid w:val="00374DE7"/>
    <w:rsid w:val="003A087E"/>
    <w:rsid w:val="003B14E4"/>
    <w:rsid w:val="003E0CF9"/>
    <w:rsid w:val="00403AA1"/>
    <w:rsid w:val="00404B01"/>
    <w:rsid w:val="00416A75"/>
    <w:rsid w:val="00425377"/>
    <w:rsid w:val="004471A9"/>
    <w:rsid w:val="0048110B"/>
    <w:rsid w:val="00485C4A"/>
    <w:rsid w:val="004A205E"/>
    <w:rsid w:val="004A6CB4"/>
    <w:rsid w:val="004D59E6"/>
    <w:rsid w:val="004F5FD8"/>
    <w:rsid w:val="004F6B33"/>
    <w:rsid w:val="004F7EDD"/>
    <w:rsid w:val="005032DD"/>
    <w:rsid w:val="005338C9"/>
    <w:rsid w:val="00537963"/>
    <w:rsid w:val="00557293"/>
    <w:rsid w:val="0056174D"/>
    <w:rsid w:val="005730F4"/>
    <w:rsid w:val="005B1D92"/>
    <w:rsid w:val="005E0F94"/>
    <w:rsid w:val="005E707A"/>
    <w:rsid w:val="005F502B"/>
    <w:rsid w:val="005F7B2B"/>
    <w:rsid w:val="00606324"/>
    <w:rsid w:val="006114AB"/>
    <w:rsid w:val="00611E35"/>
    <w:rsid w:val="00642E83"/>
    <w:rsid w:val="00646656"/>
    <w:rsid w:val="00650B86"/>
    <w:rsid w:val="00666914"/>
    <w:rsid w:val="0067756A"/>
    <w:rsid w:val="006846BF"/>
    <w:rsid w:val="006A3F80"/>
    <w:rsid w:val="006B06CD"/>
    <w:rsid w:val="006B3803"/>
    <w:rsid w:val="006B4A58"/>
    <w:rsid w:val="006B5FD2"/>
    <w:rsid w:val="006E7099"/>
    <w:rsid w:val="00704744"/>
    <w:rsid w:val="00712292"/>
    <w:rsid w:val="00730DB9"/>
    <w:rsid w:val="00771190"/>
    <w:rsid w:val="007A14EA"/>
    <w:rsid w:val="007A41B5"/>
    <w:rsid w:val="007A45AF"/>
    <w:rsid w:val="007B2E50"/>
    <w:rsid w:val="007B5AC7"/>
    <w:rsid w:val="007C2903"/>
    <w:rsid w:val="00822F2C"/>
    <w:rsid w:val="00824664"/>
    <w:rsid w:val="008445EF"/>
    <w:rsid w:val="0084755D"/>
    <w:rsid w:val="008636CB"/>
    <w:rsid w:val="00866355"/>
    <w:rsid w:val="00874ED8"/>
    <w:rsid w:val="00895C7B"/>
    <w:rsid w:val="008A116F"/>
    <w:rsid w:val="008C6865"/>
    <w:rsid w:val="008D6126"/>
    <w:rsid w:val="00901415"/>
    <w:rsid w:val="00937523"/>
    <w:rsid w:val="00940262"/>
    <w:rsid w:val="0098173C"/>
    <w:rsid w:val="00993554"/>
    <w:rsid w:val="00993567"/>
    <w:rsid w:val="009C0D56"/>
    <w:rsid w:val="009E042A"/>
    <w:rsid w:val="009E3099"/>
    <w:rsid w:val="009F1667"/>
    <w:rsid w:val="00A03251"/>
    <w:rsid w:val="00A35E86"/>
    <w:rsid w:val="00A417CD"/>
    <w:rsid w:val="00A50019"/>
    <w:rsid w:val="00AA0968"/>
    <w:rsid w:val="00AC128A"/>
    <w:rsid w:val="00AC2E33"/>
    <w:rsid w:val="00AD2BFD"/>
    <w:rsid w:val="00AE42C0"/>
    <w:rsid w:val="00B0341A"/>
    <w:rsid w:val="00B14E0A"/>
    <w:rsid w:val="00B2335C"/>
    <w:rsid w:val="00B34B36"/>
    <w:rsid w:val="00B64264"/>
    <w:rsid w:val="00B95F16"/>
    <w:rsid w:val="00BA7FE3"/>
    <w:rsid w:val="00BB096F"/>
    <w:rsid w:val="00BB4195"/>
    <w:rsid w:val="00BB5929"/>
    <w:rsid w:val="00BE1053"/>
    <w:rsid w:val="00BE2FE0"/>
    <w:rsid w:val="00BE3647"/>
    <w:rsid w:val="00BE37A0"/>
    <w:rsid w:val="00C02AD3"/>
    <w:rsid w:val="00C14B47"/>
    <w:rsid w:val="00C34DF6"/>
    <w:rsid w:val="00C37D51"/>
    <w:rsid w:val="00C64C3E"/>
    <w:rsid w:val="00C863BF"/>
    <w:rsid w:val="00C8707D"/>
    <w:rsid w:val="00CA0552"/>
    <w:rsid w:val="00CE16EF"/>
    <w:rsid w:val="00CE375E"/>
    <w:rsid w:val="00D10188"/>
    <w:rsid w:val="00D42778"/>
    <w:rsid w:val="00D51EDE"/>
    <w:rsid w:val="00D62D57"/>
    <w:rsid w:val="00D6561A"/>
    <w:rsid w:val="00D92CF1"/>
    <w:rsid w:val="00DD357F"/>
    <w:rsid w:val="00DD391F"/>
    <w:rsid w:val="00DD5FB9"/>
    <w:rsid w:val="00DF5D2D"/>
    <w:rsid w:val="00E03AEE"/>
    <w:rsid w:val="00E07A50"/>
    <w:rsid w:val="00E37EFE"/>
    <w:rsid w:val="00E53C86"/>
    <w:rsid w:val="00E5700D"/>
    <w:rsid w:val="00E66AB2"/>
    <w:rsid w:val="00E678D4"/>
    <w:rsid w:val="00E827AC"/>
    <w:rsid w:val="00E920B7"/>
    <w:rsid w:val="00E922A3"/>
    <w:rsid w:val="00E97D3C"/>
    <w:rsid w:val="00EA1AFC"/>
    <w:rsid w:val="00EE2578"/>
    <w:rsid w:val="00EF1ECF"/>
    <w:rsid w:val="00EF272D"/>
    <w:rsid w:val="00F018A6"/>
    <w:rsid w:val="00F33644"/>
    <w:rsid w:val="00F61985"/>
    <w:rsid w:val="00F65AB5"/>
    <w:rsid w:val="00F9359E"/>
    <w:rsid w:val="00FD47D0"/>
    <w:rsid w:val="00FD5B61"/>
    <w:rsid w:val="00FF1AF8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4EF4F81"/>
  <w15:chartTrackingRefBased/>
  <w15:docId w15:val="{D45DAFC9-394D-41C0-A427-B3B4E42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B0341A"/>
    <w:pPr>
      <w:keepNext/>
      <w:keepLines/>
      <w:spacing w:after="0"/>
      <w:ind w:left="567"/>
      <w:outlineLvl w:val="0"/>
    </w:pPr>
    <w:rPr>
      <w:rFonts w:ascii="Arial" w:eastAsia="Arial" w:hAnsi="Arial" w:cs="Arial"/>
      <w:b/>
      <w:color w:val="000000"/>
      <w:sz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E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41A"/>
    <w:rPr>
      <w:rFonts w:ascii="Arial" w:eastAsia="Arial" w:hAnsi="Arial" w:cs="Arial"/>
      <w:b/>
      <w:color w:val="000000"/>
      <w:sz w:val="32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AD2BFD"/>
    <w:pPr>
      <w:ind w:left="720"/>
      <w:contextualSpacing/>
    </w:pPr>
  </w:style>
  <w:style w:type="paragraph" w:customStyle="1" w:styleId="legp1paratext1">
    <w:name w:val="legp1paratext1"/>
    <w:basedOn w:val="Normal"/>
    <w:rsid w:val="00AD2BFD"/>
    <w:pPr>
      <w:shd w:val="clear" w:color="auto" w:fill="FFFFFF"/>
      <w:spacing w:after="120" w:line="360" w:lineRule="atLeast"/>
      <w:ind w:firstLine="240"/>
      <w:jc w:val="both"/>
    </w:pPr>
    <w:rPr>
      <w:color w:val="494949"/>
      <w:sz w:val="19"/>
      <w:szCs w:val="19"/>
      <w:lang w:eastAsia="en-GB"/>
    </w:rPr>
  </w:style>
  <w:style w:type="paragraph" w:customStyle="1" w:styleId="legp2paratext1">
    <w:name w:val="legp2paratext1"/>
    <w:basedOn w:val="Normal"/>
    <w:rsid w:val="00AD2BFD"/>
    <w:pPr>
      <w:shd w:val="clear" w:color="auto" w:fill="FFFFFF"/>
      <w:spacing w:after="120" w:line="360" w:lineRule="atLeast"/>
      <w:ind w:firstLine="240"/>
      <w:jc w:val="both"/>
    </w:pPr>
    <w:rPr>
      <w:color w:val="494949"/>
      <w:sz w:val="19"/>
      <w:szCs w:val="19"/>
      <w:lang w:eastAsia="en-GB"/>
    </w:rPr>
  </w:style>
  <w:style w:type="character" w:customStyle="1" w:styleId="legp1no3">
    <w:name w:val="legp1no3"/>
    <w:basedOn w:val="DefaultParagraphFont"/>
    <w:rsid w:val="00AD2BFD"/>
    <w:rPr>
      <w:b/>
      <w:bCs/>
    </w:rPr>
  </w:style>
  <w:style w:type="paragraph" w:customStyle="1" w:styleId="legclearfix2">
    <w:name w:val="legclearfix2"/>
    <w:basedOn w:val="Normal"/>
    <w:rsid w:val="00AD2BFD"/>
    <w:pPr>
      <w:shd w:val="clear" w:color="auto" w:fill="FFFFFF"/>
      <w:spacing w:after="120" w:line="360" w:lineRule="atLeast"/>
    </w:pPr>
    <w:rPr>
      <w:color w:val="494949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AD2BFD"/>
    <w:rPr>
      <w:vanish w:val="0"/>
      <w:webHidden w:val="0"/>
      <w:specVanish w:val="0"/>
    </w:rPr>
  </w:style>
  <w:style w:type="paragraph" w:styleId="Header">
    <w:name w:val="header"/>
    <w:basedOn w:val="Normal"/>
    <w:link w:val="HeaderChar"/>
    <w:unhideWhenUsed/>
    <w:rsid w:val="005E0F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E0F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F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F94"/>
    <w:rPr>
      <w:rFonts w:ascii="Times New Roman" w:eastAsia="Times New Roman" w:hAnsi="Times New Roman" w:cs="Times New Roman"/>
      <w:sz w:val="24"/>
      <w:szCs w:val="24"/>
    </w:rPr>
  </w:style>
  <w:style w:type="character" w:customStyle="1" w:styleId="div-wraps-indented">
    <w:name w:val="div-wraps-indented"/>
    <w:basedOn w:val="DefaultParagraphFont"/>
    <w:rsid w:val="00B0341A"/>
    <w:rPr>
      <w:rFonts w:ascii="Times New Roman" w:hAnsi="Times New Roman" w:cs="Times New Roman" w:hint="default"/>
    </w:rPr>
  </w:style>
  <w:style w:type="character" w:customStyle="1" w:styleId="div-wrap-info">
    <w:name w:val="div-wrap-info"/>
    <w:basedOn w:val="DefaultParagraphFont"/>
    <w:rsid w:val="00B034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41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41A"/>
    <w:rPr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41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41A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1A"/>
    <w:rPr>
      <w:rFonts w:ascii="Tahoma" w:eastAsia="Times New Roman" w:hAnsi="Tahoma" w:cs="Tahoma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1A"/>
    <w:rPr>
      <w:rFonts w:ascii="Tahoma" w:hAnsi="Tahoma" w:cs="Tahoma"/>
      <w:sz w:val="16"/>
      <w:szCs w:val="16"/>
      <w:lang w:eastAsia="en-GB"/>
    </w:rPr>
  </w:style>
  <w:style w:type="paragraph" w:customStyle="1" w:styleId="N1">
    <w:name w:val="N1"/>
    <w:basedOn w:val="Normal"/>
    <w:rsid w:val="00B0341A"/>
    <w:pPr>
      <w:tabs>
        <w:tab w:val="num" w:pos="360"/>
      </w:tabs>
      <w:spacing w:before="160" w:line="220" w:lineRule="atLeast"/>
      <w:ind w:firstLine="170"/>
      <w:jc w:val="both"/>
    </w:pPr>
    <w:rPr>
      <w:sz w:val="21"/>
      <w:szCs w:val="20"/>
    </w:rPr>
  </w:style>
  <w:style w:type="paragraph" w:customStyle="1" w:styleId="N2">
    <w:name w:val="N2"/>
    <w:basedOn w:val="N1"/>
    <w:rsid w:val="00B0341A"/>
    <w:pPr>
      <w:numPr>
        <w:ilvl w:val="1"/>
      </w:numPr>
      <w:tabs>
        <w:tab w:val="num" w:pos="360"/>
      </w:tabs>
      <w:spacing w:before="80"/>
      <w:ind w:firstLine="170"/>
    </w:pPr>
  </w:style>
  <w:style w:type="paragraph" w:customStyle="1" w:styleId="N3">
    <w:name w:val="N3"/>
    <w:basedOn w:val="N2"/>
    <w:rsid w:val="00B0341A"/>
    <w:pPr>
      <w:numPr>
        <w:ilvl w:val="2"/>
      </w:numPr>
      <w:tabs>
        <w:tab w:val="num" w:pos="360"/>
      </w:tabs>
      <w:ind w:firstLine="170"/>
    </w:pPr>
  </w:style>
  <w:style w:type="paragraph" w:customStyle="1" w:styleId="N4">
    <w:name w:val="N4"/>
    <w:basedOn w:val="N3"/>
    <w:rsid w:val="00B0341A"/>
    <w:pPr>
      <w:numPr>
        <w:ilvl w:val="3"/>
      </w:numPr>
      <w:tabs>
        <w:tab w:val="num" w:pos="360"/>
      </w:tabs>
      <w:ind w:firstLine="170"/>
    </w:pPr>
  </w:style>
  <w:style w:type="paragraph" w:customStyle="1" w:styleId="N5">
    <w:name w:val="N5"/>
    <w:basedOn w:val="N4"/>
    <w:rsid w:val="00B0341A"/>
    <w:pPr>
      <w:numPr>
        <w:ilvl w:val="4"/>
      </w:numPr>
      <w:tabs>
        <w:tab w:val="num" w:pos="360"/>
      </w:tabs>
      <w:ind w:firstLine="170"/>
    </w:pPr>
  </w:style>
  <w:style w:type="paragraph" w:customStyle="1" w:styleId="DefPara">
    <w:name w:val="Def Para"/>
    <w:basedOn w:val="Normal"/>
    <w:rsid w:val="00B0341A"/>
    <w:pPr>
      <w:spacing w:before="80" w:line="220" w:lineRule="atLeast"/>
      <w:ind w:left="340"/>
      <w:jc w:val="both"/>
    </w:pPr>
    <w:rPr>
      <w:sz w:val="21"/>
      <w:szCs w:val="20"/>
    </w:rPr>
  </w:style>
  <w:style w:type="paragraph" w:customStyle="1" w:styleId="H1">
    <w:name w:val="H1"/>
    <w:basedOn w:val="Normal"/>
    <w:next w:val="N1"/>
    <w:rsid w:val="00B0341A"/>
    <w:pPr>
      <w:keepNext/>
      <w:spacing w:before="320" w:line="220" w:lineRule="atLeast"/>
      <w:jc w:val="both"/>
    </w:pPr>
    <w:rPr>
      <w:b/>
      <w:sz w:val="21"/>
      <w:szCs w:val="20"/>
    </w:rPr>
  </w:style>
  <w:style w:type="table" w:styleId="TableGrid">
    <w:name w:val="Table Grid"/>
    <w:basedOn w:val="TableNormal"/>
    <w:uiPriority w:val="39"/>
    <w:rsid w:val="00B0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06FB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06FBE"/>
    <w:rPr>
      <w:b/>
      <w:bCs/>
    </w:rPr>
  </w:style>
  <w:style w:type="character" w:styleId="Emphasis">
    <w:name w:val="Emphasis"/>
    <w:uiPriority w:val="20"/>
    <w:qFormat/>
    <w:rsid w:val="00206FBE"/>
    <w:rPr>
      <w:i/>
      <w:iCs/>
    </w:rPr>
  </w:style>
  <w:style w:type="character" w:styleId="CommentReference">
    <w:name w:val="annotation reference"/>
    <w:rsid w:val="00206FBE"/>
    <w:rPr>
      <w:sz w:val="16"/>
      <w:szCs w:val="16"/>
    </w:rPr>
  </w:style>
  <w:style w:type="paragraph" w:styleId="FootnoteText">
    <w:name w:val="footnote text"/>
    <w:basedOn w:val="Normal"/>
    <w:link w:val="FootnoteTextChar"/>
    <w:rsid w:val="00206FBE"/>
    <w:pPr>
      <w:spacing w:line="360" w:lineRule="auto"/>
      <w:ind w:left="510" w:hanging="510"/>
      <w:jc w:val="both"/>
    </w:pPr>
    <w:rPr>
      <w:rFonts w:ascii="Trebuchet MS" w:hAnsi="Trebuchet MS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206FBE"/>
    <w:rPr>
      <w:rFonts w:ascii="Trebuchet MS" w:eastAsia="Times New Roman" w:hAnsi="Trebuchet MS" w:cs="Times New Roman"/>
      <w:sz w:val="20"/>
      <w:szCs w:val="20"/>
      <w:lang w:eastAsia="en-GB"/>
    </w:rPr>
  </w:style>
  <w:style w:type="character" w:styleId="FootnoteReference">
    <w:name w:val="footnote reference"/>
    <w:rsid w:val="00206F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35814"/>
    <w:rPr>
      <w:color w:val="006397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42537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37963"/>
  </w:style>
  <w:style w:type="character" w:styleId="FollowedHyperlink">
    <w:name w:val="FollowedHyperlink"/>
    <w:basedOn w:val="DefaultParagraphFont"/>
    <w:uiPriority w:val="99"/>
    <w:semiHidden/>
    <w:unhideWhenUsed/>
    <w:rsid w:val="00FF1AF8"/>
    <w:rPr>
      <w:color w:val="954F72" w:themeColor="followedHyperlink"/>
      <w:u w:val="single"/>
    </w:rPr>
  </w:style>
  <w:style w:type="paragraph" w:styleId="NoSpacing">
    <w:name w:val="No Spacing"/>
    <w:basedOn w:val="Normal"/>
    <w:uiPriority w:val="1"/>
    <w:qFormat/>
    <w:rsid w:val="006846BF"/>
    <w:rPr>
      <w:rFonts w:ascii="Calibri" w:eastAsiaTheme="minorHAnsi" w:hAnsi="Calibri"/>
      <w:sz w:val="22"/>
      <w:szCs w:val="2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E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126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951817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1.doc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A47B-3D43-4C65-B5C3-F5C3DB08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Beattie</dc:creator>
  <cp:keywords/>
  <dc:description/>
  <cp:lastModifiedBy>Deborah Bader</cp:lastModifiedBy>
  <cp:revision>5</cp:revision>
  <cp:lastPrinted>2016-12-14T11:01:00Z</cp:lastPrinted>
  <dcterms:created xsi:type="dcterms:W3CDTF">2017-02-27T13:57:00Z</dcterms:created>
  <dcterms:modified xsi:type="dcterms:W3CDTF">2017-03-07T12:19:00Z</dcterms:modified>
</cp:coreProperties>
</file>